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3B9D1">
      <w:pPr>
        <w:adjustRightInd w:val="0"/>
        <w:snapToGrid w:val="0"/>
        <w:spacing w:line="56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附件1 </w:t>
      </w:r>
    </w:p>
    <w:p w14:paraId="56F830A9">
      <w:pPr>
        <w:adjustRightInd w:val="0"/>
        <w:snapToGrid w:val="0"/>
        <w:spacing w:line="560" w:lineRule="exact"/>
        <w:jc w:val="center"/>
        <w:rPr>
          <w:rFonts w:ascii="Times New Roman" w:eastAsia="方正小标宋简体"/>
          <w:sz w:val="44"/>
          <w:szCs w:val="44"/>
          <w:highlight w:val="none"/>
        </w:rPr>
      </w:pPr>
    </w:p>
    <w:p w14:paraId="380FC20A">
      <w:pPr>
        <w:adjustRightInd w:val="0"/>
        <w:snapToGrid w:val="0"/>
        <w:spacing w:line="560" w:lineRule="exact"/>
        <w:jc w:val="center"/>
        <w:rPr>
          <w:rFonts w:eastAsia="方正小标宋简体" w:cs="方正小标宋简体"/>
          <w:sz w:val="44"/>
          <w:szCs w:val="44"/>
          <w:highlight w:val="none"/>
        </w:rPr>
      </w:pPr>
      <w:bookmarkStart w:id="0" w:name="_GoBack"/>
      <w:r>
        <w:rPr>
          <w:rFonts w:hint="eastAsia" w:ascii="Times New Roman" w:eastAsia="方正小标宋简体"/>
          <w:sz w:val="44"/>
          <w:szCs w:val="44"/>
          <w:highlight w:val="none"/>
        </w:rPr>
        <w:t>第八届中华经典诵写讲大赛</w:t>
      </w:r>
    </w:p>
    <w:p w14:paraId="056C1F43">
      <w:pPr>
        <w:adjustRightInd w:val="0"/>
        <w:snapToGrid w:val="0"/>
        <w:spacing w:line="560" w:lineRule="exact"/>
        <w:jc w:val="center"/>
        <w:rPr>
          <w:rFonts w:ascii="Times New Roman" w:eastAsia="方正小标宋简体"/>
          <w:sz w:val="44"/>
          <w:szCs w:val="44"/>
          <w:highlight w:val="none"/>
        </w:rPr>
      </w:pPr>
      <w:r>
        <w:rPr>
          <w:rFonts w:hint="eastAsia" w:ascii="Times New Roman" w:eastAsia="方正小标宋简体"/>
          <w:sz w:val="44"/>
          <w:szCs w:val="44"/>
          <w:highlight w:val="none"/>
        </w:rPr>
        <w:t>“诵读中国”诵读大赛</w:t>
      </w:r>
      <w:r>
        <w:rPr>
          <w:rFonts w:hint="eastAsia" w:ascii="Times New Roman" w:eastAsia="方正小标宋简体"/>
          <w:sz w:val="44"/>
          <w:szCs w:val="44"/>
          <w:highlight w:val="none"/>
          <w:lang w:eastAsia="zh-CN"/>
        </w:rPr>
        <w:t>甘肃赛区</w:t>
      </w:r>
      <w:r>
        <w:rPr>
          <w:rFonts w:hint="eastAsia" w:ascii="Times New Roman" w:eastAsia="方正小标宋简体"/>
          <w:sz w:val="44"/>
          <w:szCs w:val="44"/>
          <w:highlight w:val="none"/>
        </w:rPr>
        <w:t>方案</w:t>
      </w:r>
      <w:bookmarkEnd w:id="0"/>
    </w:p>
    <w:p w14:paraId="35F6192D">
      <w:pPr>
        <w:pStyle w:val="4"/>
        <w:adjustRightInd w:val="0"/>
        <w:snapToGrid w:val="0"/>
        <w:spacing w:before="0" w:beforeAutospacing="0" w:after="0" w:afterAutospacing="0" w:line="560" w:lineRule="exact"/>
        <w:ind w:left="0" w:leftChars="0" w:firstLine="600"/>
        <w:rPr>
          <w:rFonts w:hint="eastAsia" w:ascii="Times New Roman" w:hAnsi="Times New Roman" w:eastAsia="仿宋_GB2312" w:cs="仿宋_GB2312"/>
          <w:sz w:val="30"/>
          <w:szCs w:val="30"/>
          <w:highlight w:val="none"/>
        </w:rPr>
      </w:pPr>
    </w:p>
    <w:p w14:paraId="6757C2CD">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第八届中华经典诵写讲大赛“诵读中国”诵读大赛</w:t>
      </w:r>
      <w:r>
        <w:rPr>
          <w:rFonts w:hint="eastAsia" w:ascii="仿宋_GB2312" w:hAnsi="仿宋_GB2312" w:eastAsia="仿宋_GB2312" w:cs="仿宋_GB2312"/>
          <w:sz w:val="32"/>
          <w:szCs w:val="32"/>
          <w:highlight w:val="none"/>
          <w:lang w:eastAsia="zh-CN"/>
        </w:rPr>
        <w:t>甘肃赛区比赛</w:t>
      </w:r>
      <w:r>
        <w:rPr>
          <w:rFonts w:hint="eastAsia" w:ascii="仿宋_GB2312" w:hAnsi="仿宋_GB2312" w:eastAsia="仿宋_GB2312" w:cs="仿宋_GB2312"/>
          <w:sz w:val="32"/>
          <w:szCs w:val="32"/>
          <w:highlight w:val="none"/>
        </w:rPr>
        <w:t>（以下简称诵读大赛）由</w:t>
      </w:r>
      <w:r>
        <w:rPr>
          <w:rFonts w:hint="eastAsia" w:ascii="仿宋_GB2312" w:hAnsi="仿宋_GB2312" w:eastAsia="仿宋_GB2312" w:cs="仿宋_GB2312"/>
          <w:sz w:val="32"/>
          <w:szCs w:val="32"/>
          <w:highlight w:val="none"/>
          <w:lang w:eastAsia="zh-CN"/>
        </w:rPr>
        <w:t>甘肃广播电视总台省级语言文字推广基地</w:t>
      </w:r>
      <w:r>
        <w:rPr>
          <w:rFonts w:hint="eastAsia" w:ascii="仿宋_GB2312" w:hAnsi="仿宋_GB2312" w:eastAsia="仿宋_GB2312" w:cs="仿宋_GB2312"/>
          <w:sz w:val="32"/>
          <w:szCs w:val="32"/>
          <w:highlight w:val="none"/>
        </w:rPr>
        <w:t>承办</w:t>
      </w:r>
      <w:r>
        <w:rPr>
          <w:rFonts w:hint="eastAsia" w:ascii="仿宋_GB2312" w:hAnsi="仿宋_GB2312" w:eastAsia="仿宋_GB2312" w:cs="仿宋_GB2312"/>
          <w:sz w:val="32"/>
          <w:szCs w:val="32"/>
          <w:highlight w:val="none"/>
          <w:lang w:eastAsia="zh-CN"/>
        </w:rPr>
        <w:t>，甘肃省朗诵协会协办</w:t>
      </w:r>
      <w:r>
        <w:rPr>
          <w:rFonts w:hint="eastAsia" w:ascii="仿宋_GB2312" w:hAnsi="仿宋_GB2312" w:eastAsia="仿宋_GB2312" w:cs="仿宋_GB2312"/>
          <w:sz w:val="32"/>
          <w:szCs w:val="32"/>
          <w:highlight w:val="none"/>
        </w:rPr>
        <w:t>。方案如下。</w:t>
      </w:r>
    </w:p>
    <w:p w14:paraId="54A7A972">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一、参赛对象与组别</w:t>
      </w:r>
    </w:p>
    <w:p w14:paraId="790075B1">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参赛对象为大中小学校在校学生、在职教师、社会人员。</w:t>
      </w:r>
    </w:p>
    <w:p w14:paraId="00DDD610">
      <w:pPr>
        <w:pStyle w:val="4"/>
        <w:keepNext w:val="0"/>
        <w:keepLines w:val="0"/>
        <w:pageBreakBefore w:val="0"/>
        <w:widowControl w:val="0"/>
        <w:kinsoku/>
        <w:wordWrap/>
        <w:overflowPunct/>
        <w:topLinePunct w:val="0"/>
        <w:autoSpaceDE/>
        <w:autoSpaceDN/>
        <w:bidi w:val="0"/>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分为小学生组、中学生组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rPr>
        <w:t>职业</w:t>
      </w:r>
      <w:r>
        <w:rPr>
          <w:rFonts w:hint="eastAsia" w:ascii="仿宋_GB2312" w:hAnsi="仿宋_GB2312" w:eastAsia="仿宋_GB2312" w:cs="仿宋_GB2312"/>
          <w:color w:val="auto"/>
          <w:sz w:val="32"/>
          <w:szCs w:val="32"/>
          <w:highlight w:val="none"/>
          <w:lang w:val="en-US" w:eastAsia="zh-CN"/>
        </w:rPr>
        <w:t>学</w:t>
      </w:r>
      <w:r>
        <w:rPr>
          <w:rFonts w:hint="eastAsia" w:ascii="仿宋_GB2312" w:hAnsi="仿宋_GB2312" w:eastAsia="仿宋_GB2312" w:cs="仿宋_GB2312"/>
          <w:color w:val="auto"/>
          <w:sz w:val="32"/>
          <w:szCs w:val="32"/>
          <w:highlight w:val="none"/>
        </w:rPr>
        <w:t>校学生组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含中职、高职学生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大学生组（含研究生）、留学生组（在华留学生）、教师组（含幼儿园在职教师、在站博士后）、社会人员组（鼓励家庭成员组队、鼓励</w:t>
      </w:r>
      <w:r>
        <w:rPr>
          <w:rFonts w:hint="eastAsia" w:ascii="仿宋_GB2312" w:hAnsi="仿宋_GB2312" w:eastAsia="仿宋_GB2312" w:cs="仿宋_GB2312"/>
          <w:color w:val="auto"/>
          <w:sz w:val="32"/>
          <w:szCs w:val="32"/>
          <w:highlight w:val="none"/>
        </w:rPr>
        <w:t>退休人员组队</w:t>
      </w:r>
      <w:r>
        <w:rPr>
          <w:rFonts w:hint="eastAsia" w:ascii="仿宋_GB2312" w:hAnsi="仿宋_GB2312" w:eastAsia="仿宋_GB2312" w:cs="仿宋_GB2312"/>
          <w:sz w:val="32"/>
          <w:szCs w:val="32"/>
          <w:highlight w:val="none"/>
        </w:rPr>
        <w:t>），共</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个组别。每组可个人参赛，也可2人（含）以上组成团队参赛。团队参赛过程中人员不得替换、增加。除社会人员组外，其他组别不得跨组参赛。社会人员组至少有1名社会人员。</w:t>
      </w:r>
    </w:p>
    <w:p w14:paraId="3844C623">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二、参赛要求</w:t>
      </w:r>
    </w:p>
    <w:p w14:paraId="1AC8D67E">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firstLine="640" w:firstLineChars="200"/>
        <w:jc w:val="both"/>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（一）内容要求</w:t>
      </w:r>
    </w:p>
    <w:p w14:paraId="005A84EF">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我国古代、近现代和当</w:t>
      </w:r>
      <w:r>
        <w:rPr>
          <w:rFonts w:hint="eastAsia" w:ascii="仿宋_GB2312" w:hAnsi="仿宋_GB2312" w:eastAsia="仿宋_GB2312" w:cs="仿宋_GB2312"/>
          <w:color w:val="000000"/>
          <w:kern w:val="0"/>
          <w:sz w:val="32"/>
          <w:szCs w:val="32"/>
          <w:highlight w:val="none"/>
        </w:rPr>
        <w:t>代</w:t>
      </w:r>
      <w:r>
        <w:rPr>
          <w:rFonts w:hint="eastAsia" w:ascii="仿宋_GB2312" w:hAnsi="仿宋_GB2312" w:eastAsia="仿宋_GB2312" w:cs="仿宋_GB2312"/>
          <w:kern w:val="0"/>
          <w:sz w:val="32"/>
          <w:szCs w:val="32"/>
          <w:highlight w:val="none"/>
        </w:rPr>
        <w:t>有社会影响力和典范价值的，体现中华优秀文化的经典诗词、文章</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优秀图书内容节选</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以及各级非物质文化遗产代表性项目名录中的民间文学类项目</w:t>
      </w:r>
      <w:r>
        <w:rPr>
          <w:rFonts w:hint="eastAsia" w:ascii="仿宋_GB2312" w:hAnsi="仿宋_GB2312" w:eastAsia="仿宋_GB2312" w:cs="仿宋_GB2312"/>
          <w:kern w:val="0"/>
          <w:sz w:val="32"/>
          <w:szCs w:val="32"/>
          <w:highlight w:val="none"/>
        </w:rPr>
        <w:t>。当代作品应已正式出版或由省级以上广播电视等主流媒体公开发布或发表，出版、发表时间2年以上并被广泛传播。中小学生（含中职）参赛者优先从统编语文教材中选择作品。诵读文本主体前后可根据需要增加总计不超过200字的过渡语（计入总时长）。改编、网络以及自创文本不在征集之列。</w:t>
      </w:r>
    </w:p>
    <w:p w14:paraId="2D5B35EF">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firstLine="640" w:firstLineChars="200"/>
        <w:jc w:val="both"/>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（二）形式要求</w:t>
      </w:r>
    </w:p>
    <w:p w14:paraId="07E06A3D">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参赛作品要求为2026年新创作录制的视频，高清1920×1080横屏拍摄，格式为MP4，长度为3—6分钟，大小不超过700MB，图像、声音清晰，不抖动、</w:t>
      </w:r>
      <w:r>
        <w:rPr>
          <w:rFonts w:hint="eastAsia" w:ascii="仿宋_GB2312" w:hAnsi="仿宋_GB2312" w:eastAsia="仿宋_GB2312" w:cs="仿宋_GB2312"/>
          <w:color w:val="000000"/>
          <w:kern w:val="0"/>
          <w:sz w:val="32"/>
          <w:szCs w:val="32"/>
          <w:highlight w:val="none"/>
        </w:rPr>
        <w:t>无噪音</w:t>
      </w:r>
      <w:r>
        <w:rPr>
          <w:rFonts w:hint="eastAsia" w:ascii="仿宋_GB2312" w:hAnsi="仿宋_GB2312" w:eastAsia="仿宋_GB2312" w:cs="仿宋_GB2312"/>
          <w:kern w:val="0"/>
          <w:sz w:val="32"/>
          <w:szCs w:val="32"/>
          <w:highlight w:val="none"/>
        </w:rPr>
        <w:t>。视频作品必须同期录音，不得后期配音</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修音</w:t>
      </w:r>
      <w:r>
        <w:rPr>
          <w:rFonts w:hint="eastAsia" w:ascii="仿宋_GB2312" w:hAnsi="仿宋_GB2312" w:eastAsia="仿宋_GB2312" w:cs="仿宋_GB2312"/>
          <w:kern w:val="0"/>
          <w:sz w:val="32"/>
          <w:szCs w:val="32"/>
          <w:highlight w:val="none"/>
        </w:rPr>
        <w:t>。录制仅限一个场地，不得切换多个场地。</w:t>
      </w:r>
    </w:p>
    <w:p w14:paraId="5FFF22F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视频开头以文字方式展示作品名称、原文作者、参赛组别，不得出现参赛者姓名、学校、指导教师</w:t>
      </w:r>
      <w:r>
        <w:rPr>
          <w:rFonts w:hint="eastAsia" w:ascii="仿宋_GB2312" w:hAnsi="仿宋_GB2312" w:eastAsia="仿宋_GB2312" w:cs="仿宋_GB2312"/>
          <w:kern w:val="2"/>
          <w:sz w:val="32"/>
          <w:szCs w:val="32"/>
          <w:highlight w:val="none"/>
          <w:lang w:val="en-US" w:eastAsia="zh-CN"/>
        </w:rPr>
        <w:t>及所在地</w:t>
      </w:r>
      <w:r>
        <w:rPr>
          <w:rFonts w:hint="eastAsia" w:ascii="仿宋_GB2312" w:hAnsi="仿宋_GB2312" w:eastAsia="仿宋_GB2312" w:cs="仿宋_GB2312"/>
          <w:kern w:val="2"/>
          <w:sz w:val="32"/>
          <w:szCs w:val="32"/>
          <w:highlight w:val="none"/>
        </w:rPr>
        <w:t>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6828FF5F">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firstLine="640" w:firstLineChars="200"/>
        <w:jc w:val="both"/>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（三）其他要求</w:t>
      </w:r>
    </w:p>
    <w:p w14:paraId="2918BC3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诵读须使用普通话，在以诵读为主的基础上，可适当借助吟诵、音乐等手段融合展现诵读内容。鼓励展现地域、民族语言文化的作品。鼓励以团队形式诵读，团队人数不超过20人。</w:t>
      </w:r>
    </w:p>
    <w:p w14:paraId="20CD20E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诵读作品的参赛者仅限诵读人员，伴奏、摄像等人员均不作为参赛者。</w:t>
      </w:r>
      <w:r>
        <w:rPr>
          <w:rFonts w:hint="eastAsia" w:ascii="仿宋_GB2312" w:hAnsi="仿宋_GB2312" w:eastAsia="仿宋_GB2312" w:cs="仿宋_GB2312"/>
          <w:sz w:val="32"/>
          <w:szCs w:val="32"/>
          <w:highlight w:val="none"/>
        </w:rPr>
        <w:t>每</w:t>
      </w:r>
      <w:r>
        <w:rPr>
          <w:rFonts w:hint="eastAsia" w:ascii="仿宋_GB2312" w:hAnsi="仿宋_GB2312" w:eastAsia="仿宋_GB2312" w:cs="仿宋_GB2312"/>
          <w:sz w:val="32"/>
          <w:szCs w:val="32"/>
          <w:highlight w:val="none"/>
          <w:lang w:val="en-US" w:eastAsia="zh-CN"/>
        </w:rPr>
        <w:t>位参赛者</w:t>
      </w:r>
      <w:r>
        <w:rPr>
          <w:rFonts w:hint="eastAsia" w:ascii="仿宋_GB2312" w:hAnsi="仿宋_GB2312" w:eastAsia="仿宋_GB2312" w:cs="仿宋_GB2312"/>
          <w:sz w:val="32"/>
          <w:szCs w:val="32"/>
          <w:highlight w:val="none"/>
        </w:rPr>
        <w:t>最多可参与个人</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团队诵读作品</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rPr>
        <w:t>1件。每件作品指导教师不超过2人，同一作品的参赛者不得同时署名该作品的指导教师。指导教师应当具备相应的专业能力，能为参赛者提供专业指导。多件作品获得一等奖的同一指导老师不重复获得优秀指导教师奖。</w:t>
      </w:r>
    </w:p>
    <w:p w14:paraId="47A89C7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参赛者应使用规范汉字准确填写姓名、作品名称、所在单位或学校等信息。作品上传时间截止后，相关信息不得更改。</w:t>
      </w:r>
    </w:p>
    <w:p w14:paraId="67C340B6">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leftChars="0"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三、赛程安排</w:t>
      </w:r>
    </w:p>
    <w:p w14:paraId="10CB4C2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rPr>
        <w:t>（一）选拔</w:t>
      </w:r>
      <w:r>
        <w:rPr>
          <w:rFonts w:hint="eastAsia" w:ascii="楷体_GB2312" w:hAnsi="楷体_GB2312" w:eastAsia="楷体_GB2312" w:cs="楷体_GB2312"/>
          <w:sz w:val="32"/>
          <w:szCs w:val="32"/>
          <w:highlight w:val="none"/>
          <w:lang w:eastAsia="zh-CN"/>
        </w:rPr>
        <w:t>推荐</w:t>
      </w:r>
      <w:r>
        <w:rPr>
          <w:rFonts w:hint="eastAsia" w:ascii="楷体_GB2312" w:hAnsi="楷体_GB2312" w:eastAsia="楷体_GB2312" w:cs="楷体_GB2312"/>
          <w:sz w:val="32"/>
          <w:szCs w:val="32"/>
          <w:highlight w:val="none"/>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5日</w:t>
      </w:r>
      <w:r>
        <w:rPr>
          <w:rFonts w:hint="eastAsia" w:ascii="仿宋_GB2312" w:hAnsi="仿宋_GB2312" w:eastAsia="仿宋_GB2312" w:cs="仿宋_GB2312"/>
          <w:sz w:val="32"/>
          <w:szCs w:val="32"/>
          <w:highlight w:val="none"/>
          <w:lang w:eastAsia="zh-CN"/>
        </w:rPr>
        <w:t>前</w:t>
      </w:r>
    </w:p>
    <w:p w14:paraId="5CD53558">
      <w:pPr>
        <w:keepNext w:val="0"/>
        <w:keepLines w:val="0"/>
        <w:pageBreakBefore w:val="0"/>
        <w:widowControl w:val="0"/>
        <w:suppressLineNumbers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所有</w:t>
      </w:r>
      <w:r>
        <w:rPr>
          <w:rFonts w:hint="eastAsia" w:ascii="仿宋_GB2312" w:hAnsi="仿宋_GB2312" w:eastAsia="仿宋_GB2312" w:cs="仿宋_GB2312"/>
          <w:sz w:val="32"/>
          <w:szCs w:val="32"/>
          <w:highlight w:val="none"/>
        </w:rPr>
        <w:t>参赛者</w:t>
      </w:r>
      <w:r>
        <w:rPr>
          <w:rFonts w:hint="eastAsia" w:ascii="仿宋_GB2312" w:hAnsi="仿宋_GB2312" w:eastAsia="仿宋_GB2312" w:cs="仿宋_GB2312"/>
          <w:sz w:val="32"/>
          <w:szCs w:val="32"/>
          <w:highlight w:val="none"/>
          <w:lang w:eastAsia="zh-CN"/>
        </w:rPr>
        <w:t>均须在</w:t>
      </w:r>
      <w:r>
        <w:rPr>
          <w:rFonts w:hint="eastAsia" w:ascii="仿宋_GB2312" w:hAnsi="仿宋_GB2312" w:eastAsia="仿宋_GB2312" w:cs="仿宋_GB2312"/>
          <w:sz w:val="32"/>
          <w:szCs w:val="32"/>
          <w:highlight w:val="none"/>
        </w:rPr>
        <w:t>大赛官网参加语言文化知识及诵读常识测评，每人可进行多次测评，系统取最高分为最终成绩（不计入复赛）。60分以上测评合格者方可获得参赛资格。</w:t>
      </w:r>
    </w:p>
    <w:p w14:paraId="6563F2B9">
      <w:pPr>
        <w:keepNext w:val="0"/>
        <w:keepLines w:val="0"/>
        <w:pageBreakBefore w:val="0"/>
        <w:widowControl w:val="0"/>
        <w:suppressLineNumbers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各市（州）教育局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高等学校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厅直</w:t>
      </w:r>
      <w:r>
        <w:rPr>
          <w:rFonts w:hint="eastAsia" w:ascii="仿宋_GB2312" w:hAnsi="仿宋_GB2312" w:eastAsia="仿宋_GB2312" w:cs="仿宋_GB2312"/>
          <w:sz w:val="32"/>
          <w:szCs w:val="32"/>
          <w:highlight w:val="none"/>
          <w:lang w:eastAsia="zh-CN"/>
        </w:rPr>
        <w:t>属单位及</w:t>
      </w:r>
      <w:r>
        <w:rPr>
          <w:rFonts w:hint="eastAsia" w:ascii="仿宋_GB2312" w:hAnsi="仿宋_GB2312" w:eastAsia="仿宋_GB2312" w:cs="仿宋_GB2312"/>
          <w:sz w:val="32"/>
          <w:szCs w:val="32"/>
          <w:highlight w:val="none"/>
        </w:rPr>
        <w:t>学校</w:t>
      </w:r>
      <w:r>
        <w:rPr>
          <w:rFonts w:hint="eastAsia" w:ascii="仿宋_GB2312" w:hAnsi="仿宋_GB2312" w:eastAsia="仿宋_GB2312" w:cs="仿宋_GB2312"/>
          <w:sz w:val="32"/>
          <w:szCs w:val="32"/>
          <w:highlight w:val="none"/>
          <w:lang w:eastAsia="zh-CN"/>
        </w:rPr>
        <w:t>，结合实际</w:t>
      </w:r>
      <w:r>
        <w:rPr>
          <w:rFonts w:hint="eastAsia" w:ascii="仿宋_GB2312" w:hAnsi="仿宋_GB2312" w:eastAsia="仿宋_GB2312" w:cs="仿宋_GB2312"/>
          <w:sz w:val="32"/>
          <w:szCs w:val="32"/>
          <w:highlight w:val="none"/>
          <w:lang w:val="en-US" w:eastAsia="zh-CN"/>
        </w:rPr>
        <w:t>组织本地本校的作品选拔</w:t>
      </w:r>
      <w:r>
        <w:rPr>
          <w:rFonts w:hint="eastAsia" w:ascii="仿宋_GB2312" w:hAnsi="仿宋_GB2312" w:eastAsia="仿宋_GB2312" w:cs="仿宋_GB2312"/>
          <w:sz w:val="32"/>
          <w:szCs w:val="32"/>
          <w:highlight w:val="none"/>
        </w:rPr>
        <w:t>。每组推荐不超过本</w:t>
      </w:r>
      <w:r>
        <w:rPr>
          <w:rFonts w:hint="eastAsia" w:ascii="仿宋_GB2312" w:hAnsi="仿宋_GB2312" w:eastAsia="仿宋_GB2312" w:cs="仿宋_GB2312"/>
          <w:sz w:val="32"/>
          <w:szCs w:val="32"/>
          <w:highlight w:val="none"/>
          <w:lang w:eastAsia="zh-CN"/>
        </w:rPr>
        <w:t>地本校</w:t>
      </w:r>
      <w:r>
        <w:rPr>
          <w:rFonts w:hint="eastAsia" w:ascii="仿宋_GB2312" w:hAnsi="仿宋_GB2312" w:eastAsia="仿宋_GB2312" w:cs="仿宋_GB2312"/>
          <w:sz w:val="32"/>
          <w:szCs w:val="32"/>
          <w:highlight w:val="none"/>
        </w:rPr>
        <w:t>该组参赛作品</w:t>
      </w:r>
      <w:r>
        <w:rPr>
          <w:rFonts w:hint="eastAsia" w:ascii="仿宋_GB2312" w:hAnsi="仿宋_GB2312" w:eastAsia="仿宋_GB2312" w:cs="仿宋_GB2312"/>
          <w:sz w:val="32"/>
          <w:szCs w:val="32"/>
          <w:highlight w:val="none"/>
          <w:lang w:val="en-US" w:eastAsia="zh-CN"/>
        </w:rPr>
        <w:t>数</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0%，团队参赛作品</w:t>
      </w:r>
      <w:r>
        <w:rPr>
          <w:rFonts w:hint="eastAsia" w:ascii="仿宋_GB2312" w:hAnsi="仿宋_GB2312" w:eastAsia="仿宋_GB2312" w:cs="仿宋_GB2312"/>
          <w:sz w:val="32"/>
          <w:szCs w:val="32"/>
          <w:highlight w:val="none"/>
          <w:lang w:val="en-US" w:eastAsia="zh-CN"/>
        </w:rPr>
        <w:t>总</w:t>
      </w:r>
      <w:r>
        <w:rPr>
          <w:rFonts w:hint="eastAsia" w:ascii="仿宋_GB2312" w:hAnsi="仿宋_GB2312" w:eastAsia="仿宋_GB2312" w:cs="仿宋_GB2312"/>
          <w:sz w:val="32"/>
          <w:szCs w:val="32"/>
          <w:highlight w:val="none"/>
        </w:rPr>
        <w:t>数占比不低于50%。每个参赛者被推荐作品限1件</w:t>
      </w:r>
      <w:r>
        <w:rPr>
          <w:rFonts w:hint="eastAsia" w:ascii="仿宋_GB2312" w:hAnsi="仿宋_GB2312" w:eastAsia="仿宋_GB2312" w:cs="仿宋_GB2312"/>
          <w:sz w:val="32"/>
          <w:szCs w:val="32"/>
          <w:highlight w:val="none"/>
          <w:lang w:eastAsia="zh-CN"/>
        </w:rPr>
        <w:t>，各市（州）</w:t>
      </w:r>
      <w:r>
        <w:rPr>
          <w:rFonts w:hint="eastAsia" w:ascii="仿宋_GB2312" w:hAnsi="仿宋_GB2312" w:eastAsia="仿宋_GB2312" w:cs="仿宋_GB2312"/>
          <w:sz w:val="32"/>
          <w:szCs w:val="32"/>
          <w:highlight w:val="none"/>
        </w:rPr>
        <w:t>每个学校或单位在同一组别中的被推荐作品不超过2件</w:t>
      </w:r>
      <w:r>
        <w:rPr>
          <w:rFonts w:hint="eastAsia" w:ascii="仿宋_GB2312" w:hAnsi="仿宋_GB2312" w:eastAsia="仿宋_GB2312" w:cs="仿宋_GB2312"/>
          <w:sz w:val="32"/>
          <w:szCs w:val="32"/>
          <w:highlight w:val="none"/>
          <w:lang w:eastAsia="zh-CN"/>
        </w:rPr>
        <w:t>。</w:t>
      </w:r>
    </w:p>
    <w:p w14:paraId="5A6ACE9E">
      <w:pPr>
        <w:keepNext w:val="0"/>
        <w:keepLines w:val="0"/>
        <w:pageBreakBefore w:val="0"/>
        <w:widowControl w:val="0"/>
        <w:suppressLineNumbers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比赛不接收个人报送作品，</w:t>
      </w:r>
      <w:r>
        <w:rPr>
          <w:rFonts w:hint="eastAsia" w:ascii="仿宋_GB2312" w:hAnsi="仿宋_GB2312" w:eastAsia="仿宋_GB2312" w:cs="仿宋_GB2312"/>
          <w:sz w:val="32"/>
          <w:szCs w:val="32"/>
          <w:highlight w:val="none"/>
          <w:lang w:eastAsia="zh-CN"/>
        </w:rPr>
        <w:t>各市（州）教育局、高等学校、厅直属单位及学校，务必于6月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eastAsia="zh-CN"/>
        </w:rPr>
        <w:t>日前将《第八届中华经典诵写讲大赛作品汇总表》电子版</w:t>
      </w:r>
      <w:r>
        <w:rPr>
          <w:rFonts w:hint="eastAsia" w:ascii="仿宋_GB2312" w:hAnsi="仿宋_GB2312" w:eastAsia="仿宋_GB2312" w:cs="仿宋_GB2312"/>
          <w:sz w:val="32"/>
          <w:szCs w:val="32"/>
          <w:highlight w:val="none"/>
        </w:rPr>
        <w:t>及加盖公章扫描版（PDF格式）发送至</w:t>
      </w:r>
      <w:r>
        <w:rPr>
          <w:rFonts w:hint="eastAsia" w:ascii="仿宋_GB2312" w:hAnsi="仿宋_GB2312" w:eastAsia="仿宋_GB2312" w:cs="仿宋_GB2312"/>
          <w:sz w:val="32"/>
          <w:szCs w:val="32"/>
          <w:highlight w:val="none"/>
          <w:lang w:eastAsia="zh-CN"/>
        </w:rPr>
        <w:t>电子</w:t>
      </w:r>
      <w:r>
        <w:rPr>
          <w:rFonts w:hint="eastAsia" w:ascii="仿宋_GB2312" w:hAnsi="仿宋_GB2312" w:eastAsia="仿宋_GB2312" w:cs="仿宋_GB2312"/>
          <w:sz w:val="32"/>
          <w:szCs w:val="32"/>
          <w:highlight w:val="none"/>
        </w:rPr>
        <w:t>邮箱</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组织参赛</w:t>
      </w:r>
      <w:r>
        <w:rPr>
          <w:rFonts w:hint="eastAsia" w:ascii="仿宋_GB2312" w:hAnsi="仿宋_GB2312" w:eastAsia="仿宋_GB2312" w:cs="仿宋_GB2312"/>
          <w:sz w:val="32"/>
          <w:szCs w:val="32"/>
          <w:highlight w:val="none"/>
          <w:lang w:eastAsia="zh-CN"/>
        </w:rPr>
        <w:t>选手</w:t>
      </w:r>
      <w:r>
        <w:rPr>
          <w:rFonts w:hint="eastAsia" w:ascii="仿宋_GB2312" w:hAnsi="仿宋_GB2312" w:eastAsia="仿宋_GB2312" w:cs="仿宋_GB2312"/>
          <w:sz w:val="32"/>
          <w:szCs w:val="32"/>
          <w:highlight w:val="none"/>
        </w:rPr>
        <w:t>登录</w:t>
      </w:r>
      <w:r>
        <w:rPr>
          <w:rFonts w:hint="eastAsia" w:ascii="仿宋_GB2312" w:hAnsi="仿宋_GB2312" w:eastAsia="仿宋_GB2312" w:cs="仿宋_GB2312"/>
          <w:sz w:val="32"/>
          <w:szCs w:val="32"/>
          <w:highlight w:val="none"/>
          <w:lang w:eastAsia="zh-CN"/>
        </w:rPr>
        <w:t>省赛平台</w:t>
      </w:r>
      <w:r>
        <w:rPr>
          <w:rFonts w:hint="eastAsia" w:ascii="仿宋_GB2312" w:hAnsi="仿宋_GB2312" w:eastAsia="仿宋_GB2312" w:cs="仿宋_GB2312"/>
          <w:sz w:val="32"/>
          <w:szCs w:val="32"/>
          <w:highlight w:val="none"/>
        </w:rPr>
        <w:t>填写基本信息、上传作品。推荐作品视频不能出现参赛者和指导教师的名字、学校或所在单位等信息，赛区管理员使用官网账号确认推荐作品，时间截至</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日24:00。</w:t>
      </w:r>
    </w:p>
    <w:p w14:paraId="6D9DABC1">
      <w:pPr>
        <w:keepNext w:val="0"/>
        <w:keepLines w:val="0"/>
        <w:pageBreakBefore w:val="0"/>
        <w:widowControl w:val="0"/>
        <w:numPr>
          <w:ilvl w:val="0"/>
          <w:numId w:val="1"/>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省级</w:t>
      </w:r>
      <w:r>
        <w:rPr>
          <w:rFonts w:hint="eastAsia" w:ascii="楷体_GB2312" w:hAnsi="楷体_GB2312" w:eastAsia="楷体_GB2312" w:cs="楷体_GB2312"/>
          <w:sz w:val="32"/>
          <w:szCs w:val="32"/>
          <w:highlight w:val="none"/>
          <w:lang w:eastAsia="zh-CN"/>
        </w:rPr>
        <w:t>初赛</w:t>
      </w:r>
      <w:r>
        <w:rPr>
          <w:rFonts w:hint="eastAsia" w:ascii="楷体_GB2312" w:hAnsi="楷体_GB2312" w:eastAsia="楷体_GB2312" w:cs="楷体_GB2312"/>
          <w:sz w:val="32"/>
          <w:szCs w:val="32"/>
          <w:highlight w:val="none"/>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月5日前</w:t>
      </w:r>
    </w:p>
    <w:p w14:paraId="57CCF0DB">
      <w:pPr>
        <w:keepNext w:val="0"/>
        <w:keepLines w:val="0"/>
        <w:pageBreakBefore w:val="0"/>
        <w:widowControl w:val="0"/>
        <w:suppressLineNumbers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赛区分赛项执委会对参赛作品进行审核和初选，</w:t>
      </w:r>
      <w:r>
        <w:rPr>
          <w:rFonts w:hint="eastAsia" w:ascii="仿宋_GB2312" w:hAnsi="仿宋_GB2312" w:eastAsia="仿宋_GB2312" w:cs="仿宋_GB2312"/>
          <w:sz w:val="32"/>
          <w:szCs w:val="32"/>
          <w:highlight w:val="none"/>
        </w:rPr>
        <w:t>组织专家对</w:t>
      </w:r>
      <w:r>
        <w:rPr>
          <w:rFonts w:hint="eastAsia" w:ascii="仿宋_GB2312" w:hAnsi="仿宋_GB2312" w:eastAsia="仿宋_GB2312" w:cs="仿宋_GB2312"/>
          <w:sz w:val="32"/>
          <w:szCs w:val="32"/>
          <w:highlight w:val="none"/>
          <w:lang w:eastAsia="zh-CN"/>
        </w:rPr>
        <w:t>入选</w:t>
      </w:r>
      <w:r>
        <w:rPr>
          <w:rFonts w:hint="eastAsia" w:ascii="仿宋_GB2312" w:hAnsi="仿宋_GB2312" w:eastAsia="仿宋_GB2312" w:cs="仿宋_GB2312"/>
          <w:sz w:val="32"/>
          <w:szCs w:val="32"/>
          <w:highlight w:val="none"/>
        </w:rPr>
        <w:t>作品进行评审，通过现场比赛或线上比赛确定</w:t>
      </w:r>
      <w:r>
        <w:rPr>
          <w:rFonts w:hint="eastAsia" w:ascii="仿宋_GB2312" w:hAnsi="仿宋_GB2312" w:eastAsia="仿宋_GB2312" w:cs="仿宋_GB2312"/>
          <w:sz w:val="32"/>
          <w:szCs w:val="32"/>
          <w:highlight w:val="none"/>
          <w:lang w:val="en-US" w:eastAsia="zh-CN"/>
        </w:rPr>
        <w:t>省赛拟获奖名单及获奖等次，确定推荐入围全国复赛的参赛作品名单。</w:t>
      </w:r>
    </w:p>
    <w:p w14:paraId="68FEE536">
      <w:pPr>
        <w:keepNext w:val="0"/>
        <w:keepLines w:val="0"/>
        <w:pageBreakBefore w:val="0"/>
        <w:widowControl w:val="0"/>
        <w:suppressLineNumbers w:val="0"/>
        <w:kinsoku/>
        <w:wordWrap/>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推荐入围全国复赛的参赛者使用赛区比赛时登记的手机号码登录大赛官网填写基本信息、上传作品，赛项管理员在官网中确认入围作品信息，时间截至8月5日24:00。</w:t>
      </w:r>
    </w:p>
    <w:p w14:paraId="28FEAFD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全国比赛</w:t>
      </w:r>
      <w:r>
        <w:rPr>
          <w:rFonts w:hint="eastAsia" w:ascii="楷体_GB2312" w:hAnsi="楷体_GB2312" w:eastAsia="楷体_GB2312" w:cs="楷体_GB2312"/>
          <w:sz w:val="32"/>
          <w:szCs w:val="32"/>
          <w:highlight w:val="none"/>
        </w:rPr>
        <w:t>：</w:t>
      </w:r>
      <w:r>
        <w:rPr>
          <w:rFonts w:hint="eastAsia" w:ascii="仿宋_GB2312" w:hAnsi="仿宋_GB2312" w:eastAsia="仿宋_GB2312" w:cs="仿宋_GB2312"/>
          <w:sz w:val="32"/>
          <w:szCs w:val="32"/>
          <w:highlight w:val="none"/>
        </w:rPr>
        <w:t>2026年9月30日前</w:t>
      </w:r>
    </w:p>
    <w:p w14:paraId="13D9B87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大赛</w:t>
      </w:r>
      <w:r>
        <w:rPr>
          <w:rFonts w:hint="eastAsia" w:ascii="仿宋_GB2312" w:hAnsi="仿宋_GB2312" w:eastAsia="仿宋_GB2312" w:cs="仿宋_GB2312"/>
          <w:sz w:val="32"/>
          <w:szCs w:val="32"/>
          <w:highlight w:val="none"/>
        </w:rPr>
        <w:t>分赛项执委会组织专家对复赛作品进行评审，确定入围决赛的参赛作品。决赛分为半决赛和总决赛。半决赛由分赛项执委会组织评审，按照成绩排序，前</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%的作品进入总决赛，通过现场比赛或线上比赛</w:t>
      </w:r>
      <w:r>
        <w:rPr>
          <w:rFonts w:hint="eastAsia" w:ascii="仿宋_GB2312" w:hAnsi="仿宋_GB2312" w:eastAsia="仿宋_GB2312" w:cs="仿宋_GB2312"/>
          <w:sz w:val="32"/>
          <w:szCs w:val="32"/>
          <w:highlight w:val="none"/>
          <w:lang w:val="en-US" w:eastAsia="zh-CN"/>
        </w:rPr>
        <w:t>确定</w:t>
      </w:r>
      <w:r>
        <w:rPr>
          <w:rFonts w:hint="eastAsia" w:ascii="仿宋_GB2312" w:hAnsi="仿宋_GB2312" w:eastAsia="仿宋_GB2312" w:cs="仿宋_GB2312"/>
          <w:sz w:val="32"/>
          <w:szCs w:val="32"/>
          <w:highlight w:val="none"/>
        </w:rPr>
        <w:t>一等奖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二等奖</w:t>
      </w:r>
      <w:r>
        <w:rPr>
          <w:rFonts w:hint="eastAsia" w:ascii="仿宋_GB2312" w:hAnsi="仿宋_GB2312" w:eastAsia="仿宋_GB2312" w:cs="仿宋_GB2312"/>
          <w:sz w:val="32"/>
          <w:szCs w:val="32"/>
          <w:highlight w:val="none"/>
          <w:lang w:val="en-US" w:eastAsia="zh-CN"/>
        </w:rPr>
        <w:t>；未进入总决赛的后</w:t>
      </w: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%的作品分获三等奖、优秀奖。</w:t>
      </w:r>
    </w:p>
    <w:p w14:paraId="6AB3302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eastAsia="zh-CN"/>
        </w:rPr>
        <w:t>（四）</w:t>
      </w:r>
      <w:r>
        <w:rPr>
          <w:rFonts w:hint="eastAsia" w:ascii="楷体_GB2312" w:hAnsi="楷体_GB2312" w:eastAsia="楷体_GB2312" w:cs="楷体_GB2312"/>
          <w:sz w:val="32"/>
          <w:szCs w:val="32"/>
          <w:highlight w:val="none"/>
        </w:rPr>
        <w:t>交流展示：</w:t>
      </w:r>
      <w:r>
        <w:rPr>
          <w:rFonts w:hint="eastAsia" w:ascii="仿宋_GB2312" w:hAnsi="仿宋_GB2312" w:eastAsia="仿宋_GB2312" w:cs="仿宋_GB2312"/>
          <w:sz w:val="32"/>
          <w:szCs w:val="32"/>
          <w:highlight w:val="none"/>
        </w:rPr>
        <w:t>2026年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至</w:t>
      </w:r>
      <w:r>
        <w:rPr>
          <w:rFonts w:hint="eastAsia" w:ascii="仿宋_GB2312" w:hAnsi="仿宋_GB2312" w:eastAsia="仿宋_GB2312" w:cs="仿宋_GB2312"/>
          <w:sz w:val="32"/>
          <w:szCs w:val="32"/>
          <w:highlight w:val="none"/>
          <w:lang w:val="en-US" w:eastAsia="zh-CN"/>
        </w:rPr>
        <w:t>12月</w:t>
      </w:r>
    </w:p>
    <w:p w14:paraId="01BCF6C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组织优秀获奖作品展演交流，并在大赛官网等平台展播。</w:t>
      </w:r>
    </w:p>
    <w:p w14:paraId="2942F84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四、联系方式</w:t>
      </w:r>
    </w:p>
    <w:p w14:paraId="3839732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val="en-US" w:eastAsia="zh-CN"/>
        </w:rPr>
        <w:t>杨 健</w:t>
      </w:r>
    </w:p>
    <w:p w14:paraId="057B61D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联系电话：0931-8653628 13659441995</w:t>
      </w:r>
    </w:p>
    <w:p w14:paraId="6F2DA7E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电子邮箱：3938990996@qq.com</w:t>
      </w:r>
    </w:p>
    <w:p w14:paraId="3CD506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DC085"/>
    <w:multiLevelType w:val="singleLevel"/>
    <w:tmpl w:val="CBADC0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E29AB"/>
    <w:rsid w:val="475E2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 Text First Indent 21"/>
    <w:basedOn w:val="5"/>
    <w:qFormat/>
    <w:uiPriority w:val="0"/>
    <w:pPr>
      <w:spacing w:before="100" w:beforeAutospacing="1" w:after="100" w:afterAutospacing="1"/>
      <w:ind w:firstLine="420" w:firstLineChars="200"/>
    </w:pPr>
    <w:rPr>
      <w:rFonts w:ascii="Calibri" w:hAnsi="Calibri"/>
    </w:rPr>
  </w:style>
  <w:style w:type="paragraph" w:customStyle="1" w:styleId="5">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2026-06-02T03:14:00Z</dcterms:created>
  <dc:creator>梦心魂</dc:creator>
  <cp:lastModifiedBy>梦心魂</cp:lastModifiedBy>
  <dcterms:modified xsi:type="dcterms:W3CDTF">2026-06-02T03:15:58Z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ADDC5877D28546F68F6F655DF8300044_11</vt:lpwstr>
  </property>
  <property fmtid="{D5CDD505-2E9C-101B-9397-08002B2CF9AE}" pid="4" name="KSOTemplateDocerSaveRecord">
    <vt:lpwstr>eyJoZGlkIjoiN2RmZTBmZWY1ZTE1NjIwOTFmNDkxYjg5NmRjZGZmYTIiLCJ1c2VySWQiOiI2NDgwMzY3NzQifQ==</vt:lpwstr>
  </property>
</Properties>
</file>