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2F6" w:rsidRDefault="00FA32F6" w:rsidP="00FA32F6">
      <w:pPr>
        <w:jc w:val="center"/>
        <w:rPr>
          <w:rFonts w:ascii="宋体" w:hAnsi="宋体" w:cs="Arial"/>
          <w:b/>
          <w:sz w:val="44"/>
          <w:szCs w:val="44"/>
        </w:rPr>
      </w:pPr>
    </w:p>
    <w:p w:rsidR="00FA32F6" w:rsidRDefault="00FA32F6" w:rsidP="00FA32F6">
      <w:pPr>
        <w:spacing w:line="440" w:lineRule="exact"/>
        <w:rPr>
          <w:rFonts w:ascii="宋体" w:hAnsi="宋体" w:cs="Arial"/>
          <w:b/>
          <w:sz w:val="44"/>
          <w:szCs w:val="44"/>
        </w:rPr>
      </w:pPr>
    </w:p>
    <w:p w:rsidR="00FA32F6" w:rsidRDefault="00FA32F6" w:rsidP="00FA32F6">
      <w:pPr>
        <w:spacing w:line="440" w:lineRule="exact"/>
        <w:rPr>
          <w:rFonts w:ascii="宋体" w:hAnsi="宋体" w:cs="Arial"/>
          <w:b/>
          <w:sz w:val="44"/>
          <w:szCs w:val="44"/>
        </w:rPr>
      </w:pPr>
    </w:p>
    <w:p w:rsidR="00FA32F6" w:rsidRDefault="00FA32F6" w:rsidP="00FA32F6">
      <w:pPr>
        <w:spacing w:line="440" w:lineRule="exact"/>
        <w:rPr>
          <w:rFonts w:ascii="宋体" w:hAnsi="宋体" w:cs="Arial"/>
          <w:b/>
          <w:sz w:val="44"/>
          <w:szCs w:val="44"/>
        </w:rPr>
      </w:pPr>
    </w:p>
    <w:p w:rsidR="00FA32F6" w:rsidRDefault="00FA32F6" w:rsidP="00FA32F6">
      <w:pPr>
        <w:spacing w:line="440" w:lineRule="exact"/>
        <w:rPr>
          <w:rFonts w:ascii="宋体" w:hAnsi="宋体" w:cs="Arial"/>
          <w:b/>
          <w:sz w:val="44"/>
          <w:szCs w:val="44"/>
        </w:rPr>
      </w:pPr>
    </w:p>
    <w:p w:rsidR="00FA32F6" w:rsidRPr="00EB1512" w:rsidRDefault="009707DE" w:rsidP="00FA32F6">
      <w:pPr>
        <w:spacing w:line="360" w:lineRule="auto"/>
        <w:jc w:val="center"/>
        <w:rPr>
          <w:rFonts w:ascii="宋体" w:hAnsi="宋体"/>
          <w:b/>
          <w:bCs/>
          <w:spacing w:val="-20"/>
          <w:sz w:val="44"/>
          <w:szCs w:val="44"/>
        </w:rPr>
      </w:pPr>
      <w:r w:rsidRPr="009707DE">
        <w:rPr>
          <w:rFonts w:ascii="宋体" w:hAnsi="宋体" w:hint="eastAsia"/>
          <w:b/>
          <w:bCs/>
          <w:spacing w:val="-20"/>
          <w:sz w:val="44"/>
          <w:szCs w:val="44"/>
        </w:rPr>
        <w:t>张掖市工商行政管理局办公设备采购项目</w:t>
      </w:r>
    </w:p>
    <w:p w:rsidR="00FA32F6" w:rsidRDefault="00FA32F6" w:rsidP="00FA32F6">
      <w:pPr>
        <w:spacing w:line="360" w:lineRule="auto"/>
        <w:jc w:val="center"/>
        <w:rPr>
          <w:rFonts w:ascii="楷体_GB2312" w:eastAsia="楷体_GB2312" w:hAnsi="宋体"/>
          <w:b/>
          <w:bCs/>
          <w:spacing w:val="-20"/>
          <w:sz w:val="44"/>
          <w:szCs w:val="44"/>
        </w:rPr>
      </w:pPr>
    </w:p>
    <w:p w:rsidR="00FA32F6" w:rsidRDefault="00FA32F6" w:rsidP="00FA32F6">
      <w:pPr>
        <w:spacing w:line="360" w:lineRule="auto"/>
        <w:jc w:val="center"/>
        <w:rPr>
          <w:rFonts w:ascii="楷体_GB2312" w:eastAsia="楷体_GB2312" w:hAnsi="宋体"/>
          <w:b/>
          <w:bCs/>
          <w:spacing w:val="-20"/>
          <w:sz w:val="44"/>
          <w:szCs w:val="44"/>
        </w:rPr>
      </w:pPr>
    </w:p>
    <w:p w:rsidR="00FA32F6" w:rsidRPr="000E3251" w:rsidRDefault="00FA32F6" w:rsidP="00FA32F6">
      <w:pPr>
        <w:spacing w:line="360" w:lineRule="auto"/>
        <w:jc w:val="center"/>
        <w:rPr>
          <w:rFonts w:ascii="楷体_GB2312" w:eastAsia="楷体_GB2312" w:hAnsi="宋体"/>
          <w:b/>
          <w:bCs/>
          <w:spacing w:val="-20"/>
          <w:sz w:val="44"/>
          <w:szCs w:val="44"/>
        </w:rPr>
      </w:pPr>
    </w:p>
    <w:p w:rsidR="00FA32F6" w:rsidRPr="00DD563D" w:rsidRDefault="00FA32F6" w:rsidP="00FA32F6">
      <w:pPr>
        <w:spacing w:line="360" w:lineRule="auto"/>
        <w:jc w:val="center"/>
        <w:rPr>
          <w:rFonts w:ascii="宋体" w:hAnsi="宋体"/>
          <w:b/>
          <w:bCs/>
          <w:spacing w:val="-20"/>
          <w:sz w:val="84"/>
          <w:szCs w:val="84"/>
        </w:rPr>
      </w:pPr>
      <w:r w:rsidRPr="00DD563D">
        <w:rPr>
          <w:rFonts w:ascii="宋体" w:hAnsi="宋体" w:hint="eastAsia"/>
          <w:b/>
          <w:bCs/>
          <w:spacing w:val="-20"/>
          <w:sz w:val="84"/>
          <w:szCs w:val="84"/>
        </w:rPr>
        <w:t>招 标 文 件</w:t>
      </w:r>
    </w:p>
    <w:p w:rsidR="00FA32F6" w:rsidRDefault="00FA32F6" w:rsidP="00FA32F6">
      <w:pPr>
        <w:spacing w:line="360" w:lineRule="auto"/>
        <w:jc w:val="center"/>
        <w:rPr>
          <w:rFonts w:ascii="楷体_GB2312" w:eastAsia="楷体_GB2312" w:hAnsi="宋体"/>
          <w:b/>
          <w:bCs/>
          <w:spacing w:val="-20"/>
          <w:sz w:val="44"/>
          <w:szCs w:val="44"/>
        </w:rPr>
      </w:pPr>
    </w:p>
    <w:p w:rsidR="00FA32F6" w:rsidRDefault="00FA32F6" w:rsidP="00FA32F6">
      <w:pPr>
        <w:spacing w:line="360" w:lineRule="auto"/>
        <w:jc w:val="center"/>
        <w:rPr>
          <w:rFonts w:ascii="楷体_GB2312" w:eastAsia="楷体_GB2312" w:hAnsi="宋体"/>
          <w:b/>
          <w:bCs/>
          <w:spacing w:val="-20"/>
          <w:sz w:val="44"/>
          <w:szCs w:val="44"/>
        </w:rPr>
      </w:pPr>
    </w:p>
    <w:p w:rsidR="00FA32F6" w:rsidRDefault="00FA32F6" w:rsidP="00FA32F6">
      <w:pPr>
        <w:spacing w:line="360" w:lineRule="auto"/>
        <w:jc w:val="center"/>
        <w:rPr>
          <w:rFonts w:ascii="楷体_GB2312" w:eastAsia="楷体_GB2312" w:hAnsi="宋体"/>
          <w:b/>
          <w:bCs/>
          <w:spacing w:val="-20"/>
          <w:sz w:val="44"/>
          <w:szCs w:val="44"/>
        </w:rPr>
      </w:pPr>
    </w:p>
    <w:p w:rsidR="00FA32F6" w:rsidRDefault="00FA32F6" w:rsidP="00FA32F6">
      <w:pPr>
        <w:spacing w:line="360" w:lineRule="auto"/>
        <w:jc w:val="center"/>
        <w:rPr>
          <w:rFonts w:ascii="楷体_GB2312" w:eastAsia="楷体_GB2312" w:hAnsi="宋体"/>
          <w:b/>
          <w:bCs/>
          <w:spacing w:val="-20"/>
          <w:sz w:val="44"/>
          <w:szCs w:val="44"/>
        </w:rPr>
      </w:pPr>
    </w:p>
    <w:p w:rsidR="000E3251" w:rsidRDefault="00FA32F6" w:rsidP="000E3251">
      <w:pPr>
        <w:spacing w:line="360" w:lineRule="auto"/>
        <w:ind w:firstLineChars="495" w:firstLine="1591"/>
        <w:rPr>
          <w:rFonts w:ascii="宋体" w:hAnsi="宋体"/>
          <w:b/>
          <w:bCs/>
          <w:spacing w:val="-20"/>
          <w:sz w:val="36"/>
          <w:szCs w:val="36"/>
        </w:rPr>
      </w:pPr>
      <w:r w:rsidRPr="00EB1512">
        <w:rPr>
          <w:rFonts w:ascii="宋体" w:hAnsi="宋体" w:hint="eastAsia"/>
          <w:b/>
          <w:bCs/>
          <w:spacing w:val="-20"/>
          <w:sz w:val="36"/>
          <w:szCs w:val="36"/>
        </w:rPr>
        <w:t>项目编号：</w:t>
      </w:r>
      <w:r w:rsidR="000E3251" w:rsidRPr="00377A0E">
        <w:rPr>
          <w:rFonts w:ascii="宋体" w:hAnsi="宋体"/>
          <w:b/>
          <w:bCs/>
          <w:color w:val="FF0000"/>
          <w:spacing w:val="-20"/>
          <w:sz w:val="36"/>
          <w:szCs w:val="36"/>
        </w:rPr>
        <w:t>ZJYZC201</w:t>
      </w:r>
      <w:r w:rsidR="00377A0E" w:rsidRPr="00377A0E">
        <w:rPr>
          <w:rFonts w:ascii="宋体" w:hAnsi="宋体" w:hint="eastAsia"/>
          <w:b/>
          <w:bCs/>
          <w:color w:val="FF0000"/>
          <w:spacing w:val="-20"/>
          <w:sz w:val="36"/>
          <w:szCs w:val="36"/>
        </w:rPr>
        <w:t>8</w:t>
      </w:r>
      <w:r w:rsidR="000E3251" w:rsidRPr="00377A0E">
        <w:rPr>
          <w:rFonts w:ascii="宋体" w:hAnsi="宋体"/>
          <w:b/>
          <w:bCs/>
          <w:color w:val="FF0000"/>
          <w:spacing w:val="-20"/>
          <w:sz w:val="36"/>
          <w:szCs w:val="36"/>
        </w:rPr>
        <w:t>GK-</w:t>
      </w:r>
      <w:r w:rsidR="009707DE">
        <w:rPr>
          <w:rFonts w:ascii="宋体" w:hAnsi="宋体" w:hint="eastAsia"/>
          <w:b/>
          <w:bCs/>
          <w:color w:val="FF0000"/>
          <w:spacing w:val="-20"/>
          <w:sz w:val="36"/>
          <w:szCs w:val="36"/>
        </w:rPr>
        <w:t>323</w:t>
      </w:r>
      <w:r w:rsidR="00377A0E" w:rsidRPr="00377A0E">
        <w:rPr>
          <w:rFonts w:ascii="宋体" w:hAnsi="宋体" w:hint="eastAsia"/>
          <w:b/>
          <w:bCs/>
          <w:color w:val="FF0000"/>
          <w:spacing w:val="-20"/>
          <w:sz w:val="36"/>
          <w:szCs w:val="36"/>
        </w:rPr>
        <w:t xml:space="preserve"> </w:t>
      </w:r>
      <w:r w:rsidR="00377A0E">
        <w:rPr>
          <w:rFonts w:ascii="宋体" w:hAnsi="宋体" w:hint="eastAsia"/>
          <w:b/>
          <w:bCs/>
          <w:spacing w:val="-20"/>
          <w:sz w:val="36"/>
          <w:szCs w:val="36"/>
        </w:rPr>
        <w:t xml:space="preserve"> </w:t>
      </w:r>
    </w:p>
    <w:p w:rsidR="000E3251" w:rsidRDefault="00FA32F6" w:rsidP="000E3251">
      <w:pPr>
        <w:spacing w:line="360" w:lineRule="auto"/>
        <w:ind w:firstLineChars="495" w:firstLine="1591"/>
        <w:rPr>
          <w:rFonts w:ascii="宋体" w:hAnsi="宋体"/>
          <w:b/>
          <w:bCs/>
          <w:spacing w:val="-20"/>
          <w:sz w:val="36"/>
          <w:szCs w:val="36"/>
        </w:rPr>
      </w:pPr>
      <w:r w:rsidRPr="00EB1512">
        <w:rPr>
          <w:rFonts w:ascii="宋体" w:hAnsi="宋体" w:hint="eastAsia"/>
          <w:b/>
          <w:bCs/>
          <w:spacing w:val="-20"/>
          <w:sz w:val="36"/>
          <w:szCs w:val="36"/>
        </w:rPr>
        <w:t>采购单位：</w:t>
      </w:r>
      <w:r w:rsidR="009707DE" w:rsidRPr="009707DE">
        <w:rPr>
          <w:rFonts w:ascii="宋体" w:hAnsi="宋体" w:hint="eastAsia"/>
          <w:b/>
          <w:bCs/>
          <w:spacing w:val="-20"/>
          <w:sz w:val="36"/>
          <w:szCs w:val="36"/>
        </w:rPr>
        <w:t>张掖市工商行政管理局</w:t>
      </w:r>
    </w:p>
    <w:p w:rsidR="00FA32F6" w:rsidRPr="00EB1512" w:rsidRDefault="000E3251" w:rsidP="000E3251">
      <w:pPr>
        <w:spacing w:line="360" w:lineRule="auto"/>
        <w:ind w:firstLineChars="495" w:firstLine="1591"/>
        <w:rPr>
          <w:rFonts w:ascii="宋体" w:hAnsi="宋体"/>
          <w:b/>
          <w:bCs/>
          <w:spacing w:val="-20"/>
          <w:sz w:val="36"/>
          <w:szCs w:val="36"/>
        </w:rPr>
      </w:pPr>
      <w:r>
        <w:rPr>
          <w:rFonts w:ascii="宋体" w:hAnsi="宋体" w:hint="eastAsia"/>
          <w:b/>
          <w:bCs/>
          <w:spacing w:val="-20"/>
          <w:sz w:val="36"/>
          <w:szCs w:val="36"/>
        </w:rPr>
        <w:t>集采机构：张掖市公共资源交易中心</w:t>
      </w:r>
    </w:p>
    <w:p w:rsidR="00FA32F6" w:rsidRPr="00EB1512" w:rsidRDefault="00FA32F6" w:rsidP="00FA32F6">
      <w:pPr>
        <w:spacing w:line="360" w:lineRule="auto"/>
        <w:ind w:firstLineChars="495" w:firstLine="1591"/>
        <w:rPr>
          <w:rFonts w:ascii="宋体" w:hAnsi="宋体"/>
          <w:b/>
          <w:bCs/>
          <w:spacing w:val="-20"/>
          <w:sz w:val="36"/>
          <w:szCs w:val="36"/>
        </w:rPr>
      </w:pPr>
      <w:r w:rsidRPr="00EB1512">
        <w:rPr>
          <w:rFonts w:ascii="宋体" w:hAnsi="宋体" w:hint="eastAsia"/>
          <w:b/>
          <w:bCs/>
          <w:spacing w:val="-20"/>
          <w:sz w:val="36"/>
          <w:szCs w:val="36"/>
        </w:rPr>
        <w:t>日    期：二〇一</w:t>
      </w:r>
      <w:r w:rsidR="00377A0E">
        <w:rPr>
          <w:rFonts w:ascii="宋体" w:hAnsi="宋体" w:hint="eastAsia"/>
          <w:b/>
          <w:bCs/>
          <w:spacing w:val="-20"/>
          <w:sz w:val="36"/>
          <w:szCs w:val="36"/>
        </w:rPr>
        <w:t>八</w:t>
      </w:r>
      <w:r w:rsidRPr="00EB1512">
        <w:rPr>
          <w:rFonts w:ascii="宋体" w:hAnsi="宋体" w:hint="eastAsia"/>
          <w:b/>
          <w:bCs/>
          <w:spacing w:val="-20"/>
          <w:sz w:val="36"/>
          <w:szCs w:val="36"/>
        </w:rPr>
        <w:t>年</w:t>
      </w:r>
      <w:r w:rsidR="009707DE">
        <w:rPr>
          <w:rFonts w:ascii="宋体" w:hAnsi="宋体" w:hint="eastAsia"/>
          <w:b/>
          <w:bCs/>
          <w:spacing w:val="-20"/>
          <w:sz w:val="36"/>
          <w:szCs w:val="36"/>
        </w:rPr>
        <w:t>八</w:t>
      </w:r>
      <w:r w:rsidRPr="00EB1512">
        <w:rPr>
          <w:rFonts w:ascii="宋体" w:hAnsi="宋体" w:hint="eastAsia"/>
          <w:b/>
          <w:bCs/>
          <w:spacing w:val="-20"/>
          <w:sz w:val="36"/>
          <w:szCs w:val="36"/>
        </w:rPr>
        <w:t>月</w:t>
      </w:r>
    </w:p>
    <w:p w:rsidR="00FA32F6" w:rsidRPr="00EB1512" w:rsidRDefault="00FA32F6" w:rsidP="00FA32F6">
      <w:pPr>
        <w:spacing w:line="480" w:lineRule="auto"/>
        <w:jc w:val="center"/>
        <w:rPr>
          <w:rFonts w:ascii="宋体" w:hAnsi="宋体" w:cs="Arial"/>
          <w:b/>
          <w:bCs/>
          <w:sz w:val="48"/>
          <w:szCs w:val="48"/>
        </w:rPr>
      </w:pPr>
    </w:p>
    <w:p w:rsidR="00FA32F6" w:rsidRDefault="00FA32F6" w:rsidP="00FA32F6">
      <w:pPr>
        <w:spacing w:line="480" w:lineRule="auto"/>
        <w:jc w:val="center"/>
        <w:rPr>
          <w:rFonts w:ascii="Arial" w:hAnsi="宋体" w:cs="Arial"/>
          <w:b/>
          <w:bCs/>
          <w:sz w:val="48"/>
          <w:szCs w:val="48"/>
        </w:rPr>
      </w:pPr>
    </w:p>
    <w:p w:rsidR="00FA32F6" w:rsidRDefault="00FA32F6" w:rsidP="00FA32F6">
      <w:pPr>
        <w:spacing w:line="480" w:lineRule="auto"/>
        <w:jc w:val="center"/>
        <w:rPr>
          <w:rFonts w:ascii="Arial" w:hAnsi="宋体" w:cs="Arial"/>
          <w:b/>
          <w:bCs/>
          <w:sz w:val="48"/>
          <w:szCs w:val="48"/>
        </w:rPr>
      </w:pPr>
    </w:p>
    <w:p w:rsidR="00FA32F6" w:rsidRDefault="00FA32F6" w:rsidP="00FA32F6">
      <w:pPr>
        <w:spacing w:line="480" w:lineRule="auto"/>
        <w:jc w:val="center"/>
        <w:rPr>
          <w:rFonts w:ascii="Arial" w:hAnsi="宋体" w:cs="Arial"/>
          <w:b/>
          <w:bCs/>
          <w:sz w:val="48"/>
          <w:szCs w:val="48"/>
        </w:rPr>
      </w:pPr>
    </w:p>
    <w:p w:rsidR="00FA32F6" w:rsidRDefault="00FA32F6" w:rsidP="00FA32F6">
      <w:pPr>
        <w:spacing w:line="480" w:lineRule="auto"/>
        <w:rPr>
          <w:rFonts w:ascii="Arial" w:hAnsi="宋体" w:cs="Arial"/>
          <w:b/>
          <w:bCs/>
          <w:sz w:val="48"/>
          <w:szCs w:val="48"/>
        </w:rPr>
      </w:pPr>
    </w:p>
    <w:p w:rsidR="00FA32F6" w:rsidRDefault="00FA32F6" w:rsidP="00FA32F6">
      <w:pPr>
        <w:spacing w:line="840" w:lineRule="auto"/>
        <w:ind w:firstLineChars="100" w:firstLine="480"/>
        <w:jc w:val="center"/>
        <w:rPr>
          <w:rFonts w:ascii="Arial" w:hAnsi="宋体" w:cs="Arial"/>
          <w:sz w:val="48"/>
          <w:szCs w:val="48"/>
        </w:rPr>
      </w:pPr>
      <w:r>
        <w:rPr>
          <w:rFonts w:ascii="Arial" w:hAnsi="宋体" w:cs="Arial" w:hint="eastAsia"/>
          <w:sz w:val="48"/>
          <w:szCs w:val="48"/>
        </w:rPr>
        <w:t>目</w:t>
      </w:r>
      <w:r>
        <w:rPr>
          <w:rFonts w:ascii="Arial" w:hAnsi="宋体" w:cs="Arial" w:hint="eastAsia"/>
          <w:sz w:val="48"/>
          <w:szCs w:val="48"/>
        </w:rPr>
        <w:t xml:space="preserve">   </w:t>
      </w:r>
      <w:r>
        <w:rPr>
          <w:rFonts w:ascii="Arial" w:hAnsi="宋体" w:cs="Arial" w:hint="eastAsia"/>
          <w:sz w:val="48"/>
          <w:szCs w:val="48"/>
        </w:rPr>
        <w:t>录</w:t>
      </w:r>
    </w:p>
    <w:p w:rsidR="00FA32F6" w:rsidRDefault="00FA32F6" w:rsidP="00FA32F6">
      <w:pPr>
        <w:spacing w:line="840" w:lineRule="auto"/>
        <w:ind w:firstLineChars="100" w:firstLine="280"/>
        <w:rPr>
          <w:rFonts w:ascii="Arial" w:hAnsi="宋体" w:cs="Arial"/>
          <w:sz w:val="28"/>
          <w:szCs w:val="28"/>
        </w:rPr>
      </w:pPr>
      <w:r>
        <w:rPr>
          <w:rFonts w:ascii="Arial" w:hAnsi="宋体" w:cs="Arial" w:hint="eastAsia"/>
          <w:sz w:val="28"/>
          <w:szCs w:val="28"/>
        </w:rPr>
        <w:t>投</w:t>
      </w:r>
      <w:r>
        <w:rPr>
          <w:rFonts w:ascii="Arial" w:hAnsi="宋体" w:cs="Arial"/>
          <w:sz w:val="28"/>
          <w:szCs w:val="28"/>
        </w:rPr>
        <w:t>标邀请函</w:t>
      </w:r>
      <w:r>
        <w:rPr>
          <w:rFonts w:ascii="Arial" w:hAnsi="宋体" w:cs="Arial" w:hint="eastAsia"/>
          <w:sz w:val="28"/>
          <w:szCs w:val="28"/>
        </w:rPr>
        <w:t xml:space="preserve">  </w:t>
      </w:r>
      <w:r>
        <w:rPr>
          <w:rFonts w:ascii="Arial" w:hAnsi="宋体" w:cs="Arial"/>
          <w:sz w:val="28"/>
          <w:szCs w:val="28"/>
        </w:rPr>
        <w:t>………………………………………………</w:t>
      </w:r>
      <w:r>
        <w:rPr>
          <w:rFonts w:ascii="Arial" w:hAnsi="宋体" w:cs="Arial" w:hint="eastAsia"/>
          <w:sz w:val="28"/>
          <w:szCs w:val="28"/>
        </w:rPr>
        <w:t>.2</w:t>
      </w:r>
    </w:p>
    <w:p w:rsidR="00FA32F6" w:rsidRDefault="00FA32F6" w:rsidP="00FA32F6">
      <w:pPr>
        <w:spacing w:line="840" w:lineRule="auto"/>
        <w:ind w:firstLineChars="100" w:firstLine="280"/>
        <w:rPr>
          <w:rFonts w:ascii="Arial" w:hAnsi="宋体" w:cs="Arial"/>
          <w:sz w:val="28"/>
          <w:szCs w:val="28"/>
        </w:rPr>
      </w:pPr>
      <w:r>
        <w:rPr>
          <w:rFonts w:ascii="Arial" w:hAnsi="宋体" w:cs="Arial"/>
          <w:sz w:val="28"/>
          <w:szCs w:val="28"/>
        </w:rPr>
        <w:t>第一</w:t>
      </w:r>
      <w:r>
        <w:rPr>
          <w:rFonts w:ascii="Arial" w:hAnsi="宋体" w:cs="Arial" w:hint="eastAsia"/>
          <w:sz w:val="28"/>
          <w:szCs w:val="28"/>
        </w:rPr>
        <w:t>章</w:t>
      </w:r>
      <w:r>
        <w:rPr>
          <w:rFonts w:ascii="Arial" w:hAnsi="宋体" w:cs="Arial"/>
          <w:sz w:val="28"/>
          <w:szCs w:val="28"/>
        </w:rPr>
        <w:t>投标人须知及前附表</w:t>
      </w:r>
      <w:r>
        <w:rPr>
          <w:rFonts w:ascii="Arial" w:hAnsi="宋体" w:cs="Arial" w:hint="eastAsia"/>
          <w:sz w:val="28"/>
          <w:szCs w:val="28"/>
        </w:rPr>
        <w:t xml:space="preserve">  </w:t>
      </w:r>
      <w:r>
        <w:rPr>
          <w:rFonts w:ascii="Arial" w:hAnsi="宋体" w:cs="Arial"/>
          <w:sz w:val="28"/>
          <w:szCs w:val="28"/>
        </w:rPr>
        <w:t>……………………………</w:t>
      </w:r>
      <w:r>
        <w:rPr>
          <w:rFonts w:ascii="Arial" w:hAnsi="宋体" w:cs="Arial" w:hint="eastAsia"/>
          <w:sz w:val="28"/>
          <w:szCs w:val="28"/>
        </w:rPr>
        <w:t>4</w:t>
      </w:r>
    </w:p>
    <w:p w:rsidR="00FA32F6" w:rsidRDefault="00FA32F6" w:rsidP="00FA32F6">
      <w:pPr>
        <w:spacing w:line="840" w:lineRule="auto"/>
        <w:ind w:firstLineChars="100" w:firstLine="280"/>
        <w:rPr>
          <w:rFonts w:ascii="Arial" w:hAnsi="Arial" w:cs="Arial"/>
          <w:sz w:val="28"/>
          <w:szCs w:val="28"/>
        </w:rPr>
      </w:pPr>
      <w:r>
        <w:rPr>
          <w:rFonts w:ascii="Arial" w:hAnsi="宋体" w:cs="Arial"/>
          <w:sz w:val="28"/>
          <w:szCs w:val="28"/>
        </w:rPr>
        <w:t>第二</w:t>
      </w:r>
      <w:r>
        <w:rPr>
          <w:rFonts w:ascii="Arial" w:hAnsi="宋体" w:cs="Arial" w:hint="eastAsia"/>
          <w:sz w:val="28"/>
          <w:szCs w:val="28"/>
        </w:rPr>
        <w:t>章</w:t>
      </w:r>
      <w:r>
        <w:rPr>
          <w:rFonts w:ascii="Arial" w:hAnsi="宋体" w:cs="Arial"/>
          <w:sz w:val="28"/>
          <w:szCs w:val="28"/>
        </w:rPr>
        <w:t>合同条款及合同格式</w:t>
      </w:r>
      <w:r>
        <w:rPr>
          <w:rFonts w:ascii="Arial" w:hAnsi="宋体" w:cs="Arial" w:hint="eastAsia"/>
          <w:sz w:val="28"/>
          <w:szCs w:val="28"/>
        </w:rPr>
        <w:t xml:space="preserve">  </w:t>
      </w:r>
      <w:r>
        <w:rPr>
          <w:rFonts w:ascii="Arial" w:hAnsi="宋体" w:cs="Arial"/>
          <w:sz w:val="28"/>
          <w:szCs w:val="28"/>
        </w:rPr>
        <w:t>……………………………</w:t>
      </w:r>
      <w:r>
        <w:rPr>
          <w:rFonts w:ascii="Arial" w:hAnsi="宋体" w:cs="Arial" w:hint="eastAsia"/>
          <w:sz w:val="28"/>
          <w:szCs w:val="28"/>
        </w:rPr>
        <w:t>17</w:t>
      </w:r>
    </w:p>
    <w:p w:rsidR="00FA32F6" w:rsidRDefault="00FA32F6" w:rsidP="00FA32F6">
      <w:pPr>
        <w:spacing w:line="840" w:lineRule="auto"/>
        <w:ind w:firstLineChars="100" w:firstLine="280"/>
        <w:rPr>
          <w:rFonts w:ascii="Arial" w:hAnsi="宋体" w:cs="Arial"/>
          <w:sz w:val="28"/>
          <w:szCs w:val="28"/>
        </w:rPr>
      </w:pPr>
      <w:r>
        <w:rPr>
          <w:rFonts w:ascii="Arial" w:hAnsi="宋体" w:cs="Arial"/>
          <w:sz w:val="28"/>
          <w:szCs w:val="28"/>
        </w:rPr>
        <w:t>第三</w:t>
      </w:r>
      <w:r>
        <w:rPr>
          <w:rFonts w:ascii="Arial" w:hAnsi="宋体" w:cs="Arial" w:hint="eastAsia"/>
          <w:sz w:val="28"/>
          <w:szCs w:val="28"/>
        </w:rPr>
        <w:t>章</w:t>
      </w:r>
      <w:r>
        <w:rPr>
          <w:rFonts w:ascii="Arial" w:hAnsi="宋体" w:cs="Arial"/>
          <w:sz w:val="28"/>
          <w:szCs w:val="28"/>
        </w:rPr>
        <w:t>项目需求及技术要求</w:t>
      </w:r>
      <w:r>
        <w:rPr>
          <w:rFonts w:ascii="Arial" w:hAnsi="宋体" w:cs="Arial" w:hint="eastAsia"/>
          <w:sz w:val="28"/>
          <w:szCs w:val="28"/>
        </w:rPr>
        <w:t xml:space="preserve">  </w:t>
      </w:r>
      <w:r>
        <w:rPr>
          <w:rFonts w:ascii="Arial" w:hAnsi="宋体" w:cs="Arial"/>
          <w:sz w:val="28"/>
          <w:szCs w:val="28"/>
        </w:rPr>
        <w:t>……………………………</w:t>
      </w:r>
      <w:r>
        <w:rPr>
          <w:rFonts w:ascii="Arial" w:hAnsi="宋体" w:cs="Arial" w:hint="eastAsia"/>
          <w:sz w:val="28"/>
          <w:szCs w:val="28"/>
        </w:rPr>
        <w:t>22</w:t>
      </w:r>
    </w:p>
    <w:p w:rsidR="00FA32F6" w:rsidRDefault="00FA32F6" w:rsidP="00FA32F6">
      <w:pPr>
        <w:spacing w:line="840" w:lineRule="auto"/>
        <w:ind w:firstLineChars="100" w:firstLine="280"/>
        <w:rPr>
          <w:rFonts w:ascii="Arial" w:hAnsi="宋体" w:cs="Arial"/>
          <w:sz w:val="28"/>
          <w:szCs w:val="28"/>
        </w:rPr>
      </w:pPr>
      <w:r>
        <w:rPr>
          <w:rFonts w:ascii="Arial" w:hAnsi="宋体" w:cs="Arial"/>
          <w:sz w:val="28"/>
          <w:szCs w:val="28"/>
        </w:rPr>
        <w:t>第四</w:t>
      </w:r>
      <w:r>
        <w:rPr>
          <w:rFonts w:ascii="Arial" w:hAnsi="宋体" w:cs="Arial" w:hint="eastAsia"/>
          <w:sz w:val="28"/>
          <w:szCs w:val="28"/>
        </w:rPr>
        <w:t>章</w:t>
      </w:r>
      <w:r>
        <w:rPr>
          <w:rFonts w:ascii="Arial" w:hAnsi="宋体" w:cs="Arial"/>
          <w:sz w:val="28"/>
          <w:szCs w:val="28"/>
        </w:rPr>
        <w:t>投标文件格式</w:t>
      </w:r>
      <w:r>
        <w:rPr>
          <w:rFonts w:ascii="Arial" w:hAnsi="宋体" w:cs="Arial" w:hint="eastAsia"/>
          <w:sz w:val="28"/>
          <w:szCs w:val="28"/>
        </w:rPr>
        <w:t xml:space="preserve">  </w:t>
      </w:r>
      <w:r>
        <w:rPr>
          <w:rFonts w:ascii="Arial" w:hAnsi="宋体" w:cs="Arial"/>
          <w:sz w:val="28"/>
          <w:szCs w:val="28"/>
        </w:rPr>
        <w:t>……………………………………</w:t>
      </w:r>
      <w:r>
        <w:rPr>
          <w:rFonts w:ascii="Arial" w:hAnsi="宋体" w:cs="Arial" w:hint="eastAsia"/>
          <w:sz w:val="28"/>
          <w:szCs w:val="28"/>
        </w:rPr>
        <w:t>27</w:t>
      </w:r>
    </w:p>
    <w:p w:rsidR="00FA32F6" w:rsidRDefault="00FA32F6" w:rsidP="00FA32F6">
      <w:pPr>
        <w:spacing w:line="840" w:lineRule="auto"/>
        <w:ind w:firstLineChars="150" w:firstLine="420"/>
        <w:rPr>
          <w:rFonts w:ascii="Arial" w:hAnsi="宋体" w:cs="Arial"/>
          <w:sz w:val="28"/>
          <w:szCs w:val="28"/>
        </w:rPr>
      </w:pPr>
      <w:r>
        <w:rPr>
          <w:rFonts w:ascii="Arial" w:hAnsi="宋体" w:cs="Arial"/>
          <w:sz w:val="28"/>
          <w:szCs w:val="28"/>
        </w:rPr>
        <w:t>附</w:t>
      </w:r>
      <w:r>
        <w:rPr>
          <w:rFonts w:ascii="Arial" w:hAnsi="宋体" w:cs="Arial" w:hint="eastAsia"/>
          <w:sz w:val="28"/>
          <w:szCs w:val="28"/>
        </w:rPr>
        <w:t>件</w:t>
      </w:r>
      <w:r>
        <w:rPr>
          <w:rFonts w:ascii="Arial" w:hAnsi="宋体" w:cs="Arial" w:hint="eastAsia"/>
          <w:sz w:val="28"/>
          <w:szCs w:val="28"/>
        </w:rPr>
        <w:t>1</w:t>
      </w:r>
      <w:r>
        <w:rPr>
          <w:rFonts w:ascii="Arial" w:hAnsi="宋体" w:cs="Arial"/>
          <w:sz w:val="28"/>
          <w:szCs w:val="28"/>
        </w:rPr>
        <w:t>开标一览表</w:t>
      </w:r>
      <w:r>
        <w:rPr>
          <w:rFonts w:ascii="Arial" w:hAnsi="宋体" w:cs="Arial" w:hint="eastAsia"/>
          <w:sz w:val="28"/>
          <w:szCs w:val="28"/>
        </w:rPr>
        <w:t xml:space="preserve">  </w:t>
      </w:r>
      <w:r>
        <w:rPr>
          <w:rFonts w:ascii="Arial" w:hAnsi="宋体" w:cs="Arial"/>
          <w:sz w:val="28"/>
          <w:szCs w:val="28"/>
        </w:rPr>
        <w:t>………………………………………</w:t>
      </w:r>
      <w:r>
        <w:rPr>
          <w:rFonts w:ascii="Arial" w:hAnsi="宋体" w:cs="Arial" w:hint="eastAsia"/>
          <w:sz w:val="28"/>
          <w:szCs w:val="28"/>
        </w:rPr>
        <w:t>36</w:t>
      </w:r>
    </w:p>
    <w:p w:rsidR="00FA32F6" w:rsidRDefault="00FA32F6" w:rsidP="00FA32F6">
      <w:pPr>
        <w:spacing w:line="840" w:lineRule="auto"/>
        <w:ind w:firstLineChars="150" w:firstLine="420"/>
        <w:rPr>
          <w:rFonts w:ascii="Arial" w:hAnsi="宋体" w:cs="Arial"/>
          <w:sz w:val="28"/>
          <w:szCs w:val="28"/>
        </w:rPr>
      </w:pPr>
      <w:r>
        <w:rPr>
          <w:rFonts w:ascii="Arial" w:hAnsi="宋体" w:cs="Arial"/>
          <w:sz w:val="28"/>
          <w:szCs w:val="28"/>
        </w:rPr>
        <w:t>附</w:t>
      </w:r>
      <w:r>
        <w:rPr>
          <w:rFonts w:ascii="Arial" w:hAnsi="宋体" w:cs="Arial" w:hint="eastAsia"/>
          <w:sz w:val="28"/>
          <w:szCs w:val="28"/>
        </w:rPr>
        <w:t>件</w:t>
      </w:r>
      <w:r>
        <w:rPr>
          <w:rFonts w:ascii="Arial" w:hAnsi="宋体" w:cs="Arial" w:hint="eastAsia"/>
          <w:sz w:val="28"/>
          <w:szCs w:val="28"/>
        </w:rPr>
        <w:t>2</w:t>
      </w:r>
      <w:r>
        <w:rPr>
          <w:rFonts w:ascii="Arial" w:hAnsi="宋体" w:cs="Arial"/>
          <w:sz w:val="28"/>
          <w:szCs w:val="28"/>
        </w:rPr>
        <w:t>评标方法</w:t>
      </w:r>
      <w:r>
        <w:rPr>
          <w:rFonts w:ascii="Arial" w:hAnsi="宋体" w:cs="Arial" w:hint="eastAsia"/>
          <w:sz w:val="28"/>
          <w:szCs w:val="28"/>
        </w:rPr>
        <w:t xml:space="preserve">  </w:t>
      </w:r>
      <w:r>
        <w:rPr>
          <w:rFonts w:ascii="Arial" w:hAnsi="宋体" w:cs="Arial"/>
          <w:sz w:val="28"/>
          <w:szCs w:val="28"/>
        </w:rPr>
        <w:t>…………………………………………</w:t>
      </w:r>
      <w:r>
        <w:rPr>
          <w:rFonts w:ascii="Arial" w:hAnsi="宋体" w:cs="Arial" w:hint="eastAsia"/>
          <w:sz w:val="28"/>
          <w:szCs w:val="28"/>
        </w:rPr>
        <w:t>37</w:t>
      </w:r>
    </w:p>
    <w:p w:rsidR="00FA32F6" w:rsidRDefault="00FA32F6" w:rsidP="00FA32F6">
      <w:pPr>
        <w:spacing w:line="480" w:lineRule="auto"/>
        <w:rPr>
          <w:rFonts w:ascii="Arial" w:hAnsi="Arial" w:cs="Arial"/>
          <w:bCs/>
          <w:sz w:val="44"/>
        </w:rPr>
      </w:pPr>
    </w:p>
    <w:p w:rsidR="00FA32F6" w:rsidRDefault="00FA32F6" w:rsidP="00FA32F6">
      <w:pPr>
        <w:spacing w:line="480" w:lineRule="auto"/>
        <w:rPr>
          <w:rFonts w:ascii="Arial" w:hAnsi="Arial" w:cs="Arial"/>
          <w:bCs/>
          <w:sz w:val="44"/>
        </w:rPr>
      </w:pPr>
    </w:p>
    <w:p w:rsidR="00FA32F6" w:rsidRDefault="00FA32F6" w:rsidP="00FA32F6">
      <w:pPr>
        <w:spacing w:line="480" w:lineRule="auto"/>
        <w:rPr>
          <w:rFonts w:ascii="Arial" w:hAnsi="Arial" w:cs="Arial"/>
          <w:bCs/>
          <w:sz w:val="44"/>
        </w:rPr>
      </w:pPr>
    </w:p>
    <w:p w:rsidR="00FA32F6" w:rsidRDefault="00FA32F6" w:rsidP="00FA32F6">
      <w:pPr>
        <w:spacing w:line="480" w:lineRule="auto"/>
        <w:rPr>
          <w:rFonts w:ascii="Arial" w:hAnsi="Arial" w:cs="Arial"/>
          <w:bCs/>
          <w:sz w:val="44"/>
        </w:rPr>
      </w:pPr>
    </w:p>
    <w:p w:rsidR="00FA32F6" w:rsidRDefault="00FA32F6" w:rsidP="00FA32F6">
      <w:pPr>
        <w:spacing w:line="480" w:lineRule="auto"/>
        <w:rPr>
          <w:rFonts w:ascii="Arial" w:hAnsi="Arial" w:cs="Arial"/>
          <w:bCs/>
          <w:sz w:val="44"/>
        </w:rPr>
      </w:pPr>
    </w:p>
    <w:p w:rsidR="00FA32F6" w:rsidRDefault="00FA32F6" w:rsidP="005F4FD6">
      <w:pPr>
        <w:adjustRightInd w:val="0"/>
        <w:snapToGrid w:val="0"/>
        <w:rPr>
          <w:rFonts w:ascii="Arial" w:hAnsi="宋体" w:cs="Arial"/>
          <w:b/>
          <w:bCs/>
          <w:sz w:val="32"/>
          <w:szCs w:val="32"/>
        </w:rPr>
      </w:pPr>
    </w:p>
    <w:p w:rsidR="00FA32F6" w:rsidRDefault="00FA32F6" w:rsidP="00FA32F6">
      <w:pPr>
        <w:adjustRightInd w:val="0"/>
        <w:snapToGrid w:val="0"/>
        <w:rPr>
          <w:rFonts w:ascii="Arial" w:hAnsi="宋体" w:cs="Arial"/>
          <w:b/>
          <w:bCs/>
          <w:sz w:val="32"/>
          <w:szCs w:val="32"/>
        </w:rPr>
      </w:pPr>
    </w:p>
    <w:p w:rsidR="000E3251" w:rsidRDefault="000E3251" w:rsidP="00FA32F6">
      <w:pPr>
        <w:adjustRightInd w:val="0"/>
        <w:snapToGrid w:val="0"/>
        <w:rPr>
          <w:rFonts w:ascii="Arial" w:hAnsi="宋体" w:cs="Arial"/>
          <w:b/>
          <w:bCs/>
          <w:sz w:val="32"/>
          <w:szCs w:val="32"/>
        </w:rPr>
      </w:pPr>
    </w:p>
    <w:p w:rsidR="000E3251" w:rsidRDefault="000E3251" w:rsidP="00FA32F6">
      <w:pPr>
        <w:adjustRightInd w:val="0"/>
        <w:snapToGrid w:val="0"/>
        <w:rPr>
          <w:rFonts w:ascii="Arial" w:hAnsi="宋体" w:cs="Arial"/>
          <w:b/>
          <w:bCs/>
          <w:sz w:val="32"/>
          <w:szCs w:val="32"/>
        </w:rPr>
      </w:pPr>
    </w:p>
    <w:p w:rsidR="00FA32F6" w:rsidRDefault="00FA32F6" w:rsidP="00FA32F6">
      <w:pPr>
        <w:adjustRightInd w:val="0"/>
        <w:snapToGrid w:val="0"/>
        <w:jc w:val="center"/>
        <w:rPr>
          <w:rFonts w:ascii="Arial" w:hAnsi="宋体" w:cs="Arial"/>
          <w:b/>
          <w:bCs/>
          <w:sz w:val="32"/>
          <w:szCs w:val="32"/>
        </w:rPr>
      </w:pPr>
      <w:r>
        <w:rPr>
          <w:rFonts w:ascii="Arial" w:hAnsi="宋体" w:cs="Arial"/>
          <w:b/>
          <w:bCs/>
          <w:sz w:val="32"/>
          <w:szCs w:val="32"/>
        </w:rPr>
        <w:lastRenderedPageBreak/>
        <w:t>投标邀请函</w:t>
      </w:r>
    </w:p>
    <w:p w:rsidR="00FA32F6" w:rsidRDefault="00FA32F6" w:rsidP="00FA32F6">
      <w:pPr>
        <w:adjustRightInd w:val="0"/>
        <w:snapToGrid w:val="0"/>
        <w:jc w:val="center"/>
        <w:rPr>
          <w:rFonts w:ascii="Arial" w:hAnsi="宋体" w:cs="Arial"/>
          <w:b/>
          <w:bCs/>
          <w:sz w:val="32"/>
          <w:szCs w:val="32"/>
        </w:rPr>
      </w:pPr>
    </w:p>
    <w:p w:rsidR="009707DE" w:rsidRPr="001D5666" w:rsidRDefault="009707DE" w:rsidP="009707DE">
      <w:pPr>
        <w:spacing w:line="440" w:lineRule="exact"/>
        <w:ind w:firstLineChars="200" w:firstLine="480"/>
        <w:rPr>
          <w:rFonts w:ascii="仿宋" w:eastAsia="仿宋" w:hAnsi="仿宋" w:cs="宋体"/>
          <w:color w:val="000000"/>
          <w:kern w:val="0"/>
          <w:sz w:val="24"/>
        </w:rPr>
      </w:pPr>
      <w:r w:rsidRPr="001D5666">
        <w:rPr>
          <w:rFonts w:ascii="仿宋" w:eastAsia="仿宋" w:hAnsi="仿宋" w:cs="宋体" w:hint="eastAsia"/>
          <w:color w:val="000000"/>
          <w:kern w:val="0"/>
          <w:sz w:val="24"/>
        </w:rPr>
        <w:t>张掖市公共资源交易中心受</w:t>
      </w:r>
      <w:r w:rsidRPr="00B759D6">
        <w:rPr>
          <w:rFonts w:ascii="仿宋" w:eastAsia="仿宋" w:hAnsi="仿宋" w:cs="宋体" w:hint="eastAsia"/>
          <w:color w:val="000000"/>
          <w:kern w:val="0"/>
          <w:sz w:val="24"/>
        </w:rPr>
        <w:t>张掖市工商行政管理局</w:t>
      </w:r>
      <w:r w:rsidRPr="001D5666">
        <w:rPr>
          <w:rFonts w:ascii="仿宋" w:eastAsia="仿宋" w:hAnsi="仿宋" w:cs="宋体" w:hint="eastAsia"/>
          <w:color w:val="000000"/>
          <w:kern w:val="0"/>
          <w:sz w:val="24"/>
        </w:rPr>
        <w:t>的委托，就</w:t>
      </w:r>
      <w:r>
        <w:rPr>
          <w:rFonts w:ascii="仿宋" w:eastAsia="仿宋" w:hAnsi="仿宋" w:cs="宋体" w:hint="eastAsia"/>
          <w:color w:val="000000"/>
          <w:kern w:val="0"/>
          <w:sz w:val="24"/>
        </w:rPr>
        <w:t>其</w:t>
      </w:r>
      <w:r w:rsidRPr="000305D7">
        <w:rPr>
          <w:rFonts w:ascii="仿宋" w:eastAsia="仿宋" w:hAnsi="仿宋" w:cs="宋体" w:hint="eastAsia"/>
          <w:color w:val="000000" w:themeColor="text1"/>
          <w:kern w:val="0"/>
          <w:sz w:val="24"/>
        </w:rPr>
        <w:t>办公</w:t>
      </w:r>
      <w:r w:rsidRPr="00492120">
        <w:rPr>
          <w:rFonts w:ascii="仿宋" w:eastAsia="仿宋" w:hAnsi="仿宋" w:cs="宋体" w:hint="eastAsia"/>
          <w:color w:val="000000"/>
          <w:kern w:val="0"/>
          <w:sz w:val="24"/>
        </w:rPr>
        <w:t>设备采购项目</w:t>
      </w:r>
      <w:r w:rsidRPr="001D5666">
        <w:rPr>
          <w:rFonts w:ascii="仿宋" w:eastAsia="仿宋" w:hAnsi="仿宋" w:cs="宋体" w:hint="eastAsia"/>
          <w:color w:val="000000"/>
          <w:kern w:val="0"/>
          <w:sz w:val="24"/>
        </w:rPr>
        <w:t xml:space="preserve">进行公开招标，欢迎符合资格条件的投标人报名参加投标。 </w:t>
      </w:r>
    </w:p>
    <w:p w:rsidR="009707DE" w:rsidRPr="001D5666" w:rsidRDefault="009707DE" w:rsidP="009707DE">
      <w:pPr>
        <w:spacing w:line="360" w:lineRule="auto"/>
        <w:ind w:firstLineChars="200" w:firstLine="482"/>
        <w:rPr>
          <w:rFonts w:ascii="仿宋" w:eastAsia="仿宋" w:hAnsi="仿宋" w:cs="宋体"/>
          <w:color w:val="000000"/>
          <w:kern w:val="0"/>
          <w:sz w:val="24"/>
        </w:rPr>
      </w:pPr>
      <w:r w:rsidRPr="001D5666">
        <w:rPr>
          <w:rFonts w:ascii="仿宋" w:eastAsia="仿宋" w:hAnsi="仿宋" w:cs="宋体" w:hint="eastAsia"/>
          <w:b/>
          <w:color w:val="000000"/>
          <w:kern w:val="0"/>
          <w:sz w:val="24"/>
        </w:rPr>
        <w:t>一、招标文件编号：</w:t>
      </w:r>
      <w:r w:rsidRPr="001D5666">
        <w:rPr>
          <w:rFonts w:ascii="仿宋" w:eastAsia="仿宋" w:hAnsi="仿宋" w:cs="宋体" w:hint="eastAsia"/>
          <w:color w:val="FF0000"/>
          <w:kern w:val="0"/>
          <w:sz w:val="24"/>
        </w:rPr>
        <w:t>ZJYZC201</w:t>
      </w:r>
      <w:r>
        <w:rPr>
          <w:rFonts w:ascii="仿宋" w:eastAsia="仿宋" w:hAnsi="仿宋" w:cs="宋体" w:hint="eastAsia"/>
          <w:color w:val="FF0000"/>
          <w:kern w:val="0"/>
          <w:sz w:val="24"/>
        </w:rPr>
        <w:t>8</w:t>
      </w:r>
      <w:r w:rsidRPr="001D5666">
        <w:rPr>
          <w:rFonts w:ascii="仿宋" w:eastAsia="仿宋" w:hAnsi="仿宋" w:cs="宋体" w:hint="eastAsia"/>
          <w:color w:val="FF0000"/>
          <w:kern w:val="0"/>
          <w:sz w:val="24"/>
        </w:rPr>
        <w:t>GK-</w:t>
      </w:r>
      <w:r>
        <w:rPr>
          <w:rFonts w:ascii="仿宋" w:eastAsia="仿宋" w:hAnsi="仿宋" w:cs="宋体" w:hint="eastAsia"/>
          <w:color w:val="FF0000"/>
          <w:kern w:val="0"/>
          <w:sz w:val="24"/>
        </w:rPr>
        <w:t xml:space="preserve">323   </w:t>
      </w:r>
    </w:p>
    <w:p w:rsidR="009707DE" w:rsidRPr="001D5666" w:rsidRDefault="009707DE" w:rsidP="009707DE">
      <w:pPr>
        <w:spacing w:line="360" w:lineRule="auto"/>
        <w:ind w:firstLineChars="200" w:firstLine="482"/>
        <w:rPr>
          <w:rFonts w:ascii="仿宋" w:eastAsia="仿宋" w:hAnsi="仿宋" w:cs="宋体"/>
          <w:i/>
          <w:color w:val="000000"/>
          <w:kern w:val="0"/>
          <w:sz w:val="24"/>
        </w:rPr>
      </w:pPr>
      <w:r w:rsidRPr="001D5666">
        <w:rPr>
          <w:rFonts w:ascii="仿宋" w:eastAsia="仿宋" w:hAnsi="仿宋" w:cs="宋体" w:hint="eastAsia"/>
          <w:b/>
          <w:color w:val="000000"/>
          <w:kern w:val="0"/>
          <w:sz w:val="24"/>
        </w:rPr>
        <w:t>二、招标内容：</w:t>
      </w:r>
      <w:r w:rsidRPr="000305D7">
        <w:rPr>
          <w:rFonts w:ascii="仿宋" w:eastAsia="仿宋" w:hAnsi="仿宋" w:cs="宋体" w:hint="eastAsia"/>
          <w:color w:val="000000" w:themeColor="text1"/>
          <w:kern w:val="0"/>
          <w:sz w:val="24"/>
        </w:rPr>
        <w:t>办公</w:t>
      </w:r>
      <w:r w:rsidRPr="00492120">
        <w:rPr>
          <w:rFonts w:ascii="仿宋" w:eastAsia="仿宋" w:hAnsi="仿宋" w:cs="宋体" w:hint="eastAsia"/>
          <w:color w:val="000000"/>
          <w:kern w:val="0"/>
          <w:sz w:val="24"/>
        </w:rPr>
        <w:t>设备</w:t>
      </w:r>
      <w:r w:rsidRPr="001D5666">
        <w:rPr>
          <w:rFonts w:ascii="仿宋" w:eastAsia="仿宋" w:hAnsi="仿宋" w:cs="宋体" w:hint="eastAsia"/>
          <w:color w:val="000000"/>
          <w:kern w:val="0"/>
          <w:sz w:val="24"/>
        </w:rPr>
        <w:t>(详细参数见招标文件)</w:t>
      </w:r>
    </w:p>
    <w:p w:rsidR="009707DE" w:rsidRPr="001D5666" w:rsidRDefault="009707DE" w:rsidP="009707DE">
      <w:pPr>
        <w:spacing w:line="360" w:lineRule="auto"/>
        <w:ind w:firstLineChars="200" w:firstLine="482"/>
        <w:rPr>
          <w:rFonts w:ascii="仿宋" w:eastAsia="仿宋" w:hAnsi="仿宋" w:cs="宋体"/>
          <w:color w:val="000000"/>
          <w:kern w:val="0"/>
          <w:sz w:val="24"/>
        </w:rPr>
      </w:pPr>
      <w:r w:rsidRPr="001D5666">
        <w:rPr>
          <w:rFonts w:ascii="仿宋" w:eastAsia="仿宋" w:hAnsi="仿宋" w:cs="宋体" w:hint="eastAsia"/>
          <w:b/>
          <w:color w:val="000000"/>
          <w:kern w:val="0"/>
          <w:sz w:val="24"/>
        </w:rPr>
        <w:t>三、预算金额：</w:t>
      </w:r>
      <w:r>
        <w:rPr>
          <w:rFonts w:ascii="仿宋" w:eastAsia="仿宋" w:hAnsi="仿宋" w:cs="宋体" w:hint="eastAsia"/>
          <w:color w:val="000000"/>
          <w:kern w:val="0"/>
          <w:sz w:val="24"/>
        </w:rPr>
        <w:t>31.62万</w:t>
      </w:r>
      <w:r w:rsidRPr="001D5666">
        <w:rPr>
          <w:rFonts w:ascii="仿宋" w:eastAsia="仿宋" w:hAnsi="仿宋" w:cs="宋体" w:hint="eastAsia"/>
          <w:color w:val="000000"/>
          <w:kern w:val="0"/>
          <w:sz w:val="24"/>
        </w:rPr>
        <w:t>元</w:t>
      </w:r>
      <w:r w:rsidRPr="001D5666">
        <w:rPr>
          <w:rFonts w:ascii="仿宋" w:eastAsia="仿宋" w:hAnsi="仿宋" w:cs="宋体"/>
          <w:kern w:val="0"/>
          <w:sz w:val="24"/>
        </w:rPr>
        <w:t>（</w:t>
      </w:r>
      <w:r w:rsidRPr="001D5666">
        <w:rPr>
          <w:rFonts w:ascii="仿宋" w:eastAsia="仿宋" w:hAnsi="仿宋" w:cs="宋体" w:hint="eastAsia"/>
          <w:kern w:val="0"/>
          <w:sz w:val="24"/>
        </w:rPr>
        <w:t>投标人</w:t>
      </w:r>
      <w:r w:rsidRPr="001D5666">
        <w:rPr>
          <w:rFonts w:ascii="仿宋" w:eastAsia="仿宋" w:hAnsi="仿宋" w:cs="宋体"/>
          <w:kern w:val="0"/>
          <w:sz w:val="24"/>
        </w:rPr>
        <w:t>的</w:t>
      </w:r>
      <w:r w:rsidRPr="001D5666">
        <w:rPr>
          <w:rFonts w:ascii="仿宋" w:eastAsia="仿宋" w:hAnsi="仿宋" w:cs="宋体" w:hint="eastAsia"/>
          <w:kern w:val="0"/>
          <w:sz w:val="24"/>
        </w:rPr>
        <w:t>投标</w:t>
      </w:r>
      <w:r w:rsidRPr="001D5666">
        <w:rPr>
          <w:rFonts w:ascii="仿宋" w:eastAsia="仿宋" w:hAnsi="仿宋" w:cs="宋体"/>
          <w:kern w:val="0"/>
          <w:sz w:val="24"/>
        </w:rPr>
        <w:t>超出采购预算的，按</w:t>
      </w:r>
      <w:r w:rsidRPr="001D5666">
        <w:rPr>
          <w:rFonts w:ascii="仿宋" w:eastAsia="仿宋" w:hAnsi="仿宋" w:cs="宋体" w:hint="eastAsia"/>
          <w:kern w:val="0"/>
          <w:sz w:val="24"/>
        </w:rPr>
        <w:t>投标</w:t>
      </w:r>
      <w:r w:rsidRPr="001D5666">
        <w:rPr>
          <w:rFonts w:ascii="仿宋" w:eastAsia="仿宋" w:hAnsi="仿宋" w:cs="宋体"/>
          <w:kern w:val="0"/>
          <w:sz w:val="24"/>
        </w:rPr>
        <w:t>文件无效处理。）</w:t>
      </w:r>
    </w:p>
    <w:p w:rsidR="009707DE" w:rsidRPr="001D5666" w:rsidRDefault="009707DE" w:rsidP="009707DE">
      <w:pPr>
        <w:spacing w:line="360" w:lineRule="auto"/>
        <w:ind w:firstLineChars="200" w:firstLine="482"/>
        <w:rPr>
          <w:rFonts w:ascii="仿宋" w:eastAsia="仿宋" w:hAnsi="仿宋" w:cs="宋体"/>
          <w:color w:val="000000"/>
          <w:kern w:val="0"/>
          <w:sz w:val="24"/>
        </w:rPr>
      </w:pPr>
      <w:r w:rsidRPr="001D5666">
        <w:rPr>
          <w:rFonts w:ascii="仿宋" w:eastAsia="仿宋" w:hAnsi="仿宋" w:cs="宋体" w:hint="eastAsia"/>
          <w:b/>
          <w:color w:val="000000"/>
          <w:kern w:val="0"/>
          <w:sz w:val="24"/>
        </w:rPr>
        <w:t>四、评标方法：</w:t>
      </w:r>
      <w:r w:rsidRPr="001D5666">
        <w:rPr>
          <w:rFonts w:ascii="仿宋" w:eastAsia="仿宋" w:hAnsi="仿宋" w:cs="宋体" w:hint="eastAsia"/>
          <w:color w:val="000000"/>
          <w:kern w:val="0"/>
          <w:sz w:val="24"/>
        </w:rPr>
        <w:t>综合评分法</w:t>
      </w:r>
    </w:p>
    <w:p w:rsidR="009707DE" w:rsidRPr="001D5666" w:rsidRDefault="009707DE" w:rsidP="009707DE">
      <w:pPr>
        <w:spacing w:line="360" w:lineRule="auto"/>
        <w:ind w:firstLineChars="200" w:firstLine="482"/>
        <w:outlineLvl w:val="0"/>
        <w:rPr>
          <w:rFonts w:ascii="仿宋" w:eastAsia="仿宋" w:hAnsi="仿宋" w:cs="宋体"/>
          <w:b/>
          <w:kern w:val="0"/>
          <w:sz w:val="24"/>
        </w:rPr>
      </w:pPr>
      <w:r w:rsidRPr="001D5666">
        <w:rPr>
          <w:rFonts w:ascii="仿宋" w:eastAsia="仿宋" w:hAnsi="仿宋" w:cs="宋体" w:hint="eastAsia"/>
          <w:b/>
          <w:kern w:val="0"/>
          <w:sz w:val="24"/>
        </w:rPr>
        <w:t>五、投标人的资格：</w:t>
      </w:r>
    </w:p>
    <w:p w:rsidR="009707DE" w:rsidRPr="001D5666" w:rsidRDefault="009707DE" w:rsidP="009707DE">
      <w:pPr>
        <w:spacing w:line="360" w:lineRule="auto"/>
        <w:ind w:firstLineChars="200" w:firstLine="480"/>
        <w:rPr>
          <w:rFonts w:ascii="仿宋" w:eastAsia="仿宋" w:hAnsi="仿宋" w:cs="宋体"/>
          <w:kern w:val="0"/>
          <w:sz w:val="24"/>
        </w:rPr>
      </w:pPr>
      <w:r w:rsidRPr="001D5666">
        <w:rPr>
          <w:rFonts w:ascii="仿宋" w:eastAsia="仿宋" w:hAnsi="仿宋" w:cs="宋体" w:hint="eastAsia"/>
          <w:kern w:val="0"/>
          <w:sz w:val="24"/>
        </w:rPr>
        <w:t xml:space="preserve">1. </w:t>
      </w:r>
      <w:r w:rsidRPr="00F60E46">
        <w:rPr>
          <w:rFonts w:ascii="仿宋" w:eastAsia="仿宋" w:hAnsi="仿宋" w:cs="宋体" w:hint="eastAsia"/>
          <w:kern w:val="0"/>
          <w:sz w:val="24"/>
        </w:rPr>
        <w:t>符合《中华人民共和国政府采购法》第二十二条规定，承认和履行采购文件中的各项要求；</w:t>
      </w:r>
    </w:p>
    <w:p w:rsidR="009707DE" w:rsidRPr="001D5666" w:rsidRDefault="009707DE" w:rsidP="009707DE">
      <w:pPr>
        <w:spacing w:line="360" w:lineRule="auto"/>
        <w:ind w:firstLineChars="200" w:firstLine="480"/>
        <w:rPr>
          <w:rFonts w:ascii="仿宋" w:eastAsia="仿宋" w:hAnsi="仿宋" w:cs="宋体"/>
          <w:bCs/>
          <w:kern w:val="0"/>
          <w:sz w:val="24"/>
        </w:rPr>
      </w:pPr>
      <w:r w:rsidRPr="001D5666">
        <w:rPr>
          <w:rFonts w:ascii="仿宋" w:eastAsia="仿宋" w:hAnsi="仿宋" w:cs="宋体" w:hint="eastAsia"/>
          <w:kern w:val="0"/>
          <w:sz w:val="24"/>
        </w:rPr>
        <w:t>2.</w:t>
      </w:r>
      <w:r w:rsidRPr="001D5666">
        <w:rPr>
          <w:rFonts w:ascii="仿宋" w:eastAsia="仿宋" w:hAnsi="仿宋" w:cs="宋体" w:hint="eastAsia"/>
          <w:bCs/>
          <w:kern w:val="0"/>
          <w:sz w:val="24"/>
        </w:rPr>
        <w:t xml:space="preserve"> 须提供合法有效的营业执照、税务登记证、组织结构代码证副本（复印件）或三证合一（复印件）</w:t>
      </w:r>
      <w:r>
        <w:rPr>
          <w:rFonts w:ascii="仿宋" w:eastAsia="仿宋" w:hAnsi="仿宋" w:cs="宋体" w:hint="eastAsia"/>
          <w:bCs/>
          <w:kern w:val="0"/>
          <w:sz w:val="24"/>
        </w:rPr>
        <w:t>；</w:t>
      </w:r>
    </w:p>
    <w:p w:rsidR="009707DE" w:rsidRDefault="009707DE" w:rsidP="009707DE">
      <w:pPr>
        <w:spacing w:line="360" w:lineRule="auto"/>
        <w:ind w:firstLineChars="200" w:firstLine="480"/>
        <w:rPr>
          <w:rFonts w:ascii="仿宋" w:eastAsia="仿宋" w:hAnsi="仿宋" w:cs="宋体"/>
          <w:bCs/>
          <w:kern w:val="0"/>
          <w:sz w:val="24"/>
        </w:rPr>
      </w:pPr>
      <w:r w:rsidRPr="001D5666">
        <w:rPr>
          <w:rFonts w:ascii="仿宋" w:eastAsia="仿宋" w:hAnsi="仿宋" w:cs="宋体" w:hint="eastAsia"/>
          <w:bCs/>
          <w:kern w:val="0"/>
          <w:sz w:val="24"/>
        </w:rPr>
        <w:t xml:space="preserve">3. </w:t>
      </w:r>
      <w:r w:rsidRPr="00015489">
        <w:rPr>
          <w:rFonts w:ascii="仿宋" w:eastAsia="仿宋" w:hAnsi="仿宋" w:cs="宋体" w:hint="eastAsia"/>
          <w:bCs/>
          <w:kern w:val="0"/>
          <w:sz w:val="24"/>
        </w:rPr>
        <w:t>提供法定代表人资格证明、身份证（法定代表人参与投标时提供），被授权委托人资格证明、身份证（非法定代表人参与投标时提供）</w:t>
      </w:r>
      <w:r>
        <w:rPr>
          <w:rFonts w:ascii="仿宋" w:eastAsia="仿宋" w:hAnsi="仿宋" w:cs="宋体" w:hint="eastAsia"/>
          <w:bCs/>
          <w:kern w:val="0"/>
          <w:sz w:val="24"/>
        </w:rPr>
        <w:t>；</w:t>
      </w:r>
    </w:p>
    <w:p w:rsidR="009707DE" w:rsidRPr="00FC79FC" w:rsidRDefault="009707DE" w:rsidP="009707DE">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4</w:t>
      </w:r>
      <w:r w:rsidRPr="001D5666">
        <w:rPr>
          <w:rFonts w:ascii="仿宋" w:eastAsia="仿宋" w:hAnsi="仿宋" w:cs="宋体" w:hint="eastAsia"/>
          <w:kern w:val="0"/>
          <w:sz w:val="24"/>
        </w:rPr>
        <w:t>.本项目不接受联合体投标。</w:t>
      </w:r>
    </w:p>
    <w:p w:rsidR="009707DE" w:rsidRPr="001D5666" w:rsidRDefault="009707DE" w:rsidP="009707DE">
      <w:pPr>
        <w:spacing w:line="360" w:lineRule="auto"/>
        <w:ind w:firstLineChars="200" w:firstLine="482"/>
        <w:rPr>
          <w:rFonts w:ascii="仿宋" w:eastAsia="仿宋" w:hAnsi="仿宋"/>
          <w:sz w:val="24"/>
        </w:rPr>
      </w:pPr>
      <w:r w:rsidRPr="001D5666">
        <w:rPr>
          <w:rFonts w:ascii="仿宋" w:eastAsia="仿宋" w:hAnsi="仿宋" w:cs="宋体"/>
          <w:b/>
          <w:bCs/>
          <w:kern w:val="0"/>
          <w:sz w:val="24"/>
        </w:rPr>
        <w:t>特别强调：各投标商在开标时，请携带</w:t>
      </w:r>
      <w:r w:rsidRPr="001D5666">
        <w:rPr>
          <w:rFonts w:ascii="仿宋" w:eastAsia="仿宋" w:hAnsi="仿宋" w:cs="宋体" w:hint="eastAsia"/>
          <w:b/>
          <w:bCs/>
          <w:kern w:val="0"/>
          <w:sz w:val="24"/>
        </w:rPr>
        <w:t>投标文件中提供的资质</w:t>
      </w:r>
      <w:r w:rsidRPr="001D5666">
        <w:rPr>
          <w:rFonts w:ascii="仿宋" w:eastAsia="仿宋" w:hAnsi="仿宋" w:cs="宋体"/>
          <w:b/>
          <w:bCs/>
          <w:kern w:val="0"/>
          <w:sz w:val="24"/>
        </w:rPr>
        <w:t>证件的原件供评委会查验，否则，视为无效投</w:t>
      </w:r>
      <w:r w:rsidRPr="001D5666">
        <w:rPr>
          <w:rFonts w:ascii="仿宋" w:eastAsia="仿宋" w:hAnsi="仿宋" w:cs="宋体" w:hint="eastAsia"/>
          <w:b/>
          <w:bCs/>
          <w:kern w:val="0"/>
          <w:sz w:val="24"/>
        </w:rPr>
        <w:t>标。</w:t>
      </w:r>
    </w:p>
    <w:p w:rsidR="009707DE" w:rsidRPr="001D5666" w:rsidRDefault="009707DE" w:rsidP="009707DE">
      <w:pPr>
        <w:spacing w:line="360" w:lineRule="auto"/>
        <w:ind w:firstLineChars="200" w:firstLine="482"/>
        <w:outlineLvl w:val="0"/>
        <w:rPr>
          <w:rFonts w:ascii="仿宋" w:eastAsia="仿宋" w:hAnsi="仿宋" w:cs="宋体"/>
          <w:b/>
          <w:color w:val="000000"/>
          <w:kern w:val="0"/>
          <w:sz w:val="24"/>
        </w:rPr>
      </w:pPr>
      <w:r w:rsidRPr="001D5666">
        <w:rPr>
          <w:rFonts w:ascii="仿宋" w:eastAsia="仿宋" w:hAnsi="仿宋" w:hint="eastAsia"/>
          <w:b/>
          <w:sz w:val="24"/>
        </w:rPr>
        <w:t>六、</w:t>
      </w:r>
      <w:r w:rsidRPr="001D5666">
        <w:rPr>
          <w:rFonts w:ascii="仿宋" w:eastAsia="仿宋" w:hAnsi="仿宋" w:cs="宋体" w:hint="eastAsia"/>
          <w:b/>
          <w:color w:val="000000"/>
          <w:kern w:val="0"/>
          <w:sz w:val="24"/>
        </w:rPr>
        <w:t xml:space="preserve">获取招标文件的时间、地点、方式： </w:t>
      </w:r>
    </w:p>
    <w:p w:rsidR="009707DE" w:rsidRPr="001D5666" w:rsidRDefault="009707DE" w:rsidP="009707DE">
      <w:pPr>
        <w:spacing w:line="360" w:lineRule="auto"/>
        <w:rPr>
          <w:rFonts w:ascii="仿宋" w:eastAsia="仿宋" w:hAnsi="仿宋" w:cs="宋体"/>
          <w:color w:val="000000"/>
          <w:sz w:val="24"/>
          <w:shd w:val="clear" w:color="auto" w:fill="FFFFFF"/>
        </w:rPr>
      </w:pPr>
      <w:r w:rsidRPr="001D5666">
        <w:rPr>
          <w:rFonts w:ascii="仿宋" w:eastAsia="仿宋" w:hAnsi="仿宋" w:cs="宋体" w:hint="eastAsia"/>
          <w:kern w:val="0"/>
          <w:sz w:val="24"/>
        </w:rPr>
        <w:t xml:space="preserve">     招标文件请于</w:t>
      </w:r>
      <w:r w:rsidRPr="000305D7">
        <w:rPr>
          <w:rFonts w:ascii="仿宋" w:eastAsia="仿宋" w:hAnsi="仿宋" w:cs="宋体" w:hint="eastAsia"/>
          <w:color w:val="000000" w:themeColor="text1"/>
          <w:kern w:val="0"/>
          <w:sz w:val="24"/>
        </w:rPr>
        <w:t>2018年</w:t>
      </w:r>
      <w:r w:rsidR="00BA4C81" w:rsidRPr="000305D7">
        <w:rPr>
          <w:rFonts w:ascii="仿宋" w:eastAsia="仿宋" w:hAnsi="仿宋" w:cs="宋体" w:hint="eastAsia"/>
          <w:color w:val="000000" w:themeColor="text1"/>
          <w:kern w:val="0"/>
          <w:sz w:val="24"/>
        </w:rPr>
        <w:t>8</w:t>
      </w:r>
      <w:r w:rsidRPr="000305D7">
        <w:rPr>
          <w:rFonts w:ascii="仿宋" w:eastAsia="仿宋" w:hAnsi="仿宋" w:cs="宋体" w:hint="eastAsia"/>
          <w:color w:val="000000" w:themeColor="text1"/>
          <w:kern w:val="0"/>
          <w:sz w:val="24"/>
        </w:rPr>
        <w:t>月</w:t>
      </w:r>
      <w:r w:rsidR="00BA4C81" w:rsidRPr="000305D7">
        <w:rPr>
          <w:rFonts w:ascii="仿宋" w:eastAsia="仿宋" w:hAnsi="仿宋" w:cs="宋体" w:hint="eastAsia"/>
          <w:color w:val="000000" w:themeColor="text1"/>
          <w:kern w:val="0"/>
          <w:sz w:val="24"/>
        </w:rPr>
        <w:t>22</w:t>
      </w:r>
      <w:r w:rsidRPr="000305D7">
        <w:rPr>
          <w:rFonts w:ascii="仿宋" w:eastAsia="仿宋" w:hAnsi="仿宋" w:cs="宋体" w:hint="eastAsia"/>
          <w:color w:val="000000" w:themeColor="text1"/>
          <w:kern w:val="0"/>
          <w:sz w:val="24"/>
        </w:rPr>
        <w:t>日至2018年</w:t>
      </w:r>
      <w:r w:rsidR="00BA4C81" w:rsidRPr="000305D7">
        <w:rPr>
          <w:rFonts w:ascii="仿宋" w:eastAsia="仿宋" w:hAnsi="仿宋" w:cs="宋体" w:hint="eastAsia"/>
          <w:color w:val="000000" w:themeColor="text1"/>
          <w:kern w:val="0"/>
          <w:sz w:val="24"/>
        </w:rPr>
        <w:t>8</w:t>
      </w:r>
      <w:r w:rsidRPr="000305D7">
        <w:rPr>
          <w:rFonts w:ascii="仿宋" w:eastAsia="仿宋" w:hAnsi="仿宋" w:cs="宋体" w:hint="eastAsia"/>
          <w:color w:val="000000" w:themeColor="text1"/>
          <w:kern w:val="0"/>
          <w:sz w:val="24"/>
        </w:rPr>
        <w:t>月</w:t>
      </w:r>
      <w:r w:rsidR="00BA4C81" w:rsidRPr="000305D7">
        <w:rPr>
          <w:rFonts w:ascii="仿宋" w:eastAsia="仿宋" w:hAnsi="仿宋" w:cs="宋体" w:hint="eastAsia"/>
          <w:color w:val="000000" w:themeColor="text1"/>
          <w:kern w:val="0"/>
          <w:sz w:val="24"/>
        </w:rPr>
        <w:t>28</w:t>
      </w:r>
      <w:r w:rsidRPr="000305D7">
        <w:rPr>
          <w:rFonts w:ascii="仿宋" w:eastAsia="仿宋" w:hAnsi="仿宋" w:cs="宋体" w:hint="eastAsia"/>
          <w:color w:val="000000" w:themeColor="text1"/>
          <w:kern w:val="0"/>
          <w:sz w:val="24"/>
        </w:rPr>
        <w:t>日</w:t>
      </w:r>
      <w:r w:rsidRPr="001D5666">
        <w:rPr>
          <w:rFonts w:ascii="仿宋" w:eastAsia="仿宋" w:hAnsi="仿宋" w:cs="宋体" w:hint="eastAsia"/>
          <w:bCs/>
          <w:spacing w:val="-4"/>
          <w:sz w:val="24"/>
        </w:rPr>
        <w:t>每天</w:t>
      </w:r>
      <w:r w:rsidRPr="001D5666">
        <w:rPr>
          <w:rFonts w:ascii="仿宋" w:eastAsia="仿宋" w:hAnsi="仿宋" w:cs="宋体"/>
          <w:bCs/>
          <w:spacing w:val="-4"/>
          <w:sz w:val="24"/>
        </w:rPr>
        <w:t>00:00-23:59</w:t>
      </w:r>
      <w:r w:rsidRPr="001D5666">
        <w:rPr>
          <w:rFonts w:ascii="仿宋" w:eastAsia="仿宋" w:hAnsi="仿宋" w:cs="宋体" w:hint="eastAsia"/>
          <w:bCs/>
          <w:spacing w:val="-4"/>
          <w:sz w:val="24"/>
        </w:rPr>
        <w:t>，在张掖市公共资源交易网（</w:t>
      </w:r>
      <w:r w:rsidRPr="001D5666">
        <w:rPr>
          <w:rFonts w:ascii="仿宋" w:eastAsia="仿宋" w:hAnsi="仿宋" w:cs="宋体"/>
          <w:bCs/>
          <w:spacing w:val="-4"/>
          <w:sz w:val="24"/>
        </w:rPr>
        <w:t>http://www.zyggzy.com/</w:t>
      </w:r>
      <w:r w:rsidRPr="001D5666">
        <w:rPr>
          <w:rFonts w:ascii="仿宋" w:eastAsia="仿宋" w:hAnsi="仿宋" w:cs="宋体" w:hint="eastAsia"/>
          <w:bCs/>
          <w:spacing w:val="-4"/>
          <w:sz w:val="24"/>
        </w:rPr>
        <w:t>）免费下载获取。</w:t>
      </w:r>
      <w:r w:rsidRPr="001D5666">
        <w:rPr>
          <w:rFonts w:ascii="仿宋" w:eastAsia="仿宋" w:hAnsi="仿宋" w:cs="宋体" w:hint="eastAsia"/>
          <w:sz w:val="24"/>
          <w:shd w:val="clear" w:color="auto" w:fill="FFFFFF"/>
        </w:rPr>
        <w:t>投标商必须在张掖市公共资源交易网（http://www.zyggzy</w:t>
      </w:r>
      <w:r w:rsidRPr="001D5666">
        <w:rPr>
          <w:rFonts w:ascii="仿宋" w:eastAsia="仿宋" w:hAnsi="仿宋" w:cs="宋体" w:hint="eastAsia"/>
          <w:color w:val="000000"/>
          <w:sz w:val="24"/>
          <w:shd w:val="clear" w:color="auto" w:fill="FFFFFF"/>
        </w:rPr>
        <w:t>.com/）准确登记投标商名称、地址、联系人、联系电话及相关资质等信息，如登记信息有误，对其产生的不利因素由供应商自行承担。投标商在注册并办理数字证书、电子签章后，可以在线下载标书。供应商登录系统后，进行投标报名，在线下载电子版标书。</w:t>
      </w:r>
    </w:p>
    <w:p w:rsidR="009707DE" w:rsidRPr="001D5666" w:rsidRDefault="009707DE" w:rsidP="009707DE">
      <w:pPr>
        <w:shd w:val="clear" w:color="auto" w:fill="FFFFFF"/>
        <w:spacing w:line="360" w:lineRule="auto"/>
        <w:rPr>
          <w:rFonts w:ascii="仿宋" w:eastAsia="仿宋" w:hAnsi="仿宋" w:cs="宋体"/>
          <w:b/>
          <w:bCs/>
          <w:color w:val="000000"/>
          <w:kern w:val="0"/>
          <w:sz w:val="24"/>
        </w:rPr>
      </w:pPr>
      <w:r w:rsidRPr="001D5666">
        <w:rPr>
          <w:rFonts w:ascii="仿宋" w:eastAsia="仿宋" w:hAnsi="仿宋" w:cs="宋体" w:hint="eastAsia"/>
          <w:color w:val="000000"/>
          <w:sz w:val="24"/>
          <w:shd w:val="clear" w:color="auto" w:fill="FFFFFF"/>
        </w:rPr>
        <w:t>（详见《张掖市公共资源交易网》 “资料下载”中“数字证书办理文档”）。</w:t>
      </w:r>
    </w:p>
    <w:p w:rsidR="009707DE" w:rsidRPr="001D5666" w:rsidRDefault="009707DE" w:rsidP="009707DE">
      <w:pPr>
        <w:spacing w:line="360" w:lineRule="auto"/>
        <w:ind w:left="1" w:firstLineChars="250" w:firstLine="602"/>
        <w:rPr>
          <w:rFonts w:ascii="仿宋" w:eastAsia="仿宋" w:hAnsi="仿宋" w:cs="宋体"/>
          <w:b/>
          <w:kern w:val="0"/>
          <w:sz w:val="24"/>
        </w:rPr>
      </w:pPr>
      <w:r w:rsidRPr="001D5666">
        <w:rPr>
          <w:rFonts w:ascii="仿宋" w:eastAsia="仿宋" w:hAnsi="仿宋" w:cs="宋体" w:hint="eastAsia"/>
          <w:b/>
          <w:kern w:val="0"/>
          <w:sz w:val="24"/>
        </w:rPr>
        <w:t>七、投标、开标及时间、地点：</w:t>
      </w:r>
    </w:p>
    <w:p w:rsidR="009707DE" w:rsidRPr="001D5666" w:rsidRDefault="009707DE" w:rsidP="009707DE">
      <w:pPr>
        <w:spacing w:line="360" w:lineRule="auto"/>
        <w:ind w:left="1" w:firstLineChars="250" w:firstLine="600"/>
        <w:rPr>
          <w:rFonts w:ascii="仿宋" w:eastAsia="仿宋" w:hAnsi="仿宋" w:cs="宋体"/>
          <w:kern w:val="0"/>
          <w:sz w:val="24"/>
        </w:rPr>
      </w:pPr>
      <w:r w:rsidRPr="001D5666">
        <w:rPr>
          <w:rFonts w:ascii="仿宋" w:eastAsia="仿宋" w:hAnsi="仿宋" w:cs="宋体" w:hint="eastAsia"/>
          <w:kern w:val="0"/>
          <w:sz w:val="24"/>
        </w:rPr>
        <w:t>1．投标文件递交时间及地点：</w:t>
      </w:r>
      <w:r w:rsidRPr="000305D7">
        <w:rPr>
          <w:rFonts w:ascii="仿宋" w:eastAsia="仿宋" w:hAnsi="仿宋" w:cs="宋体" w:hint="eastAsia"/>
          <w:color w:val="000000" w:themeColor="text1"/>
          <w:kern w:val="0"/>
          <w:sz w:val="24"/>
        </w:rPr>
        <w:t>2018年</w:t>
      </w:r>
      <w:r w:rsidR="00BA4C81" w:rsidRPr="000305D7">
        <w:rPr>
          <w:rFonts w:ascii="仿宋" w:eastAsia="仿宋" w:hAnsi="仿宋" w:cs="宋体" w:hint="eastAsia"/>
          <w:color w:val="000000" w:themeColor="text1"/>
          <w:kern w:val="0"/>
          <w:sz w:val="24"/>
        </w:rPr>
        <w:t>9</w:t>
      </w:r>
      <w:r w:rsidRPr="000305D7">
        <w:rPr>
          <w:rFonts w:ascii="仿宋" w:eastAsia="仿宋" w:hAnsi="仿宋" w:cs="宋体" w:hint="eastAsia"/>
          <w:color w:val="000000" w:themeColor="text1"/>
          <w:kern w:val="0"/>
          <w:sz w:val="24"/>
        </w:rPr>
        <w:t>月</w:t>
      </w:r>
      <w:r w:rsidR="00BA4C81" w:rsidRPr="000305D7">
        <w:rPr>
          <w:rFonts w:ascii="仿宋" w:eastAsia="仿宋" w:hAnsi="仿宋" w:cs="宋体" w:hint="eastAsia"/>
          <w:color w:val="000000" w:themeColor="text1"/>
          <w:kern w:val="0"/>
          <w:sz w:val="24"/>
        </w:rPr>
        <w:t>12</w:t>
      </w:r>
      <w:r w:rsidRPr="000305D7">
        <w:rPr>
          <w:rFonts w:ascii="仿宋" w:eastAsia="仿宋" w:hAnsi="仿宋" w:cs="宋体" w:hint="eastAsia"/>
          <w:color w:val="000000" w:themeColor="text1"/>
          <w:kern w:val="0"/>
          <w:sz w:val="24"/>
        </w:rPr>
        <w:t>日</w:t>
      </w:r>
      <w:r>
        <w:rPr>
          <w:rFonts w:ascii="仿宋" w:eastAsia="仿宋" w:hAnsi="仿宋" w:cs="宋体" w:hint="eastAsia"/>
          <w:kern w:val="0"/>
          <w:sz w:val="24"/>
        </w:rPr>
        <w:t>上</w:t>
      </w:r>
      <w:r w:rsidRPr="001D5666">
        <w:rPr>
          <w:rFonts w:ascii="仿宋" w:eastAsia="仿宋" w:hAnsi="仿宋" w:cs="宋体" w:hint="eastAsia"/>
          <w:kern w:val="0"/>
          <w:sz w:val="24"/>
        </w:rPr>
        <w:t>午</w:t>
      </w:r>
      <w:r>
        <w:rPr>
          <w:rFonts w:ascii="仿宋" w:eastAsia="仿宋" w:hAnsi="仿宋" w:cs="宋体" w:hint="eastAsia"/>
          <w:kern w:val="0"/>
          <w:sz w:val="24"/>
        </w:rPr>
        <w:t>8</w:t>
      </w:r>
      <w:r w:rsidRPr="001D5666">
        <w:rPr>
          <w:rFonts w:ascii="仿宋" w:eastAsia="仿宋" w:hAnsi="仿宋" w:cs="宋体" w:hint="eastAsia"/>
          <w:kern w:val="0"/>
          <w:sz w:val="24"/>
        </w:rPr>
        <w:t>:30—</w:t>
      </w:r>
      <w:r>
        <w:rPr>
          <w:rFonts w:ascii="仿宋" w:eastAsia="仿宋" w:hAnsi="仿宋" w:cs="宋体" w:hint="eastAsia"/>
          <w:kern w:val="0"/>
          <w:sz w:val="24"/>
        </w:rPr>
        <w:t>9</w:t>
      </w:r>
      <w:r w:rsidRPr="001D5666">
        <w:rPr>
          <w:rFonts w:ascii="仿宋" w:eastAsia="仿宋" w:hAnsi="仿宋" w:cs="宋体" w:hint="eastAsia"/>
          <w:kern w:val="0"/>
          <w:sz w:val="24"/>
        </w:rPr>
        <w:t>：00（北京时间）。投标截止时间：</w:t>
      </w:r>
      <w:r w:rsidR="00BA4C81" w:rsidRPr="000305D7">
        <w:rPr>
          <w:rFonts w:ascii="仿宋" w:eastAsia="仿宋" w:hAnsi="仿宋" w:cs="宋体" w:hint="eastAsia"/>
          <w:color w:val="000000" w:themeColor="text1"/>
          <w:kern w:val="0"/>
          <w:sz w:val="24"/>
        </w:rPr>
        <w:t>2018年9月12日</w:t>
      </w:r>
      <w:r>
        <w:rPr>
          <w:rFonts w:ascii="仿宋" w:eastAsia="仿宋" w:hAnsi="仿宋" w:cs="宋体" w:hint="eastAsia"/>
          <w:kern w:val="0"/>
          <w:sz w:val="24"/>
        </w:rPr>
        <w:t>上</w:t>
      </w:r>
      <w:r w:rsidRPr="001D5666">
        <w:rPr>
          <w:rFonts w:ascii="仿宋" w:eastAsia="仿宋" w:hAnsi="仿宋" w:cs="宋体" w:hint="eastAsia"/>
          <w:kern w:val="0"/>
          <w:sz w:val="24"/>
        </w:rPr>
        <w:t>午</w:t>
      </w:r>
      <w:r>
        <w:rPr>
          <w:rFonts w:ascii="仿宋" w:eastAsia="仿宋" w:hAnsi="仿宋" w:cs="宋体" w:hint="eastAsia"/>
          <w:kern w:val="0"/>
          <w:sz w:val="24"/>
        </w:rPr>
        <w:t>9</w:t>
      </w:r>
      <w:r w:rsidRPr="001D5666">
        <w:rPr>
          <w:rFonts w:ascii="仿宋" w:eastAsia="仿宋" w:hAnsi="仿宋" w:cs="宋体" w:hint="eastAsia"/>
          <w:kern w:val="0"/>
          <w:sz w:val="24"/>
        </w:rPr>
        <w:t>:00（北京时间）。各投标人将密封完整的投</w:t>
      </w:r>
      <w:r w:rsidRPr="001D5666">
        <w:rPr>
          <w:rFonts w:ascii="仿宋" w:eastAsia="仿宋" w:hAnsi="仿宋" w:cs="宋体" w:hint="eastAsia"/>
          <w:kern w:val="0"/>
          <w:sz w:val="24"/>
        </w:rPr>
        <w:lastRenderedPageBreak/>
        <w:t>标文件递交至在张掖市公共资源交易中心指定地开标室逾期递交的投标文件恕不接受。</w:t>
      </w:r>
    </w:p>
    <w:p w:rsidR="009707DE" w:rsidRPr="001D5666" w:rsidRDefault="009707DE" w:rsidP="009707DE">
      <w:pPr>
        <w:spacing w:line="360" w:lineRule="auto"/>
        <w:ind w:left="1" w:firstLineChars="250" w:firstLine="600"/>
        <w:rPr>
          <w:rFonts w:ascii="仿宋" w:eastAsia="仿宋" w:hAnsi="仿宋" w:cs="宋体"/>
          <w:kern w:val="0"/>
          <w:sz w:val="24"/>
        </w:rPr>
      </w:pPr>
      <w:r w:rsidRPr="001D5666">
        <w:rPr>
          <w:rFonts w:ascii="仿宋" w:eastAsia="仿宋" w:hAnsi="仿宋" w:cs="宋体" w:hint="eastAsia"/>
          <w:kern w:val="0"/>
          <w:sz w:val="24"/>
        </w:rPr>
        <w:t>2．开标时间及地点：预定为</w:t>
      </w:r>
      <w:r w:rsidR="00BA4C81" w:rsidRPr="000305D7">
        <w:rPr>
          <w:rFonts w:ascii="仿宋" w:eastAsia="仿宋" w:hAnsi="仿宋" w:cs="宋体" w:hint="eastAsia"/>
          <w:color w:val="000000" w:themeColor="text1"/>
          <w:kern w:val="0"/>
          <w:sz w:val="24"/>
        </w:rPr>
        <w:t>2018年9月12日</w:t>
      </w:r>
      <w:r>
        <w:rPr>
          <w:rFonts w:ascii="仿宋" w:eastAsia="仿宋" w:hAnsi="仿宋" w:cs="宋体" w:hint="eastAsia"/>
          <w:kern w:val="0"/>
          <w:sz w:val="24"/>
        </w:rPr>
        <w:t>上</w:t>
      </w:r>
      <w:r w:rsidRPr="001D5666">
        <w:rPr>
          <w:rFonts w:ascii="仿宋" w:eastAsia="仿宋" w:hAnsi="仿宋" w:cs="宋体" w:hint="eastAsia"/>
          <w:kern w:val="0"/>
          <w:sz w:val="24"/>
        </w:rPr>
        <w:t>午</w:t>
      </w:r>
      <w:r>
        <w:rPr>
          <w:rFonts w:ascii="仿宋" w:eastAsia="仿宋" w:hAnsi="仿宋" w:cs="宋体" w:hint="eastAsia"/>
          <w:kern w:val="0"/>
          <w:sz w:val="24"/>
        </w:rPr>
        <w:t>9</w:t>
      </w:r>
      <w:r w:rsidRPr="001D5666">
        <w:rPr>
          <w:rFonts w:ascii="仿宋" w:eastAsia="仿宋" w:hAnsi="仿宋" w:cs="宋体" w:hint="eastAsia"/>
          <w:kern w:val="0"/>
          <w:sz w:val="24"/>
        </w:rPr>
        <w:t>:00（北京时间），地点：张掖市公共资源交易中心指定地开标室进行开标。届时请参加投标的单位代表出席开标会议。如有变动，另行通知。</w:t>
      </w:r>
      <w:r w:rsidRPr="001D5666">
        <w:rPr>
          <w:rFonts w:ascii="仿宋" w:eastAsia="仿宋" w:hAnsi="仿宋" w:cs="宋体" w:hint="eastAsia"/>
          <w:b/>
          <w:kern w:val="0"/>
          <w:sz w:val="24"/>
        </w:rPr>
        <w:t xml:space="preserve"> </w:t>
      </w:r>
    </w:p>
    <w:p w:rsidR="009707DE" w:rsidRPr="001D5666" w:rsidRDefault="009707DE" w:rsidP="009707DE">
      <w:pPr>
        <w:spacing w:line="360" w:lineRule="auto"/>
        <w:rPr>
          <w:rFonts w:ascii="仿宋" w:eastAsia="仿宋" w:hAnsi="仿宋" w:cs="宋体"/>
          <w:b/>
          <w:bCs/>
          <w:kern w:val="0"/>
          <w:sz w:val="24"/>
        </w:rPr>
      </w:pPr>
      <w:r w:rsidRPr="001D5666">
        <w:rPr>
          <w:rFonts w:ascii="仿宋" w:eastAsia="仿宋" w:hAnsi="仿宋" w:cs="宋体" w:hint="eastAsia"/>
          <w:bCs/>
          <w:kern w:val="0"/>
          <w:sz w:val="24"/>
        </w:rPr>
        <w:t xml:space="preserve">   </w:t>
      </w:r>
      <w:r w:rsidRPr="001D5666">
        <w:rPr>
          <w:rFonts w:ascii="仿宋" w:eastAsia="仿宋" w:hAnsi="仿宋" w:cs="宋体" w:hint="eastAsia"/>
          <w:b/>
          <w:bCs/>
          <w:kern w:val="0"/>
          <w:sz w:val="24"/>
        </w:rPr>
        <w:t xml:space="preserve"> 八、采购人及集中采购机构： </w:t>
      </w:r>
    </w:p>
    <w:p w:rsidR="009707DE" w:rsidRPr="001D5666" w:rsidRDefault="009707DE" w:rsidP="009707DE">
      <w:pPr>
        <w:spacing w:line="360" w:lineRule="auto"/>
        <w:ind w:firstLineChars="200" w:firstLine="480"/>
        <w:rPr>
          <w:rFonts w:ascii="仿宋" w:eastAsia="仿宋" w:hAnsi="仿宋" w:cs="宋体"/>
          <w:color w:val="000000"/>
          <w:kern w:val="0"/>
          <w:sz w:val="24"/>
        </w:rPr>
      </w:pPr>
      <w:r w:rsidRPr="001D5666">
        <w:rPr>
          <w:rFonts w:ascii="仿宋" w:eastAsia="仿宋" w:hAnsi="仿宋" w:cs="宋体" w:hint="eastAsia"/>
          <w:color w:val="000000"/>
          <w:kern w:val="0"/>
          <w:sz w:val="24"/>
        </w:rPr>
        <w:t xml:space="preserve">采 购 人: </w:t>
      </w:r>
      <w:r>
        <w:rPr>
          <w:rFonts w:ascii="仿宋" w:eastAsia="仿宋" w:hAnsi="仿宋" w:cs="宋体" w:hint="eastAsia"/>
          <w:color w:val="000000"/>
          <w:kern w:val="0"/>
          <w:sz w:val="24"/>
        </w:rPr>
        <w:t>张掖市工商行政管理局</w:t>
      </w:r>
    </w:p>
    <w:p w:rsidR="009707DE" w:rsidRPr="006F51D4" w:rsidRDefault="009707DE" w:rsidP="009707DE">
      <w:pPr>
        <w:spacing w:line="360" w:lineRule="auto"/>
        <w:ind w:firstLineChars="200" w:firstLine="480"/>
        <w:rPr>
          <w:rFonts w:ascii="仿宋" w:eastAsia="仿宋" w:hAnsi="仿宋" w:cs="宋体"/>
          <w:color w:val="FF0000"/>
          <w:kern w:val="0"/>
          <w:sz w:val="24"/>
        </w:rPr>
      </w:pPr>
      <w:r w:rsidRPr="001D5666">
        <w:rPr>
          <w:rFonts w:ascii="仿宋" w:eastAsia="仿宋" w:hAnsi="仿宋" w:cs="宋体" w:hint="eastAsia"/>
          <w:color w:val="000000"/>
          <w:kern w:val="0"/>
          <w:sz w:val="24"/>
        </w:rPr>
        <w:t>地址：</w:t>
      </w:r>
      <w:r w:rsidRPr="001D5666">
        <w:rPr>
          <w:rFonts w:ascii="仿宋" w:eastAsia="仿宋" w:hAnsi="仿宋" w:cs="宋体" w:hint="eastAsia"/>
          <w:kern w:val="0"/>
          <w:sz w:val="24"/>
        </w:rPr>
        <w:t>张掖市甘州区</w:t>
      </w:r>
      <w:r w:rsidR="006F51D4" w:rsidRPr="000305D7">
        <w:rPr>
          <w:rFonts w:ascii="仿宋" w:eastAsia="仿宋" w:hAnsi="仿宋" w:cs="宋体" w:hint="eastAsia"/>
          <w:color w:val="000000" w:themeColor="text1"/>
          <w:kern w:val="0"/>
          <w:sz w:val="24"/>
        </w:rPr>
        <w:t>滨河新区昭武西路</w:t>
      </w:r>
    </w:p>
    <w:p w:rsidR="009707DE" w:rsidRPr="001D5666" w:rsidRDefault="009707DE" w:rsidP="009707DE">
      <w:pPr>
        <w:spacing w:line="360" w:lineRule="auto"/>
        <w:ind w:firstLineChars="200" w:firstLine="480"/>
        <w:rPr>
          <w:rFonts w:ascii="仿宋" w:eastAsia="仿宋" w:hAnsi="仿宋" w:cs="宋体"/>
          <w:color w:val="000000"/>
          <w:kern w:val="0"/>
          <w:sz w:val="24"/>
        </w:rPr>
      </w:pPr>
      <w:r w:rsidRPr="001D5666">
        <w:rPr>
          <w:rFonts w:ascii="仿宋" w:eastAsia="仿宋" w:hAnsi="仿宋" w:cs="宋体" w:hint="eastAsia"/>
          <w:color w:val="000000"/>
          <w:kern w:val="0"/>
          <w:sz w:val="24"/>
        </w:rPr>
        <w:t>联 系 人：</w:t>
      </w:r>
      <w:r>
        <w:rPr>
          <w:rFonts w:ascii="仿宋" w:eastAsia="仿宋" w:hAnsi="仿宋" w:cs="宋体" w:hint="eastAsia"/>
          <w:color w:val="000000"/>
          <w:kern w:val="0"/>
          <w:sz w:val="24"/>
        </w:rPr>
        <w:t>王智成</w:t>
      </w:r>
      <w:r w:rsidRPr="001D5666">
        <w:rPr>
          <w:rFonts w:ascii="仿宋" w:eastAsia="仿宋" w:hAnsi="仿宋" w:cs="宋体" w:hint="eastAsia"/>
          <w:color w:val="000000"/>
          <w:kern w:val="0"/>
          <w:sz w:val="24"/>
        </w:rPr>
        <w:t xml:space="preserve"> </w:t>
      </w:r>
    </w:p>
    <w:p w:rsidR="009707DE" w:rsidRPr="001D5666" w:rsidRDefault="009707DE" w:rsidP="009707DE">
      <w:pPr>
        <w:spacing w:line="360" w:lineRule="auto"/>
        <w:ind w:firstLineChars="200" w:firstLine="480"/>
        <w:rPr>
          <w:rFonts w:ascii="仿宋" w:eastAsia="仿宋" w:hAnsi="仿宋" w:cs="宋体"/>
          <w:color w:val="000000"/>
          <w:kern w:val="0"/>
          <w:sz w:val="24"/>
        </w:rPr>
      </w:pPr>
      <w:r w:rsidRPr="001D5666">
        <w:rPr>
          <w:rFonts w:ascii="仿宋" w:eastAsia="仿宋" w:hAnsi="仿宋" w:cs="宋体" w:hint="eastAsia"/>
          <w:color w:val="000000"/>
          <w:kern w:val="0"/>
          <w:sz w:val="24"/>
        </w:rPr>
        <w:t>联系电话：</w:t>
      </w:r>
      <w:r>
        <w:rPr>
          <w:rFonts w:ascii="仿宋" w:eastAsia="仿宋" w:hAnsi="仿宋" w:cs="宋体" w:hint="eastAsia"/>
          <w:color w:val="000000"/>
          <w:kern w:val="0"/>
          <w:sz w:val="24"/>
        </w:rPr>
        <w:t>0936-8223599</w:t>
      </w:r>
    </w:p>
    <w:p w:rsidR="009707DE" w:rsidRPr="001D5666" w:rsidRDefault="009707DE" w:rsidP="009707DE">
      <w:pPr>
        <w:spacing w:line="360" w:lineRule="auto"/>
        <w:ind w:firstLineChars="200" w:firstLine="482"/>
        <w:rPr>
          <w:rFonts w:ascii="仿宋" w:eastAsia="仿宋" w:hAnsi="仿宋" w:cs="宋体"/>
          <w:b/>
          <w:kern w:val="0"/>
          <w:sz w:val="24"/>
        </w:rPr>
      </w:pPr>
      <w:r w:rsidRPr="001D5666">
        <w:rPr>
          <w:rFonts w:ascii="仿宋" w:eastAsia="仿宋" w:hAnsi="仿宋" w:cs="宋体" w:hint="eastAsia"/>
          <w:b/>
          <w:kern w:val="0"/>
          <w:sz w:val="24"/>
        </w:rPr>
        <w:t>集中采购机构：</w:t>
      </w:r>
      <w:r w:rsidRPr="001D5666">
        <w:rPr>
          <w:rFonts w:ascii="仿宋" w:eastAsia="仿宋" w:hAnsi="仿宋" w:cs="宋体" w:hint="eastAsia"/>
          <w:kern w:val="0"/>
          <w:sz w:val="24"/>
        </w:rPr>
        <w:t>张掖市公共资源交易中心</w:t>
      </w:r>
    </w:p>
    <w:p w:rsidR="009707DE" w:rsidRPr="001D5666" w:rsidRDefault="009707DE" w:rsidP="009707DE">
      <w:pPr>
        <w:spacing w:line="360" w:lineRule="auto"/>
        <w:rPr>
          <w:rFonts w:ascii="仿宋" w:eastAsia="仿宋" w:hAnsi="仿宋" w:cs="宋体"/>
          <w:bCs/>
          <w:kern w:val="0"/>
          <w:sz w:val="24"/>
        </w:rPr>
      </w:pPr>
      <w:r w:rsidRPr="001D5666">
        <w:rPr>
          <w:rFonts w:ascii="仿宋" w:eastAsia="仿宋" w:hAnsi="仿宋" w:cs="宋体" w:hint="eastAsia"/>
          <w:bCs/>
          <w:kern w:val="0"/>
          <w:sz w:val="24"/>
        </w:rPr>
        <w:t xml:space="preserve">    地    址：</w:t>
      </w:r>
      <w:r w:rsidRPr="001D5666">
        <w:rPr>
          <w:rFonts w:ascii="仿宋" w:eastAsia="仿宋" w:hAnsi="仿宋" w:cs="宋体" w:hint="eastAsia"/>
          <w:kern w:val="0"/>
          <w:sz w:val="24"/>
        </w:rPr>
        <w:t>张掖市甘州区丹霞东路18号</w:t>
      </w:r>
    </w:p>
    <w:p w:rsidR="009707DE" w:rsidRPr="001D5666" w:rsidRDefault="009707DE" w:rsidP="009707DE">
      <w:pPr>
        <w:spacing w:line="360" w:lineRule="auto"/>
        <w:ind w:firstLineChars="200" w:firstLine="480"/>
        <w:rPr>
          <w:rFonts w:ascii="仿宋" w:eastAsia="仿宋" w:hAnsi="仿宋" w:cs="宋体"/>
          <w:bCs/>
          <w:kern w:val="0"/>
          <w:sz w:val="24"/>
        </w:rPr>
      </w:pPr>
      <w:r w:rsidRPr="001D5666">
        <w:rPr>
          <w:rFonts w:ascii="仿宋" w:eastAsia="仿宋" w:hAnsi="仿宋" w:cs="宋体" w:hint="eastAsia"/>
          <w:bCs/>
          <w:kern w:val="0"/>
          <w:sz w:val="24"/>
        </w:rPr>
        <w:t>联 系 人：张景华                   联系电话：0936-8585982</w:t>
      </w:r>
    </w:p>
    <w:p w:rsidR="009707DE" w:rsidRPr="001D5666" w:rsidRDefault="009707DE" w:rsidP="009707DE">
      <w:pPr>
        <w:spacing w:line="360" w:lineRule="auto"/>
        <w:ind w:firstLineChars="200" w:firstLine="480"/>
        <w:rPr>
          <w:rFonts w:ascii="仿宋" w:eastAsia="仿宋" w:hAnsi="仿宋" w:cs="宋体"/>
          <w:bCs/>
          <w:kern w:val="0"/>
          <w:sz w:val="24"/>
        </w:rPr>
      </w:pPr>
    </w:p>
    <w:p w:rsidR="009707DE" w:rsidRPr="001D5666" w:rsidRDefault="009707DE" w:rsidP="009707DE">
      <w:pPr>
        <w:spacing w:line="360" w:lineRule="auto"/>
        <w:ind w:firstLineChars="200" w:firstLine="482"/>
        <w:rPr>
          <w:rFonts w:ascii="仿宋" w:eastAsia="仿宋" w:hAnsi="仿宋" w:cs="宋体"/>
          <w:b/>
          <w:kern w:val="0"/>
          <w:sz w:val="24"/>
        </w:rPr>
      </w:pPr>
      <w:r w:rsidRPr="001D5666">
        <w:rPr>
          <w:rFonts w:ascii="仿宋" w:eastAsia="仿宋" w:hAnsi="仿宋" w:cs="宋体" w:hint="eastAsia"/>
          <w:b/>
          <w:kern w:val="0"/>
          <w:sz w:val="24"/>
        </w:rPr>
        <w:t>*投标保证金其他问题，可查看张掖市公共资源交易网“保证金递交须知”。</w:t>
      </w:r>
    </w:p>
    <w:p w:rsidR="009707DE" w:rsidRPr="001D5666" w:rsidRDefault="009707DE" w:rsidP="009707DE">
      <w:pPr>
        <w:spacing w:line="360" w:lineRule="auto"/>
        <w:ind w:left="1" w:firstLineChars="250" w:firstLine="600"/>
        <w:rPr>
          <w:rFonts w:ascii="仿宋" w:eastAsia="仿宋" w:hAnsi="仿宋" w:cs="宋体"/>
          <w:color w:val="000000"/>
          <w:kern w:val="0"/>
          <w:sz w:val="24"/>
        </w:rPr>
      </w:pPr>
      <w:r w:rsidRPr="001D5666">
        <w:rPr>
          <w:rFonts w:ascii="仿宋" w:eastAsia="仿宋" w:hAnsi="仿宋" w:cs="宋体"/>
          <w:color w:val="000000"/>
          <w:kern w:val="0"/>
          <w:sz w:val="24"/>
        </w:rPr>
        <w:t xml:space="preserve"> </w:t>
      </w:r>
      <w:r w:rsidRPr="001D5666">
        <w:rPr>
          <w:rFonts w:ascii="仿宋" w:eastAsia="仿宋" w:hAnsi="仿宋" w:cs="宋体" w:hint="eastAsia"/>
          <w:color w:val="000000"/>
          <w:kern w:val="0"/>
          <w:sz w:val="24"/>
        </w:rPr>
        <w:t xml:space="preserve">                             </w:t>
      </w:r>
    </w:p>
    <w:p w:rsidR="009707DE" w:rsidRPr="001D5666" w:rsidRDefault="009707DE" w:rsidP="009707DE">
      <w:pPr>
        <w:spacing w:line="360" w:lineRule="auto"/>
        <w:ind w:left="1" w:firstLineChars="250" w:firstLine="600"/>
        <w:rPr>
          <w:rFonts w:ascii="仿宋" w:eastAsia="仿宋" w:hAnsi="仿宋" w:cs="宋体"/>
          <w:kern w:val="0"/>
          <w:sz w:val="24"/>
        </w:rPr>
      </w:pPr>
      <w:r w:rsidRPr="001D5666">
        <w:rPr>
          <w:rFonts w:ascii="仿宋" w:eastAsia="仿宋" w:hAnsi="仿宋" w:cs="宋体" w:hint="eastAsia"/>
          <w:color w:val="000000"/>
          <w:kern w:val="0"/>
          <w:sz w:val="24"/>
        </w:rPr>
        <w:t xml:space="preserve">                               </w:t>
      </w:r>
      <w:r w:rsidRPr="001D5666">
        <w:rPr>
          <w:rFonts w:ascii="仿宋" w:eastAsia="仿宋" w:hAnsi="仿宋" w:cs="宋体" w:hint="eastAsia"/>
          <w:kern w:val="0"/>
          <w:sz w:val="24"/>
        </w:rPr>
        <w:t>张掖市公共资源交易中心</w:t>
      </w:r>
    </w:p>
    <w:p w:rsidR="00FA32F6" w:rsidRPr="000305D7" w:rsidRDefault="009707DE" w:rsidP="009707DE">
      <w:pPr>
        <w:spacing w:line="360" w:lineRule="auto"/>
        <w:ind w:left="1" w:firstLineChars="250" w:firstLine="600"/>
        <w:rPr>
          <w:color w:val="000000" w:themeColor="text1"/>
        </w:rPr>
      </w:pPr>
      <w:r w:rsidRPr="001D5666">
        <w:rPr>
          <w:rFonts w:ascii="仿宋" w:eastAsia="仿宋" w:hAnsi="仿宋" w:cs="宋体" w:hint="eastAsia"/>
          <w:kern w:val="0"/>
          <w:sz w:val="24"/>
        </w:rPr>
        <w:t xml:space="preserve">                                </w:t>
      </w:r>
      <w:r w:rsidRPr="000305D7">
        <w:rPr>
          <w:rFonts w:ascii="仿宋" w:eastAsia="仿宋" w:hAnsi="仿宋" w:cs="宋体" w:hint="eastAsia"/>
          <w:color w:val="000000" w:themeColor="text1"/>
          <w:kern w:val="0"/>
          <w:sz w:val="24"/>
        </w:rPr>
        <w:t xml:space="preserve">  2018年</w:t>
      </w:r>
      <w:r w:rsidR="00BA4C81" w:rsidRPr="000305D7">
        <w:rPr>
          <w:rFonts w:ascii="仿宋" w:eastAsia="仿宋" w:hAnsi="仿宋" w:cs="宋体" w:hint="eastAsia"/>
          <w:color w:val="000000" w:themeColor="text1"/>
          <w:kern w:val="0"/>
          <w:sz w:val="24"/>
        </w:rPr>
        <w:t>8</w:t>
      </w:r>
      <w:r w:rsidRPr="000305D7">
        <w:rPr>
          <w:rFonts w:ascii="仿宋" w:eastAsia="仿宋" w:hAnsi="仿宋" w:cs="宋体" w:hint="eastAsia"/>
          <w:color w:val="000000" w:themeColor="text1"/>
          <w:kern w:val="0"/>
          <w:sz w:val="24"/>
        </w:rPr>
        <w:t>月</w:t>
      </w:r>
      <w:r w:rsidR="00BA4C81" w:rsidRPr="000305D7">
        <w:rPr>
          <w:rFonts w:ascii="仿宋" w:eastAsia="仿宋" w:hAnsi="仿宋" w:cs="宋体" w:hint="eastAsia"/>
          <w:color w:val="000000" w:themeColor="text1"/>
          <w:kern w:val="0"/>
          <w:sz w:val="24"/>
        </w:rPr>
        <w:t>21</w:t>
      </w:r>
      <w:r w:rsidRPr="000305D7">
        <w:rPr>
          <w:rFonts w:ascii="仿宋" w:eastAsia="仿宋" w:hAnsi="仿宋" w:cs="宋体" w:hint="eastAsia"/>
          <w:color w:val="000000" w:themeColor="text1"/>
          <w:kern w:val="0"/>
          <w:sz w:val="24"/>
        </w:rPr>
        <w:t xml:space="preserve">日      </w:t>
      </w:r>
      <w:r w:rsidR="000E3251" w:rsidRPr="000305D7">
        <w:rPr>
          <w:rFonts w:ascii="仿宋" w:eastAsia="仿宋" w:hAnsi="仿宋" w:cs="宋体" w:hint="eastAsia"/>
          <w:color w:val="000000" w:themeColor="text1"/>
          <w:kern w:val="0"/>
          <w:sz w:val="24"/>
        </w:rPr>
        <w:t xml:space="preserve">  </w:t>
      </w:r>
      <w:r w:rsidR="00FA32F6" w:rsidRPr="000305D7">
        <w:rPr>
          <w:rFonts w:ascii="宋体" w:hAnsi="宋体" w:cs="宋体" w:hint="eastAsia"/>
          <w:color w:val="000000" w:themeColor="text1"/>
          <w:kern w:val="0"/>
          <w:sz w:val="24"/>
        </w:rPr>
        <w:t xml:space="preserve">                     </w:t>
      </w:r>
    </w:p>
    <w:p w:rsidR="00FA32F6" w:rsidRDefault="00FA32F6" w:rsidP="00FA32F6">
      <w:pPr>
        <w:spacing w:line="440" w:lineRule="exact"/>
        <w:ind w:firstLineChars="200" w:firstLine="420"/>
        <w:jc w:val="center"/>
      </w:pPr>
    </w:p>
    <w:p w:rsidR="00FA32F6" w:rsidRDefault="00FA32F6" w:rsidP="00FA32F6">
      <w:pPr>
        <w:spacing w:line="440" w:lineRule="exact"/>
        <w:ind w:firstLineChars="200" w:firstLine="420"/>
        <w:jc w:val="center"/>
      </w:pPr>
    </w:p>
    <w:p w:rsidR="00FA32F6" w:rsidRDefault="00FA32F6" w:rsidP="00FA32F6">
      <w:pPr>
        <w:spacing w:line="440" w:lineRule="exact"/>
        <w:ind w:firstLineChars="200" w:firstLine="420"/>
        <w:jc w:val="center"/>
      </w:pPr>
    </w:p>
    <w:p w:rsidR="00FA32F6" w:rsidRDefault="00FA32F6" w:rsidP="00FA32F6">
      <w:pPr>
        <w:spacing w:line="440" w:lineRule="exact"/>
        <w:ind w:firstLineChars="200" w:firstLine="420"/>
        <w:jc w:val="center"/>
      </w:pPr>
    </w:p>
    <w:p w:rsidR="00FA32F6" w:rsidRDefault="00FA32F6" w:rsidP="00FA32F6">
      <w:pPr>
        <w:spacing w:line="440" w:lineRule="exact"/>
        <w:ind w:firstLineChars="200" w:firstLine="420"/>
        <w:jc w:val="center"/>
      </w:pPr>
    </w:p>
    <w:p w:rsidR="00FA32F6" w:rsidRDefault="00FA32F6" w:rsidP="00FA32F6">
      <w:pPr>
        <w:spacing w:line="440" w:lineRule="exact"/>
        <w:rPr>
          <w:rFonts w:ascii="仿宋_GB2312" w:eastAsia="仿宋_GB2312" w:hAnsi="宋体"/>
          <w:sz w:val="30"/>
          <w:szCs w:val="30"/>
        </w:rPr>
      </w:pPr>
    </w:p>
    <w:p w:rsidR="00FA32F6" w:rsidRDefault="00FA32F6" w:rsidP="00FA32F6">
      <w:pPr>
        <w:ind w:leftChars="148" w:left="311" w:firstLineChars="197" w:firstLine="475"/>
        <w:rPr>
          <w:rFonts w:ascii="黑体" w:eastAsia="黑体" w:hAnsi="宋体" w:cs="宋体"/>
          <w:b/>
          <w:color w:val="000000"/>
          <w:kern w:val="0"/>
          <w:sz w:val="24"/>
        </w:rPr>
      </w:pPr>
      <w:r>
        <w:rPr>
          <w:rFonts w:ascii="黑体" w:eastAsia="黑体" w:hAnsi="宋体" w:cs="宋体" w:hint="eastAsia"/>
          <w:b/>
          <w:color w:val="000000"/>
          <w:kern w:val="0"/>
          <w:sz w:val="24"/>
        </w:rPr>
        <w:t>请各投标人认真、仔细阅读此招标文件，并按要求制作响应性投标文件、进行封装，否则招标方将不予接受，由此造成的后果由投标人自负。</w:t>
      </w:r>
    </w:p>
    <w:p w:rsidR="00FA32F6" w:rsidRDefault="00FA32F6" w:rsidP="00FA32F6">
      <w:pPr>
        <w:ind w:leftChars="148" w:left="311" w:firstLineChars="197" w:firstLine="475"/>
        <w:rPr>
          <w:rFonts w:ascii="黑体" w:eastAsia="黑体" w:hAnsi="宋体" w:cs="宋体"/>
          <w:b/>
          <w:color w:val="000000"/>
          <w:kern w:val="0"/>
          <w:sz w:val="24"/>
        </w:rPr>
      </w:pPr>
    </w:p>
    <w:p w:rsidR="00FA32F6" w:rsidRDefault="00FA32F6" w:rsidP="00FA32F6">
      <w:pPr>
        <w:rPr>
          <w:rFonts w:ascii="黑体" w:eastAsia="黑体" w:hAnsi="宋体" w:cs="宋体"/>
          <w:b/>
          <w:color w:val="000000"/>
          <w:kern w:val="0"/>
          <w:sz w:val="24"/>
        </w:rPr>
      </w:pPr>
    </w:p>
    <w:p w:rsidR="00FA32F6" w:rsidRDefault="00FA32F6" w:rsidP="00FA32F6">
      <w:pPr>
        <w:rPr>
          <w:rFonts w:ascii="黑体" w:eastAsia="黑体" w:hAnsi="宋体" w:cs="宋体"/>
          <w:b/>
          <w:color w:val="000000"/>
          <w:kern w:val="0"/>
          <w:sz w:val="24"/>
        </w:rPr>
      </w:pPr>
    </w:p>
    <w:p w:rsidR="005F4FD6" w:rsidRDefault="005F4FD6" w:rsidP="00FA32F6">
      <w:pPr>
        <w:rPr>
          <w:rFonts w:ascii="黑体" w:eastAsia="黑体" w:hAnsi="宋体" w:cs="宋体"/>
          <w:b/>
          <w:color w:val="000000"/>
          <w:kern w:val="0"/>
          <w:sz w:val="24"/>
        </w:rPr>
      </w:pPr>
    </w:p>
    <w:p w:rsidR="000E3251" w:rsidRDefault="000E3251" w:rsidP="00FA32F6">
      <w:pPr>
        <w:rPr>
          <w:rFonts w:ascii="黑体" w:eastAsia="黑体" w:hAnsi="宋体" w:cs="宋体"/>
          <w:b/>
          <w:color w:val="000000"/>
          <w:kern w:val="0"/>
          <w:sz w:val="24"/>
        </w:rPr>
      </w:pPr>
    </w:p>
    <w:p w:rsidR="000E3251" w:rsidRDefault="000E3251" w:rsidP="00FA32F6">
      <w:pPr>
        <w:rPr>
          <w:rFonts w:ascii="黑体" w:eastAsia="黑体" w:hAnsi="宋体" w:cs="宋体"/>
          <w:b/>
          <w:color w:val="000000"/>
          <w:kern w:val="0"/>
          <w:sz w:val="24"/>
        </w:rPr>
      </w:pPr>
    </w:p>
    <w:p w:rsidR="00565526" w:rsidRDefault="00565526" w:rsidP="00FA32F6">
      <w:pPr>
        <w:rPr>
          <w:rFonts w:ascii="黑体" w:eastAsia="黑体" w:hAnsi="宋体" w:cs="宋体"/>
          <w:b/>
          <w:color w:val="000000"/>
          <w:kern w:val="0"/>
          <w:sz w:val="24"/>
        </w:rPr>
      </w:pPr>
    </w:p>
    <w:p w:rsidR="005F4FD6" w:rsidRDefault="005F4FD6" w:rsidP="00FA32F6">
      <w:pPr>
        <w:rPr>
          <w:rFonts w:ascii="黑体" w:eastAsia="黑体" w:hAnsi="宋体" w:cs="宋体"/>
          <w:b/>
          <w:color w:val="000000"/>
          <w:kern w:val="0"/>
          <w:sz w:val="24"/>
        </w:rPr>
      </w:pPr>
    </w:p>
    <w:p w:rsidR="00FA32F6" w:rsidRDefault="00FA32F6" w:rsidP="00FA32F6">
      <w:pPr>
        <w:spacing w:line="360" w:lineRule="auto"/>
        <w:jc w:val="center"/>
        <w:rPr>
          <w:rFonts w:ascii="宋体" w:hAnsi="宋体"/>
          <w:b/>
          <w:sz w:val="36"/>
          <w:szCs w:val="36"/>
        </w:rPr>
      </w:pPr>
      <w:r>
        <w:rPr>
          <w:rFonts w:ascii="宋体" w:hAnsi="宋体" w:hint="eastAsia"/>
          <w:b/>
          <w:sz w:val="36"/>
          <w:szCs w:val="36"/>
        </w:rPr>
        <w:lastRenderedPageBreak/>
        <w:t>第一章 投标人须知前附表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9112"/>
      </w:tblGrid>
      <w:tr w:rsidR="00FA32F6" w:rsidTr="00370441">
        <w:trPr>
          <w:trHeight w:val="524"/>
        </w:trPr>
        <w:tc>
          <w:tcPr>
            <w:tcW w:w="468"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jc w:val="center"/>
              <w:rPr>
                <w:rFonts w:ascii="宋体" w:hAnsi="宋体"/>
                <w:sz w:val="24"/>
              </w:rPr>
            </w:pPr>
            <w:r>
              <w:rPr>
                <w:rFonts w:ascii="宋体" w:hAnsi="宋体" w:hint="eastAsia"/>
                <w:sz w:val="24"/>
              </w:rPr>
              <w:t>序号</w:t>
            </w:r>
          </w:p>
        </w:tc>
        <w:tc>
          <w:tcPr>
            <w:tcW w:w="9112"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jc w:val="center"/>
              <w:rPr>
                <w:rFonts w:ascii="宋体" w:hAnsi="宋体"/>
                <w:sz w:val="24"/>
              </w:rPr>
            </w:pPr>
            <w:r>
              <w:rPr>
                <w:rFonts w:ascii="宋体" w:hAnsi="宋体" w:hint="eastAsia"/>
                <w:sz w:val="24"/>
              </w:rPr>
              <w:t>内            容</w:t>
            </w:r>
          </w:p>
        </w:tc>
      </w:tr>
      <w:tr w:rsidR="00FA32F6" w:rsidTr="00370441">
        <w:trPr>
          <w:trHeight w:val="821"/>
        </w:trPr>
        <w:tc>
          <w:tcPr>
            <w:tcW w:w="468"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pStyle w:val="xl33"/>
              <w:widowControl w:val="0"/>
              <w:pBdr>
                <w:left w:val="none" w:sz="0" w:space="0" w:color="auto"/>
                <w:bottom w:val="none" w:sz="0" w:space="0" w:color="auto"/>
                <w:right w:val="none" w:sz="0" w:space="0" w:color="auto"/>
              </w:pBdr>
              <w:spacing w:before="0" w:beforeAutospacing="0" w:after="0" w:afterAutospacing="0"/>
              <w:rPr>
                <w:rFonts w:ascii="宋体" w:eastAsia="宋体"/>
                <w:kern w:val="2"/>
              </w:rPr>
            </w:pPr>
            <w:r>
              <w:rPr>
                <w:rFonts w:ascii="宋体" w:eastAsia="宋体" w:hint="eastAsia"/>
                <w:kern w:val="2"/>
              </w:rPr>
              <w:t>1</w:t>
            </w:r>
          </w:p>
        </w:tc>
        <w:tc>
          <w:tcPr>
            <w:tcW w:w="9112" w:type="dxa"/>
            <w:tcBorders>
              <w:top w:val="single" w:sz="4" w:space="0" w:color="auto"/>
              <w:left w:val="single" w:sz="4" w:space="0" w:color="auto"/>
              <w:bottom w:val="single" w:sz="4" w:space="0" w:color="auto"/>
              <w:right w:val="single" w:sz="4" w:space="0" w:color="auto"/>
            </w:tcBorders>
            <w:vAlign w:val="center"/>
          </w:tcPr>
          <w:p w:rsidR="000E3251" w:rsidRDefault="00FA32F6" w:rsidP="00370441">
            <w:pPr>
              <w:spacing w:line="440" w:lineRule="exact"/>
              <w:rPr>
                <w:rFonts w:ascii="宋体" w:hAnsi="宋体" w:cs="宋体"/>
                <w:color w:val="000000"/>
                <w:kern w:val="0"/>
                <w:sz w:val="24"/>
              </w:rPr>
            </w:pPr>
            <w:r>
              <w:rPr>
                <w:rFonts w:ascii="宋体" w:hAnsi="宋体" w:hint="eastAsia"/>
                <w:sz w:val="24"/>
              </w:rPr>
              <w:t>项目名称：</w:t>
            </w:r>
            <w:r w:rsidR="009707DE" w:rsidRPr="009707DE">
              <w:rPr>
                <w:rFonts w:ascii="宋体" w:hAnsi="宋体" w:hint="eastAsia"/>
                <w:sz w:val="24"/>
              </w:rPr>
              <w:t>张掖市工商行政管理局办公设备采购项目</w:t>
            </w:r>
          </w:p>
          <w:p w:rsidR="00FA32F6" w:rsidRPr="00974389" w:rsidRDefault="00FA32F6" w:rsidP="00377A0E">
            <w:pPr>
              <w:spacing w:line="440" w:lineRule="exact"/>
              <w:rPr>
                <w:rFonts w:ascii="宋体"/>
                <w:b/>
                <w:sz w:val="30"/>
                <w:szCs w:val="30"/>
              </w:rPr>
            </w:pPr>
            <w:r>
              <w:rPr>
                <w:rFonts w:ascii="宋体" w:hAnsi="宋体" w:hint="eastAsia"/>
                <w:sz w:val="24"/>
              </w:rPr>
              <w:t>项目编号：</w:t>
            </w:r>
            <w:r w:rsidRPr="00377A0E">
              <w:rPr>
                <w:rFonts w:ascii="宋体" w:hAnsi="宋体" w:cs="宋体" w:hint="eastAsia"/>
                <w:color w:val="FF0000"/>
                <w:kern w:val="0"/>
                <w:sz w:val="24"/>
              </w:rPr>
              <w:t>ZJYZC201</w:t>
            </w:r>
            <w:r w:rsidR="00377A0E" w:rsidRPr="00377A0E">
              <w:rPr>
                <w:rFonts w:ascii="宋体" w:hAnsi="宋体" w:cs="宋体" w:hint="eastAsia"/>
                <w:color w:val="FF0000"/>
                <w:kern w:val="0"/>
                <w:sz w:val="24"/>
              </w:rPr>
              <w:t>8</w:t>
            </w:r>
            <w:r w:rsidRPr="00377A0E">
              <w:rPr>
                <w:rFonts w:ascii="宋体" w:hAnsi="宋体" w:cs="宋体" w:hint="eastAsia"/>
                <w:color w:val="FF0000"/>
                <w:kern w:val="0"/>
                <w:sz w:val="24"/>
              </w:rPr>
              <w:t>GK-</w:t>
            </w:r>
            <w:r w:rsidR="009707DE">
              <w:rPr>
                <w:rFonts w:ascii="宋体" w:hAnsi="宋体" w:cs="宋体" w:hint="eastAsia"/>
                <w:color w:val="FF0000"/>
                <w:kern w:val="0"/>
                <w:sz w:val="24"/>
              </w:rPr>
              <w:t>323</w:t>
            </w:r>
            <w:r w:rsidR="00377A0E" w:rsidRPr="00377A0E">
              <w:rPr>
                <w:rFonts w:ascii="宋体" w:hAnsi="宋体" w:cs="宋体" w:hint="eastAsia"/>
                <w:color w:val="FF0000"/>
                <w:kern w:val="0"/>
                <w:sz w:val="24"/>
              </w:rPr>
              <w:t xml:space="preserve"> </w:t>
            </w:r>
          </w:p>
        </w:tc>
      </w:tr>
      <w:tr w:rsidR="00FA32F6" w:rsidTr="00370441">
        <w:trPr>
          <w:trHeight w:val="890"/>
        </w:trPr>
        <w:tc>
          <w:tcPr>
            <w:tcW w:w="468"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jc w:val="center"/>
              <w:rPr>
                <w:rFonts w:ascii="宋体" w:hAnsi="宋体"/>
                <w:sz w:val="24"/>
              </w:rPr>
            </w:pPr>
            <w:r>
              <w:rPr>
                <w:rFonts w:ascii="宋体" w:hAnsi="宋体" w:hint="eastAsia"/>
                <w:sz w:val="24"/>
              </w:rPr>
              <w:t>2</w:t>
            </w:r>
          </w:p>
        </w:tc>
        <w:tc>
          <w:tcPr>
            <w:tcW w:w="9112"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rPr>
                <w:rFonts w:ascii="宋体" w:hAnsi="宋体" w:cs="宋体"/>
                <w:color w:val="000000"/>
                <w:kern w:val="0"/>
                <w:sz w:val="24"/>
              </w:rPr>
            </w:pPr>
            <w:r>
              <w:rPr>
                <w:rFonts w:ascii="宋体" w:hAnsi="宋体" w:hint="eastAsia"/>
                <w:sz w:val="24"/>
              </w:rPr>
              <w:t>采购人：</w:t>
            </w:r>
            <w:r w:rsidR="009707DE" w:rsidRPr="009707DE">
              <w:rPr>
                <w:rFonts w:ascii="宋体" w:hAnsi="宋体" w:hint="eastAsia"/>
                <w:sz w:val="24"/>
              </w:rPr>
              <w:t>张掖市工商行政管理局</w:t>
            </w:r>
          </w:p>
          <w:p w:rsidR="00FA32F6" w:rsidRDefault="00FA32F6" w:rsidP="00370441">
            <w:pPr>
              <w:rPr>
                <w:rFonts w:ascii="宋体" w:hAnsi="宋体"/>
                <w:sz w:val="24"/>
              </w:rPr>
            </w:pPr>
            <w:r>
              <w:rPr>
                <w:rFonts w:ascii="宋体" w:hAnsi="宋体" w:hint="eastAsia"/>
                <w:sz w:val="24"/>
              </w:rPr>
              <w:t>集采中心:张掖市公共资源交易中心</w:t>
            </w:r>
          </w:p>
        </w:tc>
      </w:tr>
      <w:tr w:rsidR="00FA32F6" w:rsidTr="00370441">
        <w:trPr>
          <w:trHeight w:val="652"/>
        </w:trPr>
        <w:tc>
          <w:tcPr>
            <w:tcW w:w="468"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jc w:val="center"/>
              <w:rPr>
                <w:rFonts w:ascii="宋体" w:hAnsi="宋体"/>
                <w:sz w:val="24"/>
              </w:rPr>
            </w:pPr>
            <w:r>
              <w:rPr>
                <w:rFonts w:ascii="宋体" w:hAnsi="宋体" w:hint="eastAsia"/>
                <w:sz w:val="24"/>
              </w:rPr>
              <w:t>3</w:t>
            </w:r>
          </w:p>
        </w:tc>
        <w:tc>
          <w:tcPr>
            <w:tcW w:w="9112"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rPr>
                <w:rFonts w:ascii="宋体" w:hAnsi="宋体"/>
                <w:sz w:val="24"/>
                <w:szCs w:val="21"/>
              </w:rPr>
            </w:pPr>
            <w:r>
              <w:rPr>
                <w:rFonts w:ascii="宋体" w:hAnsi="宋体" w:hint="eastAsia"/>
                <w:sz w:val="24"/>
              </w:rPr>
              <w:t>采购预算：</w:t>
            </w:r>
            <w:r w:rsidR="009707DE" w:rsidRPr="009707DE">
              <w:rPr>
                <w:rFonts w:hint="eastAsia"/>
                <w:sz w:val="24"/>
                <w:szCs w:val="32"/>
              </w:rPr>
              <w:t>31.62</w:t>
            </w:r>
            <w:r w:rsidR="009707DE" w:rsidRPr="009707DE">
              <w:rPr>
                <w:rFonts w:hint="eastAsia"/>
                <w:sz w:val="24"/>
                <w:szCs w:val="32"/>
              </w:rPr>
              <w:t>万元</w:t>
            </w:r>
            <w:r>
              <w:rPr>
                <w:rFonts w:hint="eastAsia"/>
                <w:sz w:val="24"/>
              </w:rPr>
              <w:t>（供应商投标报价超出采购预算的，按无效投标处理）</w:t>
            </w:r>
          </w:p>
        </w:tc>
      </w:tr>
      <w:tr w:rsidR="00FA32F6" w:rsidTr="00370441">
        <w:trPr>
          <w:trHeight w:val="2696"/>
        </w:trPr>
        <w:tc>
          <w:tcPr>
            <w:tcW w:w="468"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jc w:val="center"/>
              <w:rPr>
                <w:rFonts w:ascii="宋体" w:hAnsi="宋体"/>
                <w:sz w:val="24"/>
              </w:rPr>
            </w:pPr>
            <w:r>
              <w:rPr>
                <w:rFonts w:ascii="宋体" w:hAnsi="宋体" w:hint="eastAsia"/>
                <w:sz w:val="24"/>
              </w:rPr>
              <w:t>4</w:t>
            </w:r>
          </w:p>
        </w:tc>
        <w:tc>
          <w:tcPr>
            <w:tcW w:w="9112"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rPr>
                <w:rFonts w:ascii="宋体"/>
                <w:bCs/>
                <w:sz w:val="24"/>
              </w:rPr>
            </w:pPr>
            <w:r>
              <w:rPr>
                <w:rFonts w:ascii="宋体" w:hAnsi="宋体" w:hint="eastAsia"/>
                <w:bCs/>
                <w:sz w:val="24"/>
              </w:rPr>
              <w:t>投标保证金金额：</w:t>
            </w:r>
            <w:r w:rsidR="000E3251">
              <w:rPr>
                <w:rFonts w:ascii="宋体" w:hAnsi="宋体" w:hint="eastAsia"/>
                <w:bCs/>
                <w:sz w:val="24"/>
              </w:rPr>
              <w:t>人民币</w:t>
            </w:r>
            <w:r w:rsidR="009707DE">
              <w:rPr>
                <w:rFonts w:ascii="宋体" w:hAnsi="宋体" w:hint="eastAsia"/>
                <w:bCs/>
                <w:color w:val="FF0000"/>
                <w:sz w:val="24"/>
              </w:rPr>
              <w:t>伍仟</w:t>
            </w:r>
            <w:r w:rsidR="000E3251" w:rsidRPr="00565526">
              <w:rPr>
                <w:rFonts w:ascii="宋体" w:hAnsi="宋体" w:hint="eastAsia"/>
                <w:bCs/>
                <w:color w:val="FF0000"/>
                <w:sz w:val="24"/>
              </w:rPr>
              <w:t>元整</w:t>
            </w:r>
            <w:r>
              <w:rPr>
                <w:rFonts w:ascii="宋体" w:hAnsi="宋体" w:hint="eastAsia"/>
                <w:bCs/>
                <w:sz w:val="24"/>
              </w:rPr>
              <w:t>。</w:t>
            </w:r>
          </w:p>
          <w:p w:rsidR="00FA32F6" w:rsidRDefault="00FA32F6" w:rsidP="00370441">
            <w:pPr>
              <w:rPr>
                <w:rFonts w:ascii="宋体" w:hAnsi="宋体" w:cs="宋体"/>
                <w:kern w:val="0"/>
                <w:sz w:val="24"/>
              </w:rPr>
            </w:pPr>
            <w:r>
              <w:rPr>
                <w:rFonts w:ascii="宋体" w:hAnsi="宋体" w:hint="eastAsia"/>
                <w:bCs/>
                <w:sz w:val="24"/>
              </w:rPr>
              <w:t>投标保证金采用下列形式：</w:t>
            </w:r>
            <w:r>
              <w:rPr>
                <w:rFonts w:ascii="宋体" w:hAnsi="宋体" w:cs="宋体" w:hint="eastAsia"/>
                <w:kern w:val="0"/>
                <w:sz w:val="24"/>
              </w:rPr>
              <w:t>投标保证金必须从投标供应商基本户转入张掖市公共资源交易中心开户银行账户，除此之外，以其他任何方式、任何途径提交保证金的投标，都是无效投标。投标保证金应在投标文件递交截止时间前</w:t>
            </w:r>
            <w:r w:rsidR="008D1A96">
              <w:rPr>
                <w:rFonts w:ascii="宋体" w:hAnsi="宋体" w:cs="宋体" w:hint="eastAsia"/>
                <w:kern w:val="0"/>
                <w:sz w:val="24"/>
              </w:rPr>
              <w:t>3</w:t>
            </w:r>
            <w:r>
              <w:rPr>
                <w:rFonts w:ascii="宋体" w:hAnsi="宋体" w:cs="宋体" w:hint="eastAsia"/>
                <w:kern w:val="0"/>
                <w:sz w:val="24"/>
              </w:rPr>
              <w:t>个工作日到账。投标截止时限前</w:t>
            </w:r>
            <w:r w:rsidR="008D1A96">
              <w:rPr>
                <w:rFonts w:ascii="宋体" w:hAnsi="宋体" w:cs="宋体" w:hint="eastAsia"/>
                <w:kern w:val="0"/>
                <w:sz w:val="24"/>
              </w:rPr>
              <w:t>3</w:t>
            </w:r>
            <w:r>
              <w:rPr>
                <w:rFonts w:ascii="宋体" w:hAnsi="宋体" w:cs="宋体" w:hint="eastAsia"/>
                <w:kern w:val="0"/>
                <w:sz w:val="24"/>
              </w:rPr>
              <w:t>个工作日，投标保证金未转讫到采购机构开户银行的投标供应商，或投标保证金金额不足的投标供应商，招标方拒绝其参加本次采购，在标书中附进账单复印件，原件带至开标现场查验。</w:t>
            </w:r>
          </w:p>
          <w:p w:rsidR="00FA32F6" w:rsidRDefault="00FA32F6" w:rsidP="00370441">
            <w:pPr>
              <w:rPr>
                <w:rFonts w:ascii="宋体" w:hAnsi="宋体"/>
                <w:sz w:val="24"/>
              </w:rPr>
            </w:pPr>
            <w:r>
              <w:rPr>
                <w:rFonts w:ascii="宋体" w:hAnsi="宋体" w:hint="eastAsia"/>
                <w:b/>
                <w:sz w:val="24"/>
              </w:rPr>
              <w:t>注：开标现场不接受任何形式的投标保证金。</w:t>
            </w:r>
          </w:p>
        </w:tc>
      </w:tr>
      <w:tr w:rsidR="00FA32F6" w:rsidTr="00370441">
        <w:trPr>
          <w:trHeight w:val="593"/>
        </w:trPr>
        <w:tc>
          <w:tcPr>
            <w:tcW w:w="468"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jc w:val="center"/>
              <w:rPr>
                <w:rFonts w:ascii="宋体" w:hAnsi="宋体"/>
                <w:sz w:val="24"/>
              </w:rPr>
            </w:pPr>
            <w:r>
              <w:rPr>
                <w:rFonts w:ascii="宋体" w:hAnsi="宋体" w:hint="eastAsia"/>
                <w:sz w:val="24"/>
              </w:rPr>
              <w:t>5</w:t>
            </w:r>
          </w:p>
        </w:tc>
        <w:tc>
          <w:tcPr>
            <w:tcW w:w="9112"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ind w:left="2400" w:hangingChars="1000" w:hanging="2400"/>
              <w:rPr>
                <w:rFonts w:ascii="宋体" w:hAnsi="宋体"/>
                <w:bCs/>
                <w:sz w:val="24"/>
              </w:rPr>
            </w:pPr>
            <w:r>
              <w:rPr>
                <w:rFonts w:ascii="宋体" w:hAnsi="宋体" w:hint="eastAsia"/>
                <w:bCs/>
                <w:sz w:val="24"/>
              </w:rPr>
              <w:t>投标有效期：开标之日起60个日历日</w:t>
            </w:r>
          </w:p>
        </w:tc>
      </w:tr>
      <w:tr w:rsidR="00FA32F6" w:rsidTr="00370441">
        <w:trPr>
          <w:trHeight w:val="461"/>
        </w:trPr>
        <w:tc>
          <w:tcPr>
            <w:tcW w:w="468"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pStyle w:val="xl33"/>
              <w:widowControl w:val="0"/>
              <w:pBdr>
                <w:left w:val="none" w:sz="0" w:space="0" w:color="auto"/>
                <w:bottom w:val="none" w:sz="0" w:space="0" w:color="auto"/>
                <w:right w:val="none" w:sz="0" w:space="0" w:color="auto"/>
              </w:pBdr>
              <w:spacing w:before="0" w:beforeAutospacing="0" w:after="0" w:afterAutospacing="0"/>
              <w:rPr>
                <w:rFonts w:ascii="宋体" w:eastAsia="宋体"/>
                <w:kern w:val="2"/>
              </w:rPr>
            </w:pPr>
            <w:r>
              <w:rPr>
                <w:rFonts w:ascii="宋体" w:eastAsia="宋体" w:hint="eastAsia"/>
                <w:kern w:val="2"/>
              </w:rPr>
              <w:t>6</w:t>
            </w:r>
          </w:p>
        </w:tc>
        <w:tc>
          <w:tcPr>
            <w:tcW w:w="9112"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rPr>
                <w:rFonts w:ascii="宋体" w:hAnsi="宋体" w:cs="宋体"/>
                <w:kern w:val="0"/>
                <w:sz w:val="24"/>
              </w:rPr>
            </w:pPr>
            <w:r>
              <w:rPr>
                <w:rFonts w:ascii="宋体" w:hAnsi="宋体" w:cs="宋体"/>
                <w:kern w:val="0"/>
                <w:sz w:val="24"/>
              </w:rPr>
              <w:t>投标文件编制要求、数量及封装要求：</w:t>
            </w:r>
            <w:r>
              <w:rPr>
                <w:rFonts w:ascii="宋体" w:hAnsi="宋体" w:cs="宋体"/>
                <w:kern w:val="0"/>
                <w:sz w:val="24"/>
              </w:rPr>
              <w:br/>
              <w:t>1、投标文件</w:t>
            </w:r>
            <w:r>
              <w:rPr>
                <w:rFonts w:ascii="宋体" w:hAnsi="宋体" w:cs="宋体" w:hint="eastAsia"/>
                <w:kern w:val="0"/>
                <w:sz w:val="24"/>
              </w:rPr>
              <w:t>应</w:t>
            </w:r>
            <w:r>
              <w:rPr>
                <w:rFonts w:ascii="宋体" w:hAnsi="宋体" w:cs="宋体"/>
                <w:kern w:val="0"/>
                <w:sz w:val="24"/>
              </w:rPr>
              <w:t>有章节目录，每页都有页码标注。</w:t>
            </w:r>
            <w:r>
              <w:rPr>
                <w:rFonts w:ascii="宋体" w:hAnsi="宋体" w:cs="宋体"/>
                <w:kern w:val="0"/>
                <w:sz w:val="24"/>
              </w:rPr>
              <w:br/>
              <w:t>2、投标文件</w:t>
            </w:r>
            <w:r>
              <w:rPr>
                <w:rFonts w:ascii="宋体" w:hAnsi="宋体" w:cs="宋体" w:hint="eastAsia"/>
                <w:kern w:val="0"/>
                <w:sz w:val="24"/>
              </w:rPr>
              <w:t>应采用</w:t>
            </w:r>
            <w:r>
              <w:rPr>
                <w:rFonts w:ascii="宋体" w:hAnsi="宋体" w:cs="宋体"/>
                <w:kern w:val="0"/>
                <w:sz w:val="24"/>
              </w:rPr>
              <w:t>胶装。</w:t>
            </w:r>
            <w:r>
              <w:rPr>
                <w:rFonts w:ascii="宋体" w:hAnsi="宋体" w:cs="宋体"/>
                <w:kern w:val="0"/>
                <w:sz w:val="24"/>
              </w:rPr>
              <w:br/>
              <w:t>3、1套正本，</w:t>
            </w:r>
            <w:r>
              <w:rPr>
                <w:rFonts w:ascii="宋体" w:hAnsi="宋体" w:cs="宋体" w:hint="eastAsia"/>
                <w:kern w:val="0"/>
                <w:sz w:val="24"/>
              </w:rPr>
              <w:t>2</w:t>
            </w:r>
            <w:r>
              <w:rPr>
                <w:rFonts w:ascii="宋体" w:hAnsi="宋体" w:cs="宋体"/>
                <w:kern w:val="0"/>
                <w:sz w:val="24"/>
              </w:rPr>
              <w:t>套副本，正、副本需封装在同一密封袋内。</w:t>
            </w:r>
          </w:p>
        </w:tc>
      </w:tr>
      <w:tr w:rsidR="00FA32F6" w:rsidTr="00370441">
        <w:trPr>
          <w:trHeight w:val="681"/>
        </w:trPr>
        <w:tc>
          <w:tcPr>
            <w:tcW w:w="468"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jc w:val="center"/>
              <w:rPr>
                <w:rFonts w:ascii="宋体" w:hAnsi="宋体"/>
                <w:sz w:val="24"/>
              </w:rPr>
            </w:pPr>
            <w:r>
              <w:rPr>
                <w:rFonts w:ascii="宋体" w:hAnsi="宋体" w:hint="eastAsia"/>
                <w:sz w:val="24"/>
              </w:rPr>
              <w:t>7</w:t>
            </w:r>
          </w:p>
        </w:tc>
        <w:tc>
          <w:tcPr>
            <w:tcW w:w="9112" w:type="dxa"/>
            <w:tcBorders>
              <w:top w:val="single" w:sz="4" w:space="0" w:color="auto"/>
              <w:left w:val="single" w:sz="4" w:space="0" w:color="auto"/>
              <w:bottom w:val="single" w:sz="4" w:space="0" w:color="auto"/>
              <w:right w:val="single" w:sz="4" w:space="0" w:color="auto"/>
            </w:tcBorders>
            <w:vAlign w:val="center"/>
          </w:tcPr>
          <w:p w:rsidR="00FA32F6" w:rsidRDefault="00FA32F6" w:rsidP="00377A0E">
            <w:pPr>
              <w:rPr>
                <w:rFonts w:ascii="宋体" w:hAnsi="宋体"/>
                <w:bCs/>
                <w:sz w:val="24"/>
              </w:rPr>
            </w:pPr>
            <w:r>
              <w:rPr>
                <w:rFonts w:ascii="宋体" w:hAnsi="宋体" w:hint="eastAsia"/>
                <w:bCs/>
                <w:sz w:val="24"/>
              </w:rPr>
              <w:t>投标文件递交时间:开标当日在</w:t>
            </w:r>
            <w:r w:rsidRPr="009F0A7F">
              <w:rPr>
                <w:rFonts w:ascii="宋体" w:hAnsi="宋体" w:hint="eastAsia"/>
                <w:bCs/>
                <w:sz w:val="24"/>
              </w:rPr>
              <w:t>（</w:t>
            </w:r>
            <w:r w:rsidR="00BA4C81" w:rsidRPr="00BA4C81">
              <w:rPr>
                <w:rFonts w:ascii="宋体" w:hAnsi="宋体" w:cs="宋体" w:hint="eastAsia"/>
                <w:color w:val="FF0000"/>
                <w:kern w:val="0"/>
                <w:sz w:val="24"/>
              </w:rPr>
              <w:t>2018年9月12日</w:t>
            </w:r>
            <w:r w:rsidR="007C4207">
              <w:rPr>
                <w:rFonts w:ascii="宋体" w:hAnsi="宋体" w:cs="宋体" w:hint="eastAsia"/>
                <w:color w:val="FF0000"/>
                <w:kern w:val="0"/>
                <w:sz w:val="24"/>
              </w:rPr>
              <w:t>8</w:t>
            </w:r>
            <w:r w:rsidRPr="000E3251">
              <w:rPr>
                <w:rFonts w:ascii="宋体" w:hAnsi="宋体" w:cs="宋体" w:hint="eastAsia"/>
                <w:color w:val="FF0000"/>
                <w:kern w:val="0"/>
                <w:sz w:val="24"/>
              </w:rPr>
              <w:t>:30至</w:t>
            </w:r>
            <w:r w:rsidR="007C4207">
              <w:rPr>
                <w:rFonts w:ascii="宋体" w:hAnsi="宋体" w:cs="宋体" w:hint="eastAsia"/>
                <w:color w:val="FF0000"/>
                <w:kern w:val="0"/>
                <w:sz w:val="24"/>
              </w:rPr>
              <w:t>9</w:t>
            </w:r>
            <w:r w:rsidRPr="000E3251">
              <w:rPr>
                <w:rFonts w:ascii="宋体" w:hAnsi="宋体" w:cs="宋体" w:hint="eastAsia"/>
                <w:color w:val="FF0000"/>
                <w:kern w:val="0"/>
                <w:sz w:val="24"/>
              </w:rPr>
              <w:t>：00</w:t>
            </w:r>
            <w:r>
              <w:rPr>
                <w:rFonts w:ascii="宋体" w:hAnsi="宋体" w:hint="eastAsia"/>
                <w:bCs/>
                <w:sz w:val="24"/>
              </w:rPr>
              <w:t>），到</w:t>
            </w:r>
            <w:r>
              <w:rPr>
                <w:rFonts w:ascii="宋体" w:hAnsi="宋体" w:hint="eastAsia"/>
                <w:sz w:val="24"/>
              </w:rPr>
              <w:t>张掖市公共资源交易中心</w:t>
            </w:r>
            <w:r>
              <w:rPr>
                <w:rFonts w:ascii="宋体" w:hAnsi="宋体"/>
                <w:sz w:val="24"/>
              </w:rPr>
              <w:t>受理区</w:t>
            </w:r>
            <w:r>
              <w:rPr>
                <w:rFonts w:ascii="宋体" w:hAnsi="宋体" w:hint="eastAsia"/>
                <w:bCs/>
                <w:sz w:val="24"/>
              </w:rPr>
              <w:t>当面递交。</w:t>
            </w:r>
          </w:p>
        </w:tc>
      </w:tr>
      <w:tr w:rsidR="00FA32F6" w:rsidTr="00370441">
        <w:trPr>
          <w:trHeight w:val="1421"/>
        </w:trPr>
        <w:tc>
          <w:tcPr>
            <w:tcW w:w="468"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jc w:val="center"/>
              <w:rPr>
                <w:rFonts w:ascii="宋体" w:hAnsi="宋体"/>
                <w:sz w:val="24"/>
              </w:rPr>
            </w:pPr>
            <w:r>
              <w:rPr>
                <w:rFonts w:ascii="宋体" w:hAnsi="宋体" w:hint="eastAsia"/>
                <w:sz w:val="24"/>
              </w:rPr>
              <w:t>8</w:t>
            </w:r>
          </w:p>
        </w:tc>
        <w:tc>
          <w:tcPr>
            <w:tcW w:w="9112" w:type="dxa"/>
            <w:tcBorders>
              <w:top w:val="single" w:sz="4" w:space="0" w:color="auto"/>
              <w:left w:val="single" w:sz="4" w:space="0" w:color="auto"/>
              <w:bottom w:val="single" w:sz="4" w:space="0" w:color="auto"/>
              <w:right w:val="single" w:sz="4" w:space="0" w:color="auto"/>
            </w:tcBorders>
          </w:tcPr>
          <w:p w:rsidR="00FA32F6" w:rsidRPr="009F0A7F" w:rsidRDefault="00FA32F6" w:rsidP="00370441">
            <w:pPr>
              <w:ind w:left="2400" w:hangingChars="1000" w:hanging="2400"/>
              <w:rPr>
                <w:rFonts w:ascii="宋体" w:hAnsi="宋体"/>
                <w:bCs/>
                <w:sz w:val="24"/>
              </w:rPr>
            </w:pPr>
            <w:r>
              <w:rPr>
                <w:rFonts w:ascii="宋体" w:hAnsi="宋体" w:hint="eastAsia"/>
                <w:bCs/>
                <w:sz w:val="24"/>
              </w:rPr>
              <w:t>投标截止日期及时间</w:t>
            </w:r>
            <w:r w:rsidRPr="009F0A7F">
              <w:rPr>
                <w:rFonts w:ascii="宋体" w:hAnsi="宋体" w:hint="eastAsia"/>
                <w:bCs/>
                <w:sz w:val="24"/>
              </w:rPr>
              <w:t>：</w:t>
            </w:r>
            <w:r w:rsidR="00BA4C81" w:rsidRPr="00BA4C81">
              <w:rPr>
                <w:rFonts w:ascii="宋体" w:hAnsi="宋体" w:cs="宋体" w:hint="eastAsia"/>
                <w:color w:val="FF0000"/>
                <w:kern w:val="0"/>
                <w:sz w:val="24"/>
              </w:rPr>
              <w:t>2018年9月12日</w:t>
            </w:r>
            <w:r w:rsidR="007C4207">
              <w:rPr>
                <w:rFonts w:ascii="宋体" w:hAnsi="宋体" w:hint="eastAsia"/>
                <w:bCs/>
                <w:color w:val="FF0000"/>
                <w:sz w:val="24"/>
              </w:rPr>
              <w:t>9</w:t>
            </w:r>
            <w:r w:rsidRPr="000E3251">
              <w:rPr>
                <w:rFonts w:ascii="宋体" w:hAnsi="宋体" w:hint="eastAsia"/>
                <w:bCs/>
                <w:color w:val="FF0000"/>
                <w:sz w:val="24"/>
              </w:rPr>
              <w:t>：00（</w:t>
            </w:r>
            <w:r w:rsidRPr="009F0A7F">
              <w:rPr>
                <w:rFonts w:ascii="宋体" w:hAnsi="宋体" w:hint="eastAsia"/>
                <w:bCs/>
                <w:sz w:val="24"/>
              </w:rPr>
              <w:t>北京时间）</w:t>
            </w:r>
          </w:p>
          <w:p w:rsidR="00FA32F6" w:rsidRDefault="00FA32F6" w:rsidP="00370441">
            <w:pPr>
              <w:ind w:left="2400" w:hangingChars="1000" w:hanging="2400"/>
              <w:rPr>
                <w:rFonts w:ascii="宋体" w:hAnsi="宋体"/>
                <w:bCs/>
                <w:sz w:val="24"/>
              </w:rPr>
            </w:pPr>
            <w:r w:rsidRPr="009F0A7F">
              <w:rPr>
                <w:rFonts w:ascii="宋体" w:hAnsi="宋体" w:hint="eastAsia"/>
                <w:bCs/>
                <w:sz w:val="24"/>
              </w:rPr>
              <w:t>开标日期及时间：</w:t>
            </w:r>
            <w:r w:rsidR="00BA4C81" w:rsidRPr="00BA4C81">
              <w:rPr>
                <w:rFonts w:ascii="宋体" w:hAnsi="宋体" w:cs="宋体" w:hint="eastAsia"/>
                <w:color w:val="FF0000"/>
                <w:kern w:val="0"/>
                <w:sz w:val="24"/>
              </w:rPr>
              <w:t>2018年9月12日</w:t>
            </w:r>
            <w:r w:rsidR="007C4207">
              <w:rPr>
                <w:rFonts w:ascii="宋体" w:hAnsi="宋体" w:hint="eastAsia"/>
                <w:bCs/>
                <w:color w:val="FF0000"/>
                <w:sz w:val="24"/>
              </w:rPr>
              <w:t>9</w:t>
            </w:r>
            <w:r w:rsidR="007C4207" w:rsidRPr="000E3251">
              <w:rPr>
                <w:rFonts w:ascii="宋体" w:hAnsi="宋体" w:hint="eastAsia"/>
                <w:bCs/>
                <w:color w:val="FF0000"/>
                <w:sz w:val="24"/>
              </w:rPr>
              <w:t>：00</w:t>
            </w:r>
            <w:r>
              <w:rPr>
                <w:rFonts w:ascii="宋体" w:hAnsi="宋体" w:hint="eastAsia"/>
                <w:bCs/>
                <w:sz w:val="24"/>
              </w:rPr>
              <w:t>（北京时间）</w:t>
            </w:r>
          </w:p>
          <w:p w:rsidR="00FA32F6" w:rsidRDefault="00FA32F6" w:rsidP="00370441">
            <w:pPr>
              <w:adjustRightInd w:val="0"/>
              <w:snapToGrid w:val="0"/>
              <w:jc w:val="left"/>
              <w:rPr>
                <w:rFonts w:ascii="宋体" w:hAnsi="宋体"/>
                <w:sz w:val="24"/>
              </w:rPr>
            </w:pPr>
            <w:r>
              <w:rPr>
                <w:rFonts w:ascii="宋体" w:hAnsi="宋体" w:hint="eastAsia"/>
                <w:bCs/>
                <w:sz w:val="24"/>
              </w:rPr>
              <w:t>开标地点：</w:t>
            </w:r>
            <w:r>
              <w:rPr>
                <w:rFonts w:ascii="宋体" w:hAnsi="宋体" w:cs="宋体" w:hint="eastAsia"/>
                <w:kern w:val="0"/>
                <w:sz w:val="24"/>
              </w:rPr>
              <w:t>张掖市公共资源交易中心（甘肃省张掖市甘州区丹霞东路18号张掖市建设局2楼）</w:t>
            </w:r>
            <w:r>
              <w:rPr>
                <w:rFonts w:ascii="宋体" w:hAnsi="宋体"/>
                <w:sz w:val="24"/>
              </w:rPr>
              <w:t>。</w:t>
            </w:r>
          </w:p>
        </w:tc>
      </w:tr>
      <w:tr w:rsidR="00FA32F6" w:rsidTr="00370441">
        <w:trPr>
          <w:trHeight w:val="411"/>
        </w:trPr>
        <w:tc>
          <w:tcPr>
            <w:tcW w:w="468"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jc w:val="center"/>
              <w:rPr>
                <w:rFonts w:ascii="宋体" w:hAnsi="宋体"/>
                <w:sz w:val="24"/>
              </w:rPr>
            </w:pPr>
            <w:r>
              <w:rPr>
                <w:rFonts w:ascii="宋体" w:hAnsi="宋体" w:hint="eastAsia"/>
                <w:sz w:val="24"/>
              </w:rPr>
              <w:t>9</w:t>
            </w:r>
          </w:p>
        </w:tc>
        <w:tc>
          <w:tcPr>
            <w:tcW w:w="9112"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adjustRightInd w:val="0"/>
              <w:snapToGrid w:val="0"/>
              <w:rPr>
                <w:rFonts w:ascii="宋体" w:hAnsi="宋体"/>
                <w:bCs/>
                <w:sz w:val="24"/>
              </w:rPr>
            </w:pPr>
            <w:r>
              <w:rPr>
                <w:rFonts w:ascii="宋体" w:hAnsi="宋体" w:hint="eastAsia"/>
                <w:bCs/>
                <w:sz w:val="24"/>
              </w:rPr>
              <w:t>评标方法：综合评分法</w:t>
            </w:r>
          </w:p>
        </w:tc>
      </w:tr>
      <w:tr w:rsidR="00FA32F6" w:rsidTr="00370441">
        <w:trPr>
          <w:trHeight w:val="1050"/>
        </w:trPr>
        <w:tc>
          <w:tcPr>
            <w:tcW w:w="468"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jc w:val="center"/>
              <w:rPr>
                <w:rFonts w:ascii="宋体" w:hAnsi="宋体"/>
                <w:sz w:val="24"/>
              </w:rPr>
            </w:pPr>
            <w:r>
              <w:rPr>
                <w:rFonts w:ascii="宋体" w:hAnsi="宋体" w:hint="eastAsia"/>
                <w:sz w:val="24"/>
              </w:rPr>
              <w:t>10</w:t>
            </w:r>
          </w:p>
        </w:tc>
        <w:tc>
          <w:tcPr>
            <w:tcW w:w="9112" w:type="dxa"/>
            <w:tcBorders>
              <w:top w:val="single" w:sz="4" w:space="0" w:color="auto"/>
              <w:left w:val="single" w:sz="4" w:space="0" w:color="auto"/>
              <w:bottom w:val="single" w:sz="4" w:space="0" w:color="auto"/>
              <w:right w:val="single" w:sz="4" w:space="0" w:color="auto"/>
            </w:tcBorders>
            <w:vAlign w:val="center"/>
          </w:tcPr>
          <w:p w:rsidR="00FA32F6" w:rsidRDefault="00FA32F6" w:rsidP="006F51D4">
            <w:pPr>
              <w:tabs>
                <w:tab w:val="left" w:pos="4045"/>
              </w:tabs>
              <w:adjustRightInd w:val="0"/>
              <w:snapToGrid w:val="0"/>
              <w:rPr>
                <w:rFonts w:ascii="宋体" w:hAnsi="宋体"/>
                <w:bCs/>
                <w:color w:val="FF0000"/>
                <w:sz w:val="24"/>
              </w:rPr>
            </w:pPr>
            <w:r>
              <w:rPr>
                <w:rFonts w:ascii="宋体" w:hAnsi="宋体" w:hint="eastAsia"/>
                <w:bCs/>
                <w:sz w:val="24"/>
              </w:rPr>
              <w:t>报名及招标文件发售时间：</w:t>
            </w:r>
            <w:r>
              <w:rPr>
                <w:rFonts w:ascii="宋体" w:hAnsi="宋体" w:cs="宋体" w:hint="eastAsia"/>
                <w:kern w:val="0"/>
                <w:sz w:val="24"/>
              </w:rPr>
              <w:t xml:space="preserve"> 招标文件请</w:t>
            </w:r>
            <w:r w:rsidRPr="009F0A7F">
              <w:rPr>
                <w:rFonts w:ascii="宋体" w:hAnsi="宋体" w:cs="宋体" w:hint="eastAsia"/>
                <w:kern w:val="0"/>
                <w:sz w:val="24"/>
              </w:rPr>
              <w:t>于</w:t>
            </w:r>
            <w:r w:rsidR="00BA4C81" w:rsidRPr="00BA4C81">
              <w:rPr>
                <w:rFonts w:ascii="宋体" w:hAnsi="宋体" w:cs="宋体" w:hint="eastAsia"/>
                <w:color w:val="FF0000"/>
                <w:kern w:val="0"/>
                <w:sz w:val="24"/>
              </w:rPr>
              <w:t>2018年8月22日至2018年8月28日</w:t>
            </w:r>
            <w:r w:rsidRPr="000E3251">
              <w:rPr>
                <w:rFonts w:ascii="宋体" w:hAnsi="宋体" w:cs="宋体" w:hint="eastAsia"/>
                <w:bCs/>
                <w:color w:val="FF0000"/>
                <w:spacing w:val="-4"/>
                <w:sz w:val="24"/>
              </w:rPr>
              <w:t>每天</w:t>
            </w:r>
            <w:r w:rsidRPr="000E3251">
              <w:rPr>
                <w:rFonts w:ascii="宋体" w:hAnsi="宋体" w:cs="宋体"/>
                <w:bCs/>
                <w:color w:val="FF0000"/>
                <w:spacing w:val="-4"/>
                <w:sz w:val="24"/>
              </w:rPr>
              <w:t>00:00-23:59</w:t>
            </w:r>
            <w:r w:rsidRPr="000E3251">
              <w:rPr>
                <w:rFonts w:ascii="宋体" w:hAnsi="宋体" w:cs="宋体" w:hint="eastAsia"/>
                <w:bCs/>
                <w:color w:val="FF0000"/>
                <w:spacing w:val="-4"/>
                <w:sz w:val="24"/>
              </w:rPr>
              <w:t>，</w:t>
            </w:r>
            <w:r>
              <w:rPr>
                <w:rFonts w:ascii="宋体" w:hAnsi="宋体" w:cs="宋体" w:hint="eastAsia"/>
                <w:bCs/>
                <w:spacing w:val="-4"/>
                <w:sz w:val="24"/>
              </w:rPr>
              <w:t>在张掖市公共资源交易网（</w:t>
            </w:r>
            <w:r>
              <w:rPr>
                <w:rFonts w:ascii="宋体" w:hAnsi="宋体" w:cs="宋体"/>
                <w:bCs/>
                <w:spacing w:val="-4"/>
                <w:sz w:val="24"/>
              </w:rPr>
              <w:t>http://www.zyggzy.com/</w:t>
            </w:r>
            <w:r>
              <w:rPr>
                <w:rFonts w:ascii="宋体" w:hAnsi="宋体" w:cs="宋体" w:hint="eastAsia"/>
                <w:bCs/>
                <w:spacing w:val="-4"/>
                <w:sz w:val="24"/>
              </w:rPr>
              <w:t>）上在线下载获得</w:t>
            </w:r>
          </w:p>
        </w:tc>
      </w:tr>
      <w:tr w:rsidR="00FA32F6" w:rsidTr="00370441">
        <w:trPr>
          <w:trHeight w:val="1771"/>
        </w:trPr>
        <w:tc>
          <w:tcPr>
            <w:tcW w:w="468"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jc w:val="center"/>
              <w:rPr>
                <w:rFonts w:ascii="宋体" w:hAnsi="宋体"/>
                <w:sz w:val="24"/>
              </w:rPr>
            </w:pPr>
            <w:r>
              <w:rPr>
                <w:rFonts w:ascii="宋体" w:hAnsi="宋体" w:hint="eastAsia"/>
                <w:sz w:val="24"/>
              </w:rPr>
              <w:t>11</w:t>
            </w:r>
          </w:p>
        </w:tc>
        <w:tc>
          <w:tcPr>
            <w:tcW w:w="9112" w:type="dxa"/>
            <w:tcBorders>
              <w:top w:val="single" w:sz="4" w:space="0" w:color="auto"/>
              <w:left w:val="single" w:sz="4" w:space="0" w:color="auto"/>
              <w:bottom w:val="single" w:sz="4" w:space="0" w:color="auto"/>
              <w:right w:val="single" w:sz="4" w:space="0" w:color="auto"/>
            </w:tcBorders>
          </w:tcPr>
          <w:p w:rsidR="000E3251" w:rsidRDefault="00FA32F6" w:rsidP="000E3251">
            <w:pPr>
              <w:spacing w:line="360" w:lineRule="auto"/>
              <w:ind w:firstLineChars="200" w:firstLine="480"/>
              <w:rPr>
                <w:rFonts w:ascii="宋体" w:hAnsi="宋体"/>
                <w:bCs/>
                <w:sz w:val="24"/>
              </w:rPr>
            </w:pPr>
            <w:r>
              <w:rPr>
                <w:rFonts w:ascii="宋体" w:hAnsi="宋体" w:hint="eastAsia"/>
                <w:bCs/>
                <w:sz w:val="24"/>
              </w:rPr>
              <w:t>投标人资格条件：</w:t>
            </w:r>
          </w:p>
          <w:p w:rsidR="009707DE" w:rsidRPr="009707DE" w:rsidRDefault="009707DE" w:rsidP="009707DE">
            <w:pPr>
              <w:spacing w:line="360" w:lineRule="auto"/>
              <w:ind w:firstLineChars="200" w:firstLine="480"/>
              <w:rPr>
                <w:rFonts w:ascii="宋体" w:hAnsi="宋体" w:cs="宋体"/>
                <w:kern w:val="0"/>
                <w:sz w:val="24"/>
              </w:rPr>
            </w:pPr>
            <w:r w:rsidRPr="009707DE">
              <w:rPr>
                <w:rFonts w:ascii="宋体" w:hAnsi="宋体" w:cs="宋体" w:hint="eastAsia"/>
                <w:kern w:val="0"/>
                <w:sz w:val="24"/>
              </w:rPr>
              <w:t>1. 符合《中华人民共和国政府采购法》第二十二条规定，承认和履行采购文件中的各项要求；</w:t>
            </w:r>
          </w:p>
          <w:p w:rsidR="009707DE" w:rsidRPr="009707DE" w:rsidRDefault="009707DE" w:rsidP="009707DE">
            <w:pPr>
              <w:spacing w:line="360" w:lineRule="auto"/>
              <w:ind w:firstLineChars="200" w:firstLine="480"/>
              <w:rPr>
                <w:rFonts w:ascii="宋体" w:hAnsi="宋体" w:cs="宋体"/>
                <w:kern w:val="0"/>
                <w:sz w:val="24"/>
              </w:rPr>
            </w:pPr>
            <w:r w:rsidRPr="009707DE">
              <w:rPr>
                <w:rFonts w:ascii="宋体" w:hAnsi="宋体" w:cs="宋体" w:hint="eastAsia"/>
                <w:kern w:val="0"/>
                <w:sz w:val="24"/>
              </w:rPr>
              <w:t>2. 须提供合法有效的营业执照、税务登记证、组织结构代码证副本（复印件）或</w:t>
            </w:r>
            <w:r w:rsidRPr="009707DE">
              <w:rPr>
                <w:rFonts w:ascii="宋体" w:hAnsi="宋体" w:cs="宋体" w:hint="eastAsia"/>
                <w:kern w:val="0"/>
                <w:sz w:val="24"/>
              </w:rPr>
              <w:lastRenderedPageBreak/>
              <w:t>三证合一（复印件）；</w:t>
            </w:r>
          </w:p>
          <w:p w:rsidR="009707DE" w:rsidRPr="009707DE" w:rsidRDefault="009707DE" w:rsidP="009707DE">
            <w:pPr>
              <w:spacing w:line="360" w:lineRule="auto"/>
              <w:ind w:firstLineChars="200" w:firstLine="480"/>
              <w:rPr>
                <w:rFonts w:ascii="宋体" w:hAnsi="宋体" w:cs="宋体"/>
                <w:kern w:val="0"/>
                <w:sz w:val="24"/>
              </w:rPr>
            </w:pPr>
            <w:r w:rsidRPr="009707DE">
              <w:rPr>
                <w:rFonts w:ascii="宋体" w:hAnsi="宋体" w:cs="宋体" w:hint="eastAsia"/>
                <w:kern w:val="0"/>
                <w:sz w:val="24"/>
              </w:rPr>
              <w:t>3. 提供法定代表人资格证明、身份证（法定代表人参与投标时提供），被授权委托人资格证明、身份证（非法定代表人参与投标时提供）；</w:t>
            </w:r>
          </w:p>
          <w:p w:rsidR="00FA32F6" w:rsidRPr="00091C69" w:rsidRDefault="009707DE" w:rsidP="009707DE">
            <w:pPr>
              <w:ind w:leftChars="250" w:left="2325" w:hangingChars="750" w:hanging="1800"/>
              <w:rPr>
                <w:rFonts w:ascii="宋体" w:hAnsi="宋体"/>
                <w:bCs/>
                <w:sz w:val="24"/>
              </w:rPr>
            </w:pPr>
            <w:r w:rsidRPr="009707DE">
              <w:rPr>
                <w:rFonts w:ascii="宋体" w:hAnsi="宋体" w:cs="宋体" w:hint="eastAsia"/>
                <w:kern w:val="0"/>
                <w:sz w:val="24"/>
              </w:rPr>
              <w:t>4.本项目不接受联合体投标。</w:t>
            </w:r>
          </w:p>
        </w:tc>
      </w:tr>
    </w:tbl>
    <w:p w:rsidR="00FA32F6" w:rsidRPr="004B31DF" w:rsidRDefault="00FA32F6" w:rsidP="002A6CFA">
      <w:pPr>
        <w:spacing w:line="360" w:lineRule="auto"/>
        <w:jc w:val="center"/>
        <w:rPr>
          <w:rFonts w:ascii="Arial" w:hAnsi="Arial" w:cs="Arial"/>
          <w:b/>
          <w:bCs/>
          <w:sz w:val="44"/>
        </w:rPr>
      </w:pPr>
      <w:r>
        <w:rPr>
          <w:rFonts w:ascii="Arial" w:hAnsi="宋体" w:cs="Arial"/>
          <w:b/>
          <w:bCs/>
          <w:sz w:val="44"/>
        </w:rPr>
        <w:lastRenderedPageBreak/>
        <w:t>投标须知</w:t>
      </w:r>
    </w:p>
    <w:p w:rsidR="00FA32F6" w:rsidRDefault="00FA32F6" w:rsidP="00FA32F6">
      <w:pPr>
        <w:adjustRightInd w:val="0"/>
        <w:snapToGrid w:val="0"/>
        <w:spacing w:line="360" w:lineRule="auto"/>
        <w:ind w:firstLineChars="98" w:firstLine="354"/>
        <w:jc w:val="center"/>
        <w:outlineLvl w:val="0"/>
        <w:rPr>
          <w:rFonts w:ascii="Arial" w:hAnsi="Arial" w:cs="Arial"/>
          <w:b/>
          <w:bCs/>
          <w:sz w:val="36"/>
          <w:szCs w:val="36"/>
        </w:rPr>
      </w:pPr>
      <w:r>
        <w:rPr>
          <w:rFonts w:ascii="Arial" w:hAnsi="宋体" w:cs="Arial"/>
          <w:b/>
          <w:bCs/>
          <w:sz w:val="36"/>
          <w:szCs w:val="36"/>
        </w:rPr>
        <w:t>一、总</w:t>
      </w:r>
      <w:r>
        <w:rPr>
          <w:rFonts w:ascii="Arial" w:hAnsi="Arial" w:cs="Arial"/>
          <w:b/>
          <w:bCs/>
          <w:sz w:val="36"/>
          <w:szCs w:val="36"/>
        </w:rPr>
        <w:t xml:space="preserve">  </w:t>
      </w:r>
      <w:r>
        <w:rPr>
          <w:rFonts w:ascii="Arial" w:hAnsi="宋体" w:cs="Arial"/>
          <w:b/>
          <w:bCs/>
          <w:sz w:val="36"/>
          <w:szCs w:val="36"/>
        </w:rPr>
        <w:t>则</w:t>
      </w:r>
    </w:p>
    <w:p w:rsidR="00FA32F6" w:rsidRDefault="00FA32F6" w:rsidP="00FA32F6">
      <w:pPr>
        <w:adjustRightInd w:val="0"/>
        <w:snapToGrid w:val="0"/>
        <w:spacing w:line="360" w:lineRule="auto"/>
        <w:ind w:firstLineChars="98" w:firstLine="236"/>
        <w:outlineLvl w:val="0"/>
        <w:rPr>
          <w:rFonts w:ascii="Arial" w:hAnsi="Arial" w:cs="Arial"/>
          <w:b/>
          <w:bCs/>
          <w:sz w:val="28"/>
          <w:szCs w:val="28"/>
        </w:rPr>
      </w:pPr>
      <w:r>
        <w:rPr>
          <w:rFonts w:ascii="Arial" w:hAnsi="宋体" w:cs="Arial"/>
          <w:b/>
          <w:bCs/>
          <w:sz w:val="24"/>
        </w:rPr>
        <w:t>（一）项目概述及资金来源</w:t>
      </w:r>
    </w:p>
    <w:p w:rsidR="00FA32F6" w:rsidRDefault="00FA32F6" w:rsidP="00FA32F6">
      <w:pPr>
        <w:tabs>
          <w:tab w:val="left" w:pos="420"/>
        </w:tabs>
        <w:spacing w:line="360" w:lineRule="auto"/>
        <w:ind w:firstLineChars="200" w:firstLine="480"/>
        <w:rPr>
          <w:rFonts w:ascii="Arial" w:hAnsi="Arial" w:cs="Arial"/>
          <w:kern w:val="0"/>
          <w:sz w:val="24"/>
        </w:rPr>
      </w:pPr>
      <w:r>
        <w:rPr>
          <w:rFonts w:ascii="Arial" w:hAnsi="宋体" w:cs="Arial"/>
          <w:sz w:val="24"/>
        </w:rPr>
        <w:t>本招标项目按照《中华人民共和国政府采购法》、《政府采购货物和服务招标投标管理办法》的有关规定，</w:t>
      </w:r>
      <w:r>
        <w:rPr>
          <w:rFonts w:ascii="Arial" w:hAnsi="宋体" w:cs="Arial"/>
          <w:spacing w:val="-2"/>
          <w:kern w:val="21"/>
          <w:sz w:val="24"/>
          <w:szCs w:val="21"/>
        </w:rPr>
        <w:t>实行国内公开招标</w:t>
      </w:r>
      <w:r>
        <w:rPr>
          <w:rFonts w:ascii="Arial" w:hAnsi="宋体" w:cs="Arial"/>
          <w:kern w:val="0"/>
          <w:sz w:val="24"/>
        </w:rPr>
        <w:t>。</w:t>
      </w:r>
    </w:p>
    <w:p w:rsidR="00FA32F6" w:rsidRDefault="00FA32F6" w:rsidP="00FA32F6">
      <w:pPr>
        <w:spacing w:line="360" w:lineRule="auto"/>
        <w:ind w:firstLine="480"/>
        <w:rPr>
          <w:rFonts w:ascii="宋体" w:hAnsi="宋体" w:cs="宋体"/>
          <w:color w:val="000000"/>
          <w:kern w:val="0"/>
          <w:sz w:val="24"/>
        </w:rPr>
      </w:pPr>
      <w:r>
        <w:rPr>
          <w:rFonts w:ascii="Arial" w:hAnsi="宋体" w:cs="Arial" w:hint="eastAsia"/>
          <w:sz w:val="24"/>
          <w:szCs w:val="21"/>
        </w:rPr>
        <w:t>1.</w:t>
      </w:r>
      <w:r>
        <w:rPr>
          <w:rFonts w:ascii="Arial" w:hAnsi="宋体" w:cs="Arial" w:hint="eastAsia"/>
          <w:sz w:val="24"/>
          <w:szCs w:val="21"/>
        </w:rPr>
        <w:t>采购人名称：</w:t>
      </w:r>
      <w:r w:rsidR="009707DE" w:rsidRPr="009707DE">
        <w:rPr>
          <w:rFonts w:ascii="Arial" w:hAnsi="宋体" w:cs="Arial" w:hint="eastAsia"/>
          <w:color w:val="FF0000"/>
          <w:sz w:val="24"/>
          <w:szCs w:val="21"/>
        </w:rPr>
        <w:t>张掖市工商行政管理局</w:t>
      </w:r>
    </w:p>
    <w:p w:rsidR="00FA32F6" w:rsidRDefault="00FA32F6" w:rsidP="00FA32F6">
      <w:pPr>
        <w:spacing w:line="360" w:lineRule="auto"/>
        <w:ind w:firstLine="480"/>
        <w:rPr>
          <w:rFonts w:ascii="Arial" w:hAnsi="宋体" w:cs="Arial"/>
          <w:sz w:val="24"/>
          <w:szCs w:val="21"/>
        </w:rPr>
      </w:pPr>
      <w:r>
        <w:rPr>
          <w:rFonts w:ascii="Arial" w:hAnsi="宋体" w:cs="Arial" w:hint="eastAsia"/>
          <w:sz w:val="24"/>
          <w:szCs w:val="21"/>
        </w:rPr>
        <w:t>2.</w:t>
      </w:r>
      <w:r>
        <w:rPr>
          <w:rFonts w:ascii="Arial" w:hAnsi="宋体" w:cs="Arial" w:hint="eastAsia"/>
          <w:sz w:val="24"/>
          <w:szCs w:val="21"/>
        </w:rPr>
        <w:t>集中采购机构：张掖市公共资源交易中心</w:t>
      </w:r>
    </w:p>
    <w:p w:rsidR="00FA32F6" w:rsidRPr="00286360" w:rsidRDefault="00FA32F6" w:rsidP="00FA32F6">
      <w:pPr>
        <w:spacing w:line="360" w:lineRule="auto"/>
        <w:ind w:firstLineChars="200" w:firstLine="480"/>
        <w:rPr>
          <w:rFonts w:ascii="宋体" w:hAnsi="宋体" w:cs="宋体"/>
          <w:color w:val="FF0000"/>
          <w:kern w:val="0"/>
          <w:sz w:val="24"/>
        </w:rPr>
      </w:pPr>
      <w:r>
        <w:rPr>
          <w:rFonts w:ascii="Arial" w:hAnsi="宋体" w:cs="Arial" w:hint="eastAsia"/>
          <w:sz w:val="24"/>
          <w:szCs w:val="21"/>
        </w:rPr>
        <w:t>3.</w:t>
      </w:r>
      <w:r>
        <w:rPr>
          <w:rFonts w:ascii="Arial" w:hAnsi="宋体" w:cs="Arial" w:hint="eastAsia"/>
          <w:sz w:val="24"/>
          <w:szCs w:val="21"/>
        </w:rPr>
        <w:t>本次招标</w:t>
      </w:r>
      <w:r>
        <w:rPr>
          <w:rFonts w:ascii="宋体" w:hAnsi="宋体" w:hint="eastAsia"/>
          <w:sz w:val="24"/>
        </w:rPr>
        <w:t>的内容为：</w:t>
      </w:r>
      <w:r w:rsidR="009707DE" w:rsidRPr="009707DE">
        <w:rPr>
          <w:rFonts w:ascii="宋体" w:hAnsi="宋体" w:hint="eastAsia"/>
          <w:color w:val="FF0000"/>
          <w:sz w:val="24"/>
        </w:rPr>
        <w:t>办公设备</w:t>
      </w:r>
      <w:r w:rsidRPr="00286360">
        <w:rPr>
          <w:rFonts w:ascii="宋体" w:hAnsi="宋体" w:cs="宋体" w:hint="eastAsia"/>
          <w:color w:val="FF0000"/>
          <w:kern w:val="0"/>
          <w:sz w:val="24"/>
        </w:rPr>
        <w:t>（具体参数见招标文件第三章）。</w:t>
      </w:r>
    </w:p>
    <w:p w:rsidR="00FA32F6" w:rsidRDefault="00FA32F6" w:rsidP="00FA32F6">
      <w:pPr>
        <w:spacing w:line="360" w:lineRule="auto"/>
        <w:rPr>
          <w:rFonts w:ascii="宋体" w:hAnsi="宋体" w:cs="宋体"/>
          <w:color w:val="000000"/>
          <w:kern w:val="0"/>
          <w:sz w:val="24"/>
        </w:rPr>
      </w:pPr>
      <w:r>
        <w:rPr>
          <w:rFonts w:ascii="Arial" w:hAnsi="宋体" w:cs="Arial" w:hint="eastAsia"/>
          <w:color w:val="0070C0"/>
          <w:sz w:val="24"/>
          <w:szCs w:val="21"/>
        </w:rPr>
        <w:t xml:space="preserve">   </w:t>
      </w:r>
      <w:r>
        <w:rPr>
          <w:rFonts w:ascii="宋体" w:hAnsi="宋体" w:cs="宋体" w:hint="eastAsia"/>
          <w:color w:val="000000"/>
          <w:kern w:val="0"/>
          <w:sz w:val="24"/>
        </w:rPr>
        <w:t xml:space="preserve"> 4.供货及安装完成时间：</w:t>
      </w:r>
      <w:r w:rsidRPr="00CE5079">
        <w:rPr>
          <w:rFonts w:ascii="宋体" w:hAnsi="宋体" w:cs="宋体" w:hint="eastAsia"/>
          <w:color w:val="000000"/>
          <w:kern w:val="0"/>
          <w:sz w:val="24"/>
          <w:highlight w:val="yellow"/>
        </w:rPr>
        <w:t>合同签订后</w:t>
      </w:r>
      <w:r w:rsidR="005F6BE6" w:rsidRPr="00CE5079">
        <w:rPr>
          <w:rFonts w:ascii="宋体" w:hAnsi="宋体" w:cs="宋体" w:hint="eastAsia"/>
          <w:color w:val="000000"/>
          <w:kern w:val="0"/>
          <w:sz w:val="24"/>
          <w:highlight w:val="yellow"/>
        </w:rPr>
        <w:t>30</w:t>
      </w:r>
      <w:r w:rsidRPr="00CE5079">
        <w:rPr>
          <w:rFonts w:ascii="宋体" w:hAnsi="宋体" w:cs="宋体" w:hint="eastAsia"/>
          <w:color w:val="000000"/>
          <w:kern w:val="0"/>
          <w:sz w:val="24"/>
          <w:highlight w:val="yellow"/>
        </w:rPr>
        <w:t>日内</w:t>
      </w:r>
      <w:r w:rsidR="005F6BE6">
        <w:rPr>
          <w:rFonts w:ascii="宋体" w:hAnsi="宋体" w:cs="宋体" w:hint="eastAsia"/>
          <w:color w:val="000000"/>
          <w:kern w:val="0"/>
          <w:sz w:val="24"/>
        </w:rPr>
        <w:t>。</w:t>
      </w:r>
    </w:p>
    <w:p w:rsidR="00FA32F6" w:rsidRDefault="00FA32F6" w:rsidP="00FA32F6">
      <w:pPr>
        <w:spacing w:line="360" w:lineRule="auto"/>
        <w:rPr>
          <w:rFonts w:ascii="宋体" w:hAnsi="宋体" w:cs="宋体"/>
          <w:color w:val="000000"/>
          <w:kern w:val="0"/>
          <w:sz w:val="24"/>
        </w:rPr>
      </w:pPr>
      <w:r>
        <w:rPr>
          <w:rFonts w:ascii="宋体" w:hAnsi="宋体" w:cs="宋体" w:hint="eastAsia"/>
          <w:color w:val="000000"/>
          <w:kern w:val="0"/>
          <w:sz w:val="24"/>
        </w:rPr>
        <w:t xml:space="preserve">    5.供货及安装地点：采购人指定地点。</w:t>
      </w:r>
    </w:p>
    <w:p w:rsidR="00FA32F6" w:rsidRDefault="00FA32F6" w:rsidP="00FA32F6">
      <w:pPr>
        <w:spacing w:line="360" w:lineRule="auto"/>
        <w:ind w:firstLineChars="200" w:firstLine="480"/>
        <w:rPr>
          <w:rFonts w:ascii="宋体" w:hAnsi="宋体" w:cs="宋体"/>
          <w:kern w:val="0"/>
          <w:sz w:val="24"/>
        </w:rPr>
      </w:pPr>
      <w:r w:rsidRPr="00ED382F">
        <w:rPr>
          <w:rFonts w:ascii="宋体" w:hAnsi="宋体" w:cs="宋体" w:hint="eastAsia"/>
          <w:kern w:val="0"/>
          <w:sz w:val="24"/>
        </w:rPr>
        <w:t>6.</w:t>
      </w:r>
      <w:bookmarkStart w:id="0" w:name="OLE_LINK1"/>
      <w:r w:rsidRPr="00974389">
        <w:rPr>
          <w:rFonts w:ascii="宋体" w:hAnsi="宋体" w:cs="宋体" w:hint="eastAsia"/>
          <w:kern w:val="0"/>
          <w:sz w:val="24"/>
        </w:rPr>
        <w:t>付款方式：</w:t>
      </w:r>
      <w:r w:rsidR="005F6BE6" w:rsidRPr="00CE5079">
        <w:rPr>
          <w:rFonts w:ascii="宋体" w:hAnsi="宋体" w:cs="宋体" w:hint="eastAsia"/>
          <w:kern w:val="0"/>
          <w:sz w:val="24"/>
          <w:highlight w:val="yellow"/>
        </w:rPr>
        <w:t>货物</w:t>
      </w:r>
      <w:r w:rsidR="005F6BE6" w:rsidRPr="00CE5079">
        <w:rPr>
          <w:rFonts w:ascii="宋体" w:hAnsi="宋体" w:cs="宋体"/>
          <w:kern w:val="0"/>
          <w:sz w:val="24"/>
          <w:highlight w:val="yellow"/>
        </w:rPr>
        <w:t>到达安装调试</w:t>
      </w:r>
      <w:r w:rsidRPr="00CE5079">
        <w:rPr>
          <w:rFonts w:ascii="宋体" w:hAnsi="宋体" w:cs="宋体" w:hint="eastAsia"/>
          <w:kern w:val="0"/>
          <w:sz w:val="24"/>
          <w:highlight w:val="yellow"/>
        </w:rPr>
        <w:t>合格后支付合同总价款的</w:t>
      </w:r>
      <w:r w:rsidR="005F6BE6" w:rsidRPr="00CE5079">
        <w:rPr>
          <w:rFonts w:ascii="宋体" w:hAnsi="宋体" w:cs="宋体"/>
          <w:kern w:val="0"/>
          <w:sz w:val="24"/>
          <w:highlight w:val="yellow"/>
        </w:rPr>
        <w:t>8</w:t>
      </w:r>
      <w:r w:rsidRPr="00CE5079">
        <w:rPr>
          <w:rFonts w:ascii="宋体" w:hAnsi="宋体" w:cs="宋体"/>
          <w:kern w:val="0"/>
          <w:sz w:val="24"/>
          <w:highlight w:val="yellow"/>
        </w:rPr>
        <w:t>0%</w:t>
      </w:r>
      <w:r w:rsidRPr="00CE5079">
        <w:rPr>
          <w:rFonts w:ascii="宋体" w:hAnsi="宋体" w:cs="宋体" w:hint="eastAsia"/>
          <w:kern w:val="0"/>
          <w:sz w:val="24"/>
          <w:highlight w:val="yellow"/>
        </w:rPr>
        <w:t>，</w:t>
      </w:r>
      <w:r w:rsidR="005F6BE6" w:rsidRPr="00CE5079">
        <w:rPr>
          <w:rFonts w:ascii="宋体" w:hAnsi="宋体" w:cs="宋体" w:hint="eastAsia"/>
          <w:kern w:val="0"/>
          <w:sz w:val="24"/>
          <w:highlight w:val="yellow"/>
        </w:rPr>
        <w:t>使用三个月</w:t>
      </w:r>
      <w:r w:rsidR="005F6BE6" w:rsidRPr="00CE5079">
        <w:rPr>
          <w:rFonts w:ascii="宋体" w:hAnsi="宋体" w:cs="宋体"/>
          <w:kern w:val="0"/>
          <w:sz w:val="24"/>
          <w:highlight w:val="yellow"/>
        </w:rPr>
        <w:t>无质量问题后再支付</w:t>
      </w:r>
      <w:r w:rsidR="005F6BE6" w:rsidRPr="00CE5079">
        <w:rPr>
          <w:rFonts w:ascii="宋体" w:hAnsi="宋体" w:cs="宋体" w:hint="eastAsia"/>
          <w:kern w:val="0"/>
          <w:sz w:val="24"/>
          <w:highlight w:val="yellow"/>
        </w:rPr>
        <w:t>10</w:t>
      </w:r>
      <w:r w:rsidR="005F6BE6" w:rsidRPr="00CE5079">
        <w:rPr>
          <w:rFonts w:ascii="宋体" w:hAnsi="宋体" w:cs="宋体"/>
          <w:kern w:val="0"/>
          <w:sz w:val="24"/>
          <w:highlight w:val="yellow"/>
        </w:rPr>
        <w:t>%，</w:t>
      </w:r>
      <w:r w:rsidR="006F51D4" w:rsidRPr="006F51D4">
        <w:rPr>
          <w:rFonts w:ascii="宋体" w:hAnsi="宋体" w:cs="宋体" w:hint="eastAsia"/>
          <w:color w:val="FF0000"/>
          <w:kern w:val="0"/>
          <w:sz w:val="24"/>
          <w:highlight w:val="yellow"/>
        </w:rPr>
        <w:t>预留叁万元</w:t>
      </w:r>
      <w:r w:rsidR="00632F3A" w:rsidRPr="006F51D4">
        <w:rPr>
          <w:rFonts w:ascii="宋体" w:hAnsi="宋体" w:cs="宋体" w:hint="eastAsia"/>
          <w:color w:val="FF0000"/>
          <w:kern w:val="0"/>
          <w:sz w:val="24"/>
          <w:highlight w:val="yellow"/>
        </w:rPr>
        <w:t>作为质量保证金一</w:t>
      </w:r>
      <w:r w:rsidR="005F6BE6" w:rsidRPr="006F51D4">
        <w:rPr>
          <w:rFonts w:ascii="宋体" w:hAnsi="宋体" w:cs="宋体" w:hint="eastAsia"/>
          <w:color w:val="FF0000"/>
          <w:kern w:val="0"/>
          <w:sz w:val="24"/>
          <w:highlight w:val="yellow"/>
        </w:rPr>
        <w:t>年后</w:t>
      </w:r>
      <w:r w:rsidR="00935B30" w:rsidRPr="006F51D4">
        <w:rPr>
          <w:rFonts w:ascii="宋体" w:hAnsi="宋体" w:cs="宋体" w:hint="eastAsia"/>
          <w:color w:val="FF0000"/>
          <w:kern w:val="0"/>
          <w:sz w:val="24"/>
          <w:highlight w:val="yellow"/>
        </w:rPr>
        <w:t>付清</w:t>
      </w:r>
      <w:r w:rsidRPr="006F51D4">
        <w:rPr>
          <w:rFonts w:ascii="宋体" w:hAnsi="宋体" w:cs="宋体" w:hint="eastAsia"/>
          <w:color w:val="FF0000"/>
          <w:kern w:val="0"/>
          <w:sz w:val="24"/>
          <w:highlight w:val="yellow"/>
        </w:rPr>
        <w:t>。</w:t>
      </w:r>
      <w:bookmarkEnd w:id="0"/>
    </w:p>
    <w:p w:rsidR="00FA32F6" w:rsidRDefault="00FA32F6" w:rsidP="00FA32F6">
      <w:pPr>
        <w:spacing w:line="360" w:lineRule="auto"/>
        <w:ind w:firstLineChars="200" w:firstLine="480"/>
        <w:rPr>
          <w:rFonts w:ascii="Arial" w:hAnsi="宋体" w:cs="Arial"/>
          <w:sz w:val="24"/>
          <w:szCs w:val="21"/>
        </w:rPr>
      </w:pPr>
      <w:r>
        <w:rPr>
          <w:rFonts w:ascii="Arial" w:hAnsi="宋体" w:cs="Arial" w:hint="eastAsia"/>
          <w:sz w:val="24"/>
          <w:szCs w:val="21"/>
        </w:rPr>
        <w:t>（二）投标人资格要求</w:t>
      </w:r>
      <w:r>
        <w:rPr>
          <w:rFonts w:ascii="Arial" w:hAnsi="宋体" w:cs="Arial" w:hint="eastAsia"/>
          <w:sz w:val="24"/>
          <w:szCs w:val="21"/>
        </w:rPr>
        <w:t xml:space="preserve">  </w:t>
      </w:r>
    </w:p>
    <w:p w:rsidR="009707DE" w:rsidRPr="009707DE" w:rsidRDefault="009707DE" w:rsidP="009707DE">
      <w:pPr>
        <w:tabs>
          <w:tab w:val="left" w:pos="84"/>
        </w:tabs>
        <w:spacing w:line="360" w:lineRule="auto"/>
        <w:ind w:firstLineChars="200" w:firstLine="480"/>
        <w:rPr>
          <w:rFonts w:ascii="宋体" w:hAnsi="宋体" w:cs="宋体"/>
          <w:kern w:val="0"/>
          <w:sz w:val="24"/>
        </w:rPr>
      </w:pPr>
      <w:r w:rsidRPr="009707DE">
        <w:rPr>
          <w:rFonts w:ascii="宋体" w:hAnsi="宋体" w:cs="宋体" w:hint="eastAsia"/>
          <w:kern w:val="0"/>
          <w:sz w:val="24"/>
        </w:rPr>
        <w:t>1. 符合《中华人民共和国政府采购法》第二十二条规定，承认和履行采购文件中的各项要求；</w:t>
      </w:r>
    </w:p>
    <w:p w:rsidR="009707DE" w:rsidRPr="009707DE" w:rsidRDefault="009707DE" w:rsidP="009707DE">
      <w:pPr>
        <w:tabs>
          <w:tab w:val="left" w:pos="84"/>
        </w:tabs>
        <w:spacing w:line="360" w:lineRule="auto"/>
        <w:ind w:firstLineChars="200" w:firstLine="480"/>
        <w:rPr>
          <w:rFonts w:ascii="宋体" w:hAnsi="宋体" w:cs="宋体"/>
          <w:kern w:val="0"/>
          <w:sz w:val="24"/>
        </w:rPr>
      </w:pPr>
      <w:r w:rsidRPr="009707DE">
        <w:rPr>
          <w:rFonts w:ascii="宋体" w:hAnsi="宋体" w:cs="宋体" w:hint="eastAsia"/>
          <w:kern w:val="0"/>
          <w:sz w:val="24"/>
        </w:rPr>
        <w:t>2. 须提供合法有效的营业执照、税务登记证、组织结构代码证副本（复印件）或三证合一（复印件）；</w:t>
      </w:r>
    </w:p>
    <w:p w:rsidR="009707DE" w:rsidRPr="009707DE" w:rsidRDefault="009707DE" w:rsidP="009707DE">
      <w:pPr>
        <w:tabs>
          <w:tab w:val="left" w:pos="84"/>
        </w:tabs>
        <w:spacing w:line="360" w:lineRule="auto"/>
        <w:ind w:firstLineChars="200" w:firstLine="480"/>
        <w:rPr>
          <w:rFonts w:ascii="宋体" w:hAnsi="宋体" w:cs="宋体"/>
          <w:kern w:val="0"/>
          <w:sz w:val="24"/>
        </w:rPr>
      </w:pPr>
      <w:r w:rsidRPr="009707DE">
        <w:rPr>
          <w:rFonts w:ascii="宋体" w:hAnsi="宋体" w:cs="宋体" w:hint="eastAsia"/>
          <w:kern w:val="0"/>
          <w:sz w:val="24"/>
        </w:rPr>
        <w:t>3. 提供法定代表人资格证明、身份证（法定代表人参与投标时提供），被授权委托人资格证明、身份证（非法定代表人参与投标时提供）；</w:t>
      </w:r>
    </w:p>
    <w:p w:rsidR="001D7E2E" w:rsidRDefault="009707DE" w:rsidP="009707DE">
      <w:pPr>
        <w:tabs>
          <w:tab w:val="left" w:pos="84"/>
        </w:tabs>
        <w:spacing w:line="360" w:lineRule="auto"/>
        <w:ind w:firstLineChars="200" w:firstLine="480"/>
        <w:rPr>
          <w:rFonts w:ascii="宋体" w:hAnsi="宋体" w:cs="宋体"/>
          <w:kern w:val="0"/>
          <w:sz w:val="24"/>
        </w:rPr>
      </w:pPr>
      <w:r w:rsidRPr="009707DE">
        <w:rPr>
          <w:rFonts w:ascii="宋体" w:hAnsi="宋体" w:cs="宋体" w:hint="eastAsia"/>
          <w:kern w:val="0"/>
          <w:sz w:val="24"/>
        </w:rPr>
        <w:t>4.本项目不接受联合体投标。</w:t>
      </w:r>
    </w:p>
    <w:p w:rsidR="00FA32F6" w:rsidRDefault="00FA32F6" w:rsidP="000E3251">
      <w:pPr>
        <w:tabs>
          <w:tab w:val="left" w:pos="84"/>
        </w:tabs>
        <w:spacing w:line="360" w:lineRule="auto"/>
        <w:ind w:firstLineChars="200" w:firstLine="480"/>
        <w:rPr>
          <w:rFonts w:ascii="Arial" w:hAnsi="Arial" w:cs="Arial"/>
          <w:bCs/>
          <w:sz w:val="24"/>
          <w:szCs w:val="21"/>
        </w:rPr>
      </w:pPr>
      <w:r>
        <w:rPr>
          <w:rFonts w:ascii="Arial" w:hAnsi="宋体" w:cs="Arial"/>
          <w:bCs/>
          <w:sz w:val="24"/>
          <w:szCs w:val="21"/>
        </w:rPr>
        <w:t>其他要求：</w:t>
      </w:r>
    </w:p>
    <w:p w:rsidR="00FA32F6" w:rsidRDefault="00FA32F6" w:rsidP="00FA32F6">
      <w:pPr>
        <w:spacing w:line="500" w:lineRule="exact"/>
        <w:ind w:firstLineChars="150" w:firstLine="360"/>
        <w:rPr>
          <w:rFonts w:ascii="宋体" w:hAnsi="宋体" w:cs="宋体"/>
          <w:kern w:val="0"/>
          <w:sz w:val="24"/>
        </w:rPr>
      </w:pPr>
      <w:r>
        <w:rPr>
          <w:rFonts w:ascii="宋体" w:hAnsi="宋体" w:cs="宋体"/>
          <w:kern w:val="0"/>
          <w:sz w:val="24"/>
        </w:rPr>
        <w:t>1.投标人只有在法律和财务上独立，并且与</w:t>
      </w:r>
      <w:r>
        <w:rPr>
          <w:rFonts w:ascii="宋体" w:hAnsi="宋体" w:cs="宋体" w:hint="eastAsia"/>
          <w:kern w:val="0"/>
          <w:sz w:val="24"/>
        </w:rPr>
        <w:t>采购人</w:t>
      </w:r>
      <w:r>
        <w:rPr>
          <w:rFonts w:ascii="宋体" w:hAnsi="宋体" w:cs="宋体"/>
          <w:kern w:val="0"/>
          <w:sz w:val="24"/>
        </w:rPr>
        <w:t>没有隶属关系才可以参与本项目的投标。</w:t>
      </w:r>
    </w:p>
    <w:p w:rsidR="00FA32F6" w:rsidRDefault="00FA32F6" w:rsidP="00FA32F6">
      <w:pPr>
        <w:spacing w:line="500" w:lineRule="exact"/>
        <w:ind w:firstLineChars="150" w:firstLine="360"/>
        <w:rPr>
          <w:rFonts w:ascii="宋体" w:hAnsi="宋体" w:cs="宋体"/>
          <w:kern w:val="0"/>
          <w:sz w:val="24"/>
        </w:rPr>
      </w:pPr>
      <w:r>
        <w:rPr>
          <w:rFonts w:ascii="宋体" w:hAnsi="宋体" w:cs="宋体"/>
          <w:kern w:val="0"/>
          <w:sz w:val="24"/>
        </w:rPr>
        <w:t>2.法定代表人为同一个人的两个及两个以上法人不得同时参与投标；投标人之间不应存在授权关系。如有此类情况，则只接受先报名的投标人。</w:t>
      </w:r>
    </w:p>
    <w:p w:rsidR="00FA32F6" w:rsidRDefault="00FA32F6" w:rsidP="00FA32F6">
      <w:pPr>
        <w:spacing w:line="500" w:lineRule="exact"/>
        <w:ind w:firstLineChars="150" w:firstLine="360"/>
        <w:rPr>
          <w:rFonts w:ascii="宋体" w:hAnsi="宋体" w:cs="宋体"/>
          <w:kern w:val="0"/>
          <w:sz w:val="24"/>
        </w:rPr>
      </w:pPr>
      <w:r>
        <w:rPr>
          <w:rFonts w:ascii="宋体" w:hAnsi="宋体" w:cs="宋体"/>
          <w:kern w:val="0"/>
          <w:sz w:val="24"/>
        </w:rPr>
        <w:lastRenderedPageBreak/>
        <w:t>（三）投标费用</w:t>
      </w:r>
    </w:p>
    <w:p w:rsidR="00FA32F6" w:rsidRPr="00A164AF" w:rsidRDefault="00FA32F6" w:rsidP="00FA32F6">
      <w:pPr>
        <w:spacing w:line="500" w:lineRule="exact"/>
        <w:ind w:firstLineChars="150" w:firstLine="360"/>
        <w:rPr>
          <w:rFonts w:ascii="宋体" w:hAnsi="宋体" w:cs="宋体"/>
          <w:kern w:val="0"/>
          <w:sz w:val="24"/>
        </w:rPr>
      </w:pPr>
      <w:r>
        <w:rPr>
          <w:rFonts w:ascii="宋体" w:hAnsi="宋体" w:cs="宋体"/>
          <w:kern w:val="0"/>
          <w:sz w:val="24"/>
        </w:rPr>
        <w:t>投标人应承担所有与编写和提交投标文件有关的一切费用，不论投标的结果如何，</w:t>
      </w:r>
      <w:r>
        <w:rPr>
          <w:rFonts w:ascii="宋体" w:hAnsi="宋体" w:cs="宋体" w:hint="eastAsia"/>
          <w:kern w:val="0"/>
          <w:sz w:val="24"/>
        </w:rPr>
        <w:t>采购人</w:t>
      </w:r>
      <w:r>
        <w:rPr>
          <w:rFonts w:ascii="宋体" w:hAnsi="宋体" w:cs="宋体"/>
          <w:kern w:val="0"/>
          <w:sz w:val="24"/>
        </w:rPr>
        <w:t>及</w:t>
      </w:r>
      <w:r>
        <w:rPr>
          <w:rFonts w:ascii="宋体" w:hAnsi="宋体" w:cs="宋体" w:hint="eastAsia"/>
          <w:kern w:val="0"/>
          <w:sz w:val="24"/>
        </w:rPr>
        <w:t>集中采购机构</w:t>
      </w:r>
      <w:r>
        <w:rPr>
          <w:rFonts w:ascii="宋体" w:hAnsi="宋体" w:cs="宋体"/>
          <w:kern w:val="0"/>
          <w:sz w:val="24"/>
        </w:rPr>
        <w:t>在任何情况下均无义务和责任承担这些费用。</w:t>
      </w:r>
    </w:p>
    <w:p w:rsidR="001C0BC6" w:rsidRDefault="001C0BC6" w:rsidP="00FA32F6">
      <w:pPr>
        <w:adjustRightInd w:val="0"/>
        <w:snapToGrid w:val="0"/>
        <w:spacing w:line="360" w:lineRule="auto"/>
        <w:ind w:firstLineChars="98" w:firstLine="354"/>
        <w:jc w:val="center"/>
        <w:outlineLvl w:val="0"/>
        <w:rPr>
          <w:rFonts w:ascii="Arial" w:hAnsi="宋体" w:cs="Arial"/>
          <w:b/>
          <w:bCs/>
          <w:sz w:val="36"/>
          <w:szCs w:val="36"/>
        </w:rPr>
      </w:pPr>
    </w:p>
    <w:p w:rsidR="00FA32F6" w:rsidRDefault="00FA32F6" w:rsidP="00FA32F6">
      <w:pPr>
        <w:adjustRightInd w:val="0"/>
        <w:snapToGrid w:val="0"/>
        <w:spacing w:line="360" w:lineRule="auto"/>
        <w:ind w:firstLineChars="98" w:firstLine="354"/>
        <w:jc w:val="center"/>
        <w:outlineLvl w:val="0"/>
        <w:rPr>
          <w:rFonts w:ascii="Arial" w:hAnsi="Arial" w:cs="Arial"/>
          <w:b/>
          <w:bCs/>
          <w:sz w:val="36"/>
          <w:szCs w:val="36"/>
        </w:rPr>
      </w:pPr>
      <w:r>
        <w:rPr>
          <w:rFonts w:ascii="Arial" w:hAnsi="宋体" w:cs="Arial"/>
          <w:b/>
          <w:bCs/>
          <w:sz w:val="36"/>
          <w:szCs w:val="36"/>
        </w:rPr>
        <w:t>二、招标文件</w:t>
      </w:r>
    </w:p>
    <w:p w:rsidR="00FA32F6" w:rsidRDefault="00FA32F6" w:rsidP="00FA32F6">
      <w:pPr>
        <w:adjustRightInd w:val="0"/>
        <w:snapToGrid w:val="0"/>
        <w:spacing w:line="360" w:lineRule="auto"/>
        <w:ind w:firstLineChars="98" w:firstLine="236"/>
        <w:outlineLvl w:val="0"/>
        <w:rPr>
          <w:rFonts w:ascii="Arial" w:hAnsi="Arial" w:cs="Arial"/>
          <w:b/>
          <w:bCs/>
          <w:sz w:val="28"/>
          <w:szCs w:val="28"/>
        </w:rPr>
      </w:pPr>
      <w:r>
        <w:rPr>
          <w:rFonts w:ascii="Arial" w:hAnsi="宋体" w:cs="Arial"/>
          <w:b/>
          <w:bCs/>
          <w:sz w:val="24"/>
        </w:rPr>
        <w:t>（一）招标文件构成</w:t>
      </w:r>
      <w:r>
        <w:rPr>
          <w:rFonts w:ascii="Arial" w:hAnsi="Arial" w:cs="Arial"/>
          <w:b/>
          <w:bCs/>
          <w:sz w:val="24"/>
        </w:rPr>
        <w:t xml:space="preserve">    </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t>1.</w:t>
      </w:r>
      <w:r>
        <w:rPr>
          <w:rFonts w:ascii="Arial" w:hAnsi="宋体" w:cs="Arial"/>
          <w:sz w:val="24"/>
        </w:rPr>
        <w:t>招标文件包括：</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宋体" w:cs="Arial"/>
          <w:sz w:val="24"/>
        </w:rPr>
        <w:t>投标邀请函</w:t>
      </w:r>
    </w:p>
    <w:p w:rsidR="00FA32F6" w:rsidRDefault="00FA32F6" w:rsidP="00FA32F6">
      <w:pPr>
        <w:numPr>
          <w:ilvl w:val="0"/>
          <w:numId w:val="1"/>
        </w:numPr>
        <w:adjustRightInd w:val="0"/>
        <w:snapToGrid w:val="0"/>
        <w:spacing w:line="360" w:lineRule="auto"/>
        <w:ind w:firstLineChars="200" w:firstLine="480"/>
        <w:rPr>
          <w:rFonts w:ascii="Arial" w:hAnsi="宋体" w:cs="Arial"/>
          <w:sz w:val="24"/>
        </w:rPr>
      </w:pPr>
      <w:r>
        <w:rPr>
          <w:rFonts w:ascii="Arial" w:hAnsi="Arial" w:cs="Arial"/>
          <w:sz w:val="24"/>
        </w:rPr>
        <w:t xml:space="preserve">   </w:t>
      </w:r>
      <w:r>
        <w:rPr>
          <w:rFonts w:ascii="Arial" w:hAnsi="宋体" w:cs="Arial"/>
          <w:sz w:val="24"/>
        </w:rPr>
        <w:t>投标人须知</w:t>
      </w:r>
    </w:p>
    <w:p w:rsidR="00FA32F6" w:rsidRDefault="00FA32F6" w:rsidP="00FA32F6">
      <w:pPr>
        <w:numPr>
          <w:ilvl w:val="0"/>
          <w:numId w:val="1"/>
        </w:numPr>
        <w:adjustRightInd w:val="0"/>
        <w:snapToGrid w:val="0"/>
        <w:spacing w:line="360" w:lineRule="auto"/>
        <w:ind w:firstLineChars="200" w:firstLine="480"/>
        <w:rPr>
          <w:rFonts w:ascii="Arial" w:hAnsi="Arial" w:cs="Arial"/>
          <w:sz w:val="24"/>
        </w:rPr>
      </w:pPr>
      <w:r>
        <w:rPr>
          <w:rFonts w:ascii="Arial" w:hAnsi="Arial" w:cs="Arial"/>
          <w:sz w:val="24"/>
        </w:rPr>
        <w:t xml:space="preserve">   </w:t>
      </w:r>
      <w:r>
        <w:rPr>
          <w:rFonts w:ascii="Arial" w:hAnsi="宋体" w:cs="Arial"/>
          <w:sz w:val="24"/>
        </w:rPr>
        <w:t>合同条款及合同格式</w:t>
      </w:r>
      <w:r>
        <w:rPr>
          <w:rFonts w:ascii="Arial" w:hAnsi="Arial" w:cs="Arial"/>
          <w:sz w:val="24"/>
        </w:rPr>
        <w:tab/>
      </w:r>
    </w:p>
    <w:p w:rsidR="00FA32F6" w:rsidRDefault="00FA32F6" w:rsidP="00FA32F6">
      <w:pPr>
        <w:adjustRightInd w:val="0"/>
        <w:snapToGrid w:val="0"/>
        <w:spacing w:line="360" w:lineRule="auto"/>
        <w:ind w:firstLineChars="200" w:firstLine="480"/>
        <w:rPr>
          <w:rFonts w:ascii="Arial" w:hAnsi="Arial" w:cs="Arial"/>
          <w:sz w:val="24"/>
        </w:rPr>
      </w:pPr>
      <w:r>
        <w:rPr>
          <w:rFonts w:ascii="Arial" w:hAnsi="宋体" w:cs="Arial"/>
          <w:sz w:val="24"/>
        </w:rPr>
        <w:t>第三章</w:t>
      </w:r>
      <w:r>
        <w:rPr>
          <w:rFonts w:ascii="Arial" w:hAnsi="Arial" w:cs="Arial"/>
          <w:sz w:val="24"/>
        </w:rPr>
        <w:t xml:space="preserve">    </w:t>
      </w:r>
      <w:r>
        <w:rPr>
          <w:rFonts w:ascii="Arial" w:hAnsi="宋体" w:cs="Arial"/>
          <w:sz w:val="24"/>
        </w:rPr>
        <w:t>项目需求及技术要求</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宋体" w:cs="Arial"/>
          <w:sz w:val="24"/>
        </w:rPr>
        <w:t>第四章</w:t>
      </w:r>
      <w:r>
        <w:rPr>
          <w:rFonts w:ascii="Arial" w:hAnsi="Arial" w:cs="Arial"/>
          <w:sz w:val="24"/>
        </w:rPr>
        <w:t xml:space="preserve">    </w:t>
      </w:r>
      <w:r>
        <w:rPr>
          <w:rFonts w:ascii="Arial" w:hAnsi="宋体" w:cs="Arial"/>
          <w:sz w:val="24"/>
        </w:rPr>
        <w:t>投标文件格式</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宋体" w:cs="Arial"/>
          <w:sz w:val="24"/>
        </w:rPr>
        <w:t>附件</w:t>
      </w:r>
      <w:r>
        <w:rPr>
          <w:rFonts w:ascii="Arial" w:hAnsi="Arial" w:cs="Arial"/>
          <w:sz w:val="24"/>
        </w:rPr>
        <w:t xml:space="preserve">1    </w:t>
      </w:r>
      <w:r>
        <w:rPr>
          <w:rFonts w:ascii="Arial" w:hAnsi="宋体" w:cs="Arial"/>
          <w:sz w:val="24"/>
        </w:rPr>
        <w:t>开标一览表</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宋体" w:cs="Arial"/>
          <w:sz w:val="24"/>
        </w:rPr>
        <w:t>附件</w:t>
      </w:r>
      <w:r>
        <w:rPr>
          <w:rFonts w:ascii="Arial" w:hAnsi="Arial" w:cs="Arial"/>
          <w:sz w:val="24"/>
        </w:rPr>
        <w:t xml:space="preserve">2    </w:t>
      </w:r>
      <w:r>
        <w:rPr>
          <w:rFonts w:ascii="Arial" w:hAnsi="宋体" w:cs="Arial"/>
          <w:sz w:val="24"/>
        </w:rPr>
        <w:t>评标办法</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t>2.</w:t>
      </w:r>
      <w:r>
        <w:rPr>
          <w:rFonts w:ascii="Arial" w:hAnsi="宋体" w:cs="Arial"/>
          <w:sz w:val="24"/>
        </w:rPr>
        <w:t>投标人应认真阅读招标文件中所有的事项、格式、条款、项目任务等要求。如果投标人没有按照招标文件要求提交全部资料或者投标文件没有对招标文件在各方面都作出实质性响应，其投标将被拒绝。</w:t>
      </w:r>
    </w:p>
    <w:p w:rsidR="00FA32F6" w:rsidRDefault="00FA32F6" w:rsidP="00FA32F6">
      <w:pPr>
        <w:adjustRightInd w:val="0"/>
        <w:snapToGrid w:val="0"/>
        <w:spacing w:line="360" w:lineRule="auto"/>
        <w:ind w:firstLineChars="100" w:firstLine="241"/>
        <w:rPr>
          <w:rFonts w:ascii="Arial" w:hAnsi="Arial" w:cs="Arial"/>
          <w:b/>
          <w:sz w:val="24"/>
        </w:rPr>
      </w:pPr>
      <w:r>
        <w:rPr>
          <w:rFonts w:ascii="Arial" w:hAnsi="宋体" w:cs="Arial"/>
          <w:b/>
          <w:bCs/>
          <w:sz w:val="24"/>
        </w:rPr>
        <w:t>（二）招标文件的澄清</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宋体" w:cs="Arial"/>
          <w:sz w:val="24"/>
        </w:rPr>
        <w:t>任何要求对招标文件进行澄清的投标人，均应按招标文件中的通讯地址，以书面形式（如传真等）及时通知</w:t>
      </w:r>
      <w:r>
        <w:rPr>
          <w:rFonts w:ascii="Arial" w:hAnsi="宋体" w:cs="Arial" w:hint="eastAsia"/>
          <w:sz w:val="24"/>
        </w:rPr>
        <w:t>集中采购机构</w:t>
      </w:r>
      <w:r>
        <w:rPr>
          <w:rFonts w:ascii="Arial" w:hAnsi="宋体" w:cs="Arial"/>
          <w:sz w:val="24"/>
        </w:rPr>
        <w:t>，</w:t>
      </w:r>
      <w:r>
        <w:rPr>
          <w:rFonts w:ascii="Arial" w:hAnsi="宋体" w:cs="Arial" w:hint="eastAsia"/>
          <w:sz w:val="24"/>
        </w:rPr>
        <w:t>集中采购机构</w:t>
      </w:r>
      <w:r>
        <w:rPr>
          <w:rFonts w:ascii="Arial" w:hAnsi="宋体" w:cs="Arial"/>
          <w:sz w:val="24"/>
        </w:rPr>
        <w:t>将及时以书面形式予以答复，同时将书面答复告知所有购买招标文件的投标人，答复中包括所问问题，但不包括问题的来源。</w:t>
      </w:r>
    </w:p>
    <w:p w:rsidR="00FA32F6" w:rsidRDefault="00FA32F6" w:rsidP="00FA32F6">
      <w:pPr>
        <w:adjustRightInd w:val="0"/>
        <w:snapToGrid w:val="0"/>
        <w:spacing w:line="360" w:lineRule="auto"/>
        <w:ind w:firstLineChars="100" w:firstLine="241"/>
        <w:rPr>
          <w:rFonts w:ascii="Arial" w:hAnsi="Arial" w:cs="Arial"/>
          <w:b/>
          <w:sz w:val="24"/>
        </w:rPr>
      </w:pPr>
      <w:r>
        <w:rPr>
          <w:rFonts w:ascii="Arial" w:hAnsi="宋体" w:cs="Arial"/>
          <w:b/>
          <w:bCs/>
          <w:sz w:val="24"/>
        </w:rPr>
        <w:t>（三）招标文件的修改</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t>1.</w:t>
      </w:r>
      <w:r>
        <w:rPr>
          <w:rFonts w:ascii="Arial" w:hAnsi="宋体" w:cs="Arial"/>
          <w:sz w:val="24"/>
        </w:rPr>
        <w:t>在投标截止时间前，</w:t>
      </w:r>
      <w:r>
        <w:rPr>
          <w:rFonts w:ascii="Arial" w:hAnsi="宋体" w:cs="Arial" w:hint="eastAsia"/>
          <w:sz w:val="24"/>
        </w:rPr>
        <w:t>集中采购机构</w:t>
      </w:r>
      <w:r>
        <w:rPr>
          <w:rFonts w:ascii="Arial" w:hAnsi="宋体" w:cs="Arial"/>
          <w:sz w:val="24"/>
        </w:rPr>
        <w:t>依法可主动的或在解答投标人提出的澄清问题时对招标文件进行修改。</w:t>
      </w:r>
    </w:p>
    <w:p w:rsidR="00FA32F6" w:rsidRDefault="00FA32F6" w:rsidP="00FA32F6">
      <w:pPr>
        <w:pStyle w:val="af0"/>
        <w:spacing w:line="360" w:lineRule="auto"/>
        <w:ind w:firstLineChars="200" w:firstLine="480"/>
        <w:rPr>
          <w:rFonts w:ascii="Arial" w:hAnsi="Arial" w:cs="Arial"/>
          <w:bCs/>
        </w:rPr>
      </w:pPr>
      <w:r>
        <w:rPr>
          <w:rFonts w:ascii="Arial" w:hAnsi="Arial" w:cs="Arial"/>
          <w:sz w:val="24"/>
        </w:rPr>
        <w:t>2.</w:t>
      </w:r>
      <w:r>
        <w:rPr>
          <w:rFonts w:ascii="Arial" w:hAnsi="宋体" w:cs="Arial"/>
          <w:sz w:val="24"/>
        </w:rPr>
        <w:t>招标文件的修改将以书面形式（如传真等）通知所有购买招标文件的投标人，并对其具有约束力。投标人应在</w:t>
      </w:r>
      <w:r>
        <w:rPr>
          <w:rFonts w:ascii="Arial" w:hAnsi="Arial" w:cs="Arial"/>
          <w:sz w:val="24"/>
        </w:rPr>
        <w:t>24</w:t>
      </w:r>
      <w:r>
        <w:rPr>
          <w:rFonts w:ascii="Arial" w:hAnsi="宋体" w:cs="Arial"/>
          <w:sz w:val="24"/>
        </w:rPr>
        <w:t>小时内但不超过投标的截止时间，以书面形式（如传真等）确认已收到修改文件</w:t>
      </w:r>
      <w:r>
        <w:rPr>
          <w:rFonts w:ascii="Arial" w:hAnsi="宋体" w:cs="Arial"/>
          <w:bCs/>
          <w:sz w:val="24"/>
          <w:szCs w:val="24"/>
        </w:rPr>
        <w:t>或加盖单位公章确认收到，否则因此影响投标活动的任何情况由投标人自行承担。</w:t>
      </w:r>
    </w:p>
    <w:p w:rsidR="00FA32F6" w:rsidRPr="002A6CFA" w:rsidRDefault="00FA32F6" w:rsidP="002A6CFA">
      <w:pPr>
        <w:adjustRightInd w:val="0"/>
        <w:snapToGrid w:val="0"/>
        <w:spacing w:line="360" w:lineRule="auto"/>
        <w:ind w:firstLineChars="200" w:firstLine="480"/>
        <w:rPr>
          <w:rFonts w:ascii="Arial" w:hAnsi="Arial" w:cs="Arial"/>
          <w:sz w:val="24"/>
        </w:rPr>
      </w:pPr>
      <w:r>
        <w:rPr>
          <w:rFonts w:ascii="Arial" w:hAnsi="Arial" w:cs="Arial"/>
          <w:sz w:val="24"/>
        </w:rPr>
        <w:lastRenderedPageBreak/>
        <w:t>3.</w:t>
      </w:r>
      <w:r>
        <w:rPr>
          <w:rFonts w:ascii="Arial" w:hAnsi="宋体" w:cs="Arial"/>
          <w:sz w:val="24"/>
        </w:rPr>
        <w:t>为使投标人编写投标文件时，有充分时间对招标文件的修改部分进行研究，</w:t>
      </w:r>
      <w:r>
        <w:rPr>
          <w:rFonts w:ascii="Arial" w:hAnsi="宋体" w:cs="Arial" w:hint="eastAsia"/>
          <w:sz w:val="24"/>
        </w:rPr>
        <w:t>集中采购机构</w:t>
      </w:r>
      <w:r>
        <w:rPr>
          <w:rFonts w:ascii="Arial" w:hAnsi="宋体" w:cs="Arial"/>
          <w:sz w:val="24"/>
        </w:rPr>
        <w:t>将依法延长投标截止时间。</w:t>
      </w:r>
    </w:p>
    <w:p w:rsidR="005F4FD6" w:rsidRDefault="005F4FD6" w:rsidP="00FA32F6">
      <w:pPr>
        <w:adjustRightInd w:val="0"/>
        <w:snapToGrid w:val="0"/>
        <w:spacing w:line="360" w:lineRule="auto"/>
        <w:ind w:firstLineChars="98" w:firstLine="354"/>
        <w:jc w:val="center"/>
        <w:rPr>
          <w:rFonts w:ascii="Arial" w:hAnsi="宋体" w:cs="Arial"/>
          <w:b/>
          <w:bCs/>
          <w:sz w:val="36"/>
          <w:szCs w:val="36"/>
        </w:rPr>
      </w:pPr>
    </w:p>
    <w:p w:rsidR="005F4FD6" w:rsidRDefault="005F4FD6" w:rsidP="00FA32F6">
      <w:pPr>
        <w:adjustRightInd w:val="0"/>
        <w:snapToGrid w:val="0"/>
        <w:spacing w:line="360" w:lineRule="auto"/>
        <w:ind w:firstLineChars="98" w:firstLine="354"/>
        <w:jc w:val="center"/>
        <w:rPr>
          <w:rFonts w:ascii="Arial" w:hAnsi="宋体" w:cs="Arial"/>
          <w:b/>
          <w:bCs/>
          <w:sz w:val="36"/>
          <w:szCs w:val="36"/>
        </w:rPr>
      </w:pPr>
    </w:p>
    <w:p w:rsidR="00FA32F6" w:rsidRDefault="00FA32F6" w:rsidP="00FA32F6">
      <w:pPr>
        <w:adjustRightInd w:val="0"/>
        <w:snapToGrid w:val="0"/>
        <w:spacing w:line="360" w:lineRule="auto"/>
        <w:ind w:firstLineChars="98" w:firstLine="354"/>
        <w:jc w:val="center"/>
        <w:rPr>
          <w:rFonts w:ascii="Arial" w:hAnsi="Arial" w:cs="Arial"/>
          <w:b/>
          <w:bCs/>
          <w:sz w:val="36"/>
          <w:szCs w:val="36"/>
        </w:rPr>
      </w:pPr>
      <w:r>
        <w:rPr>
          <w:rFonts w:ascii="Arial" w:hAnsi="宋体" w:cs="Arial"/>
          <w:b/>
          <w:bCs/>
          <w:sz w:val="36"/>
          <w:szCs w:val="36"/>
        </w:rPr>
        <w:t>三、投标文件的编制</w:t>
      </w:r>
    </w:p>
    <w:p w:rsidR="00FA32F6" w:rsidRDefault="00FA32F6" w:rsidP="00FA32F6">
      <w:pPr>
        <w:adjustRightInd w:val="0"/>
        <w:snapToGrid w:val="0"/>
        <w:spacing w:line="360" w:lineRule="auto"/>
        <w:ind w:firstLineChars="100" w:firstLine="241"/>
        <w:rPr>
          <w:rFonts w:ascii="Arial" w:hAnsi="Arial" w:cs="Arial"/>
          <w:b/>
          <w:bCs/>
          <w:sz w:val="28"/>
          <w:szCs w:val="28"/>
        </w:rPr>
      </w:pPr>
      <w:r>
        <w:rPr>
          <w:rFonts w:ascii="Arial" w:hAnsi="宋体" w:cs="Arial"/>
          <w:b/>
          <w:bCs/>
          <w:sz w:val="24"/>
        </w:rPr>
        <w:t>（一）投标的语言</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宋体" w:cs="Arial"/>
          <w:sz w:val="24"/>
        </w:rPr>
        <w:t>投标人提交的投标文件以及投标人与</w:t>
      </w:r>
      <w:r>
        <w:rPr>
          <w:rFonts w:ascii="Arial" w:hAnsi="宋体" w:cs="Arial" w:hint="eastAsia"/>
          <w:sz w:val="24"/>
        </w:rPr>
        <w:t>集中采购机构</w:t>
      </w:r>
      <w:r>
        <w:rPr>
          <w:rFonts w:ascii="Arial" w:hAnsi="宋体" w:cs="Arial"/>
          <w:sz w:val="24"/>
        </w:rPr>
        <w:t>就有关投标的所有往来函均应使用中文。</w:t>
      </w:r>
    </w:p>
    <w:p w:rsidR="00FA32F6" w:rsidRDefault="00FA32F6" w:rsidP="00FA32F6">
      <w:pPr>
        <w:adjustRightInd w:val="0"/>
        <w:snapToGrid w:val="0"/>
        <w:spacing w:line="360" w:lineRule="auto"/>
        <w:ind w:firstLineChars="100" w:firstLine="241"/>
        <w:rPr>
          <w:rFonts w:ascii="Arial" w:hAnsi="Arial" w:cs="Arial"/>
          <w:sz w:val="24"/>
        </w:rPr>
      </w:pPr>
      <w:r>
        <w:rPr>
          <w:rFonts w:ascii="Arial" w:hAnsi="宋体" w:cs="Arial"/>
          <w:b/>
          <w:bCs/>
          <w:sz w:val="24"/>
        </w:rPr>
        <w:t>（二）投标文件构成</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宋体" w:cs="Arial"/>
          <w:sz w:val="24"/>
        </w:rPr>
        <w:t>投标人编写的投标文件应包括下列部分：</w:t>
      </w:r>
    </w:p>
    <w:p w:rsidR="00FA32F6" w:rsidRDefault="00FA32F6" w:rsidP="00FA32F6">
      <w:pPr>
        <w:adjustRightInd w:val="0"/>
        <w:snapToGrid w:val="0"/>
        <w:spacing w:line="360" w:lineRule="auto"/>
        <w:ind w:firstLineChars="200" w:firstLine="480"/>
        <w:outlineLvl w:val="0"/>
        <w:rPr>
          <w:rFonts w:ascii="Arial" w:hAnsi="Arial" w:cs="Arial"/>
          <w:sz w:val="24"/>
        </w:rPr>
      </w:pPr>
      <w:r>
        <w:rPr>
          <w:rFonts w:ascii="Arial" w:hAnsi="Arial" w:cs="Arial"/>
          <w:sz w:val="24"/>
        </w:rPr>
        <w:t>1.</w:t>
      </w:r>
      <w:r>
        <w:rPr>
          <w:rFonts w:ascii="Arial" w:hAnsi="宋体" w:cs="Arial"/>
          <w:sz w:val="24"/>
        </w:rPr>
        <w:t>投标函；</w:t>
      </w:r>
    </w:p>
    <w:p w:rsidR="00FA32F6" w:rsidRDefault="00FA32F6" w:rsidP="00FA32F6">
      <w:pPr>
        <w:adjustRightInd w:val="0"/>
        <w:snapToGrid w:val="0"/>
        <w:spacing w:line="360" w:lineRule="auto"/>
        <w:ind w:firstLineChars="200" w:firstLine="480"/>
        <w:outlineLvl w:val="0"/>
        <w:rPr>
          <w:rFonts w:ascii="Arial" w:hAnsi="Arial" w:cs="Arial"/>
          <w:sz w:val="24"/>
        </w:rPr>
      </w:pPr>
      <w:r>
        <w:rPr>
          <w:rFonts w:ascii="Arial" w:hAnsi="Arial" w:cs="Arial"/>
          <w:sz w:val="24"/>
        </w:rPr>
        <w:t>2.</w:t>
      </w:r>
      <w:r>
        <w:rPr>
          <w:rFonts w:ascii="Arial" w:hAnsi="宋体" w:cs="Arial"/>
          <w:sz w:val="24"/>
        </w:rPr>
        <w:t>投标报价表；</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t>3.</w:t>
      </w:r>
      <w:r>
        <w:rPr>
          <w:rFonts w:ascii="Arial" w:hAnsi="宋体" w:cs="Arial"/>
          <w:sz w:val="24"/>
        </w:rPr>
        <w:t>规格及技术响应表；</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t>4.</w:t>
      </w:r>
      <w:r>
        <w:rPr>
          <w:rFonts w:ascii="Arial" w:hAnsi="宋体" w:cs="Arial"/>
          <w:sz w:val="24"/>
        </w:rPr>
        <w:t>技术和商务条款偏离表；</w:t>
      </w:r>
    </w:p>
    <w:p w:rsidR="00FA32F6" w:rsidRDefault="00FA32F6" w:rsidP="00FA32F6">
      <w:pPr>
        <w:adjustRightInd w:val="0"/>
        <w:snapToGrid w:val="0"/>
        <w:spacing w:line="360" w:lineRule="auto"/>
        <w:ind w:firstLine="480"/>
        <w:rPr>
          <w:rFonts w:ascii="Arial" w:hAnsi="Arial" w:cs="Arial"/>
          <w:sz w:val="24"/>
        </w:rPr>
      </w:pPr>
      <w:r>
        <w:rPr>
          <w:rFonts w:ascii="Arial" w:hAnsi="Arial" w:cs="Arial"/>
          <w:sz w:val="24"/>
        </w:rPr>
        <w:t>5.</w:t>
      </w:r>
      <w:r>
        <w:rPr>
          <w:rFonts w:ascii="Arial" w:hAnsi="宋体" w:cs="Arial"/>
          <w:sz w:val="24"/>
        </w:rPr>
        <w:t>资格证明文件：</w:t>
      </w:r>
    </w:p>
    <w:p w:rsidR="00FA32F6" w:rsidRDefault="00FA32F6" w:rsidP="00FA32F6">
      <w:pPr>
        <w:adjustRightInd w:val="0"/>
        <w:snapToGrid w:val="0"/>
        <w:spacing w:line="360" w:lineRule="auto"/>
        <w:ind w:firstLineChars="200" w:firstLine="480"/>
        <w:outlineLvl w:val="0"/>
        <w:rPr>
          <w:rFonts w:ascii="Arial" w:hAnsi="Arial" w:cs="Arial"/>
          <w:sz w:val="24"/>
        </w:rPr>
      </w:pPr>
      <w:r>
        <w:rPr>
          <w:rFonts w:ascii="Arial" w:hAnsi="Arial" w:cs="Arial"/>
          <w:sz w:val="24"/>
        </w:rPr>
        <w:t>6.</w:t>
      </w:r>
      <w:r>
        <w:rPr>
          <w:rFonts w:ascii="Arial" w:hAnsi="宋体" w:cs="Arial"/>
          <w:sz w:val="24"/>
        </w:rPr>
        <w:t>售后服务承诺书；</w:t>
      </w:r>
    </w:p>
    <w:p w:rsidR="00FA32F6" w:rsidRDefault="00FA32F6" w:rsidP="00FA32F6">
      <w:pPr>
        <w:adjustRightInd w:val="0"/>
        <w:snapToGrid w:val="0"/>
        <w:spacing w:line="360" w:lineRule="auto"/>
        <w:ind w:firstLineChars="200" w:firstLine="480"/>
        <w:outlineLvl w:val="0"/>
        <w:rPr>
          <w:rFonts w:ascii="Arial" w:hAnsi="Arial" w:cs="Arial"/>
          <w:sz w:val="24"/>
        </w:rPr>
      </w:pPr>
      <w:r>
        <w:rPr>
          <w:rFonts w:ascii="Arial" w:hAnsi="Arial" w:cs="Arial"/>
          <w:sz w:val="24"/>
        </w:rPr>
        <w:t>7.</w:t>
      </w:r>
      <w:r>
        <w:rPr>
          <w:rFonts w:ascii="Arial" w:hAnsi="宋体" w:cs="Arial"/>
          <w:sz w:val="24"/>
        </w:rPr>
        <w:t>其他；</w:t>
      </w:r>
    </w:p>
    <w:p w:rsidR="00FA32F6" w:rsidRDefault="00FA32F6" w:rsidP="00FA32F6">
      <w:pPr>
        <w:adjustRightInd w:val="0"/>
        <w:snapToGrid w:val="0"/>
        <w:spacing w:line="360" w:lineRule="auto"/>
        <w:ind w:firstLineChars="200" w:firstLine="480"/>
        <w:outlineLvl w:val="0"/>
        <w:rPr>
          <w:rFonts w:ascii="Arial" w:hAnsi="Arial" w:cs="Arial"/>
          <w:sz w:val="24"/>
        </w:rPr>
      </w:pPr>
      <w:r>
        <w:rPr>
          <w:rFonts w:ascii="Arial" w:hAnsi="Arial" w:cs="Arial"/>
          <w:sz w:val="24"/>
        </w:rPr>
        <w:t>8.</w:t>
      </w:r>
      <w:r>
        <w:rPr>
          <w:rFonts w:ascii="Arial" w:hAnsi="宋体" w:cs="Arial"/>
          <w:sz w:val="24"/>
        </w:rPr>
        <w:t>投标人需说明的其他问题；</w:t>
      </w:r>
    </w:p>
    <w:p w:rsidR="00FA32F6" w:rsidRDefault="00FA32F6" w:rsidP="00FA32F6">
      <w:pPr>
        <w:adjustRightInd w:val="0"/>
        <w:snapToGrid w:val="0"/>
        <w:spacing w:line="360" w:lineRule="auto"/>
        <w:ind w:firstLineChars="200" w:firstLine="480"/>
        <w:outlineLvl w:val="0"/>
        <w:rPr>
          <w:rFonts w:ascii="Arial" w:hAnsi="Arial" w:cs="Arial"/>
          <w:sz w:val="24"/>
        </w:rPr>
      </w:pPr>
      <w:r>
        <w:rPr>
          <w:rFonts w:ascii="Arial" w:hAnsi="Arial" w:cs="Arial"/>
          <w:sz w:val="24"/>
        </w:rPr>
        <w:t>9.</w:t>
      </w:r>
      <w:r>
        <w:rPr>
          <w:rFonts w:ascii="Arial" w:hAnsi="宋体" w:cs="Arial"/>
          <w:sz w:val="24"/>
        </w:rPr>
        <w:t>开标一览表（要求单独密封）。</w:t>
      </w:r>
    </w:p>
    <w:p w:rsidR="00FA32F6" w:rsidRDefault="00FA32F6" w:rsidP="00FA32F6">
      <w:pPr>
        <w:adjustRightInd w:val="0"/>
        <w:snapToGrid w:val="0"/>
        <w:spacing w:line="360" w:lineRule="auto"/>
        <w:ind w:firstLineChars="98" w:firstLine="236"/>
        <w:outlineLvl w:val="0"/>
        <w:rPr>
          <w:rFonts w:ascii="Arial" w:hAnsi="Arial" w:cs="Arial"/>
          <w:b/>
          <w:sz w:val="24"/>
        </w:rPr>
      </w:pPr>
      <w:r>
        <w:rPr>
          <w:rFonts w:ascii="Arial" w:hAnsi="宋体" w:cs="Arial"/>
          <w:b/>
          <w:bCs/>
          <w:sz w:val="24"/>
        </w:rPr>
        <w:t>（三）投标函</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宋体" w:cs="Arial"/>
          <w:sz w:val="24"/>
        </w:rPr>
        <w:t>投标人应完整地填写招标文件中的投标函格式和投标报价表及其附件。</w:t>
      </w:r>
    </w:p>
    <w:p w:rsidR="00FA32F6" w:rsidRDefault="00FA32F6" w:rsidP="00FA32F6">
      <w:pPr>
        <w:adjustRightInd w:val="0"/>
        <w:snapToGrid w:val="0"/>
        <w:spacing w:line="360" w:lineRule="auto"/>
        <w:ind w:firstLineChars="100" w:firstLine="241"/>
        <w:rPr>
          <w:rFonts w:ascii="Arial" w:hAnsi="Arial" w:cs="Arial"/>
          <w:b/>
          <w:bCs/>
          <w:sz w:val="24"/>
        </w:rPr>
      </w:pPr>
      <w:r>
        <w:rPr>
          <w:rFonts w:ascii="Arial" w:hAnsi="宋体" w:cs="Arial"/>
          <w:b/>
          <w:bCs/>
          <w:sz w:val="24"/>
        </w:rPr>
        <w:t>（四）投标报价</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t>1.</w:t>
      </w:r>
      <w:r>
        <w:rPr>
          <w:rFonts w:ascii="Arial" w:hAnsi="宋体" w:cs="Arial"/>
          <w:sz w:val="24"/>
        </w:rPr>
        <w:t>投标人的投标文件中只允许有一个总报价，任何有选择的报价将不予接受。</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t>2.</w:t>
      </w:r>
      <w:r>
        <w:rPr>
          <w:rFonts w:ascii="Arial" w:hAnsi="宋体" w:cs="Arial"/>
          <w:sz w:val="24"/>
        </w:rPr>
        <w:t>投标报价应包括：</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t>(1)</w:t>
      </w:r>
      <w:r>
        <w:rPr>
          <w:rFonts w:ascii="Arial" w:hAnsi="宋体" w:cs="Arial"/>
          <w:sz w:val="24"/>
        </w:rPr>
        <w:t>货物单价，是指制造和装配货物所使用的材料、部件等费用；</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t>(2)</w:t>
      </w:r>
      <w:r>
        <w:rPr>
          <w:rFonts w:ascii="Arial" w:hAnsi="宋体" w:cs="Arial"/>
          <w:sz w:val="24"/>
        </w:rPr>
        <w:t>项目需求及技术规格表要求的安装、调试、培训、验收及售后服务等费用；</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t>(3)</w:t>
      </w:r>
      <w:r>
        <w:rPr>
          <w:rFonts w:ascii="Arial" w:hAnsi="宋体" w:cs="Arial"/>
          <w:sz w:val="24"/>
        </w:rPr>
        <w:t>投标总价中必须包括货物送达实际供货地点的运输、保险等费用。</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t>3.</w:t>
      </w:r>
      <w:r>
        <w:rPr>
          <w:rFonts w:ascii="Arial" w:hAnsi="宋体" w:cs="Arial"/>
          <w:sz w:val="24"/>
        </w:rPr>
        <w:t>投标报价表中标明的价格在合同执行过程中是固定不变的，不得以任何理由予以变更。投标人在报价时应充分考虑本次招标的各种风险（包括漏项风险），在合同执</w:t>
      </w:r>
      <w:r>
        <w:rPr>
          <w:rFonts w:ascii="Arial" w:hAnsi="宋体" w:cs="Arial"/>
          <w:sz w:val="24"/>
        </w:rPr>
        <w:lastRenderedPageBreak/>
        <w:t>行期间中标价不再实行政策性调整和变动。以可调整的价格提交的投标将作为非实质性响应投标而予以拒绝。</w:t>
      </w:r>
    </w:p>
    <w:p w:rsidR="00FA32F6" w:rsidRDefault="00FA32F6" w:rsidP="00FA32F6">
      <w:pPr>
        <w:adjustRightInd w:val="0"/>
        <w:snapToGrid w:val="0"/>
        <w:spacing w:line="360" w:lineRule="auto"/>
        <w:ind w:firstLineChars="100" w:firstLine="241"/>
        <w:outlineLvl w:val="0"/>
        <w:rPr>
          <w:rFonts w:ascii="Arial" w:hAnsi="Arial" w:cs="Arial"/>
          <w:b/>
          <w:bCs/>
          <w:sz w:val="24"/>
        </w:rPr>
      </w:pPr>
      <w:r>
        <w:rPr>
          <w:rFonts w:ascii="Arial" w:hAnsi="宋体" w:cs="Arial"/>
          <w:b/>
          <w:bCs/>
          <w:sz w:val="24"/>
        </w:rPr>
        <w:t>（五）投标货币</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宋体" w:cs="Arial"/>
          <w:sz w:val="24"/>
        </w:rPr>
        <w:t>投标报价采用人民币报价。</w:t>
      </w:r>
    </w:p>
    <w:p w:rsidR="00FA32F6" w:rsidRDefault="00FA32F6" w:rsidP="00FA32F6">
      <w:pPr>
        <w:adjustRightInd w:val="0"/>
        <w:snapToGrid w:val="0"/>
        <w:spacing w:line="360" w:lineRule="auto"/>
        <w:ind w:firstLineChars="100" w:firstLine="241"/>
        <w:rPr>
          <w:rFonts w:ascii="Arial" w:hAnsi="Arial" w:cs="Arial"/>
          <w:b/>
          <w:bCs/>
          <w:sz w:val="24"/>
        </w:rPr>
      </w:pPr>
      <w:r>
        <w:rPr>
          <w:rFonts w:ascii="Arial" w:hAnsi="宋体" w:cs="Arial"/>
          <w:b/>
          <w:bCs/>
          <w:sz w:val="24"/>
        </w:rPr>
        <w:t>（六）证明投标人资格合格的文件</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t>1.</w:t>
      </w:r>
      <w:r>
        <w:rPr>
          <w:rFonts w:ascii="Arial" w:hAnsi="宋体" w:cs="Arial"/>
          <w:sz w:val="24"/>
        </w:rPr>
        <w:t>投标人应提交证明其有资格参加投标和中标后有能力履行合同的文件，并作为其投标文件的一部分。</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t>2.</w:t>
      </w:r>
      <w:r>
        <w:rPr>
          <w:rFonts w:ascii="Arial" w:hAnsi="宋体" w:cs="Arial"/>
          <w:sz w:val="24"/>
        </w:rPr>
        <w:t>投标人提交的中标后有能力履行合同的资格证明文件应使</w:t>
      </w:r>
      <w:r>
        <w:rPr>
          <w:rFonts w:ascii="Arial" w:hAnsi="宋体" w:cs="Arial" w:hint="eastAsia"/>
          <w:sz w:val="24"/>
        </w:rPr>
        <w:t>采购人</w:t>
      </w:r>
      <w:r>
        <w:rPr>
          <w:rFonts w:ascii="Arial" w:hAnsi="宋体" w:cs="Arial"/>
          <w:sz w:val="24"/>
        </w:rPr>
        <w:t>满意。</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宋体" w:cs="Arial"/>
          <w:sz w:val="24"/>
        </w:rPr>
        <w:t>（</w:t>
      </w:r>
      <w:r>
        <w:rPr>
          <w:rFonts w:ascii="Arial" w:hAnsi="Arial" w:cs="Arial"/>
          <w:sz w:val="24"/>
        </w:rPr>
        <w:t>1</w:t>
      </w:r>
      <w:r>
        <w:rPr>
          <w:rFonts w:ascii="Arial" w:hAnsi="宋体" w:cs="Arial"/>
          <w:sz w:val="24"/>
        </w:rPr>
        <w:t>）投标人必须具备履行合同所需的财务能力、技术能力</w:t>
      </w:r>
      <w:r>
        <w:rPr>
          <w:rFonts w:ascii="Arial" w:hAnsi="宋体" w:cs="Arial" w:hint="eastAsia"/>
          <w:sz w:val="24"/>
        </w:rPr>
        <w:t>。</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宋体" w:cs="Arial"/>
          <w:sz w:val="24"/>
        </w:rPr>
        <w:t>（</w:t>
      </w:r>
      <w:r>
        <w:rPr>
          <w:rFonts w:ascii="Arial" w:hAnsi="Arial" w:cs="Arial"/>
          <w:sz w:val="24"/>
        </w:rPr>
        <w:t>2</w:t>
      </w:r>
      <w:r>
        <w:rPr>
          <w:rFonts w:ascii="Arial" w:hAnsi="宋体" w:cs="Arial"/>
          <w:sz w:val="24"/>
        </w:rPr>
        <w:t>）投标人应有能力履行合同条款中对所提供的货物所承担的维修、保养和备件储存的义务。</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t>3.</w:t>
      </w:r>
      <w:r>
        <w:rPr>
          <w:rFonts w:ascii="Arial" w:hAnsi="宋体" w:cs="Arial"/>
          <w:sz w:val="24"/>
        </w:rPr>
        <w:t>投标人应按招标文件格式要求填写并提交</w:t>
      </w:r>
      <w:r>
        <w:rPr>
          <w:rFonts w:ascii="Arial" w:hAnsi="Arial" w:cs="Arial"/>
          <w:sz w:val="24"/>
        </w:rPr>
        <w:t xml:space="preserve"> “</w:t>
      </w:r>
      <w:r>
        <w:rPr>
          <w:rFonts w:ascii="Arial" w:hAnsi="宋体" w:cs="Arial"/>
          <w:sz w:val="24"/>
        </w:rPr>
        <w:t>资格证明文件</w:t>
      </w:r>
      <w:r>
        <w:rPr>
          <w:rFonts w:ascii="Arial" w:hAnsi="Arial" w:cs="Arial"/>
          <w:sz w:val="24"/>
        </w:rPr>
        <w:t>”</w:t>
      </w:r>
      <w:r>
        <w:rPr>
          <w:rFonts w:ascii="Arial" w:hAnsi="宋体" w:cs="Arial"/>
          <w:sz w:val="24"/>
        </w:rPr>
        <w:t>。</w:t>
      </w:r>
    </w:p>
    <w:p w:rsidR="00FA32F6" w:rsidRDefault="00FA32F6" w:rsidP="00FA32F6">
      <w:pPr>
        <w:adjustRightInd w:val="0"/>
        <w:snapToGrid w:val="0"/>
        <w:spacing w:line="360" w:lineRule="auto"/>
        <w:ind w:firstLineChars="100" w:firstLine="241"/>
        <w:rPr>
          <w:rFonts w:ascii="Arial" w:hAnsi="Arial" w:cs="Arial"/>
          <w:b/>
          <w:sz w:val="24"/>
        </w:rPr>
      </w:pPr>
      <w:r>
        <w:rPr>
          <w:rFonts w:ascii="Arial" w:hAnsi="宋体" w:cs="Arial"/>
          <w:b/>
          <w:bCs/>
          <w:sz w:val="24"/>
        </w:rPr>
        <w:t>（七）证明货物的合格性和符合招标文件规定的文件</w:t>
      </w:r>
    </w:p>
    <w:p w:rsidR="00FA32F6" w:rsidRDefault="00FA32F6" w:rsidP="00FA32F6">
      <w:pPr>
        <w:adjustRightInd w:val="0"/>
        <w:snapToGrid w:val="0"/>
        <w:spacing w:line="360" w:lineRule="auto"/>
        <w:ind w:firstLineChars="200" w:firstLine="480"/>
        <w:outlineLvl w:val="0"/>
        <w:rPr>
          <w:rFonts w:ascii="Arial" w:hAnsi="Arial" w:cs="Arial"/>
          <w:sz w:val="24"/>
        </w:rPr>
      </w:pPr>
      <w:r>
        <w:rPr>
          <w:rFonts w:ascii="Arial" w:hAnsi="Arial" w:cs="Arial"/>
          <w:sz w:val="24"/>
        </w:rPr>
        <w:t>1.</w:t>
      </w:r>
      <w:r>
        <w:rPr>
          <w:rFonts w:ascii="Arial" w:hAnsi="宋体" w:cs="Arial"/>
          <w:sz w:val="24"/>
        </w:rPr>
        <w:t>投标人应提交本项目所有货物及其服务的合格性以及符合招标文件规定的证明文件，并作为其投标文件的一部分。</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t>2.</w:t>
      </w:r>
      <w:r>
        <w:rPr>
          <w:rFonts w:ascii="Arial" w:hAnsi="宋体" w:cs="Arial"/>
          <w:sz w:val="24"/>
        </w:rPr>
        <w:t>货物和服务合格性的证明文件应包括投标报价表中对货物和服务来源地的声明。</w:t>
      </w:r>
    </w:p>
    <w:p w:rsidR="00FA32F6" w:rsidRDefault="00FA32F6" w:rsidP="00FA32F6">
      <w:pPr>
        <w:adjustRightInd w:val="0"/>
        <w:snapToGrid w:val="0"/>
        <w:spacing w:line="360" w:lineRule="auto"/>
        <w:ind w:firstLine="480"/>
        <w:outlineLvl w:val="0"/>
        <w:rPr>
          <w:rFonts w:ascii="Arial" w:hAnsi="Arial" w:cs="Arial"/>
          <w:sz w:val="24"/>
        </w:rPr>
      </w:pPr>
      <w:r>
        <w:rPr>
          <w:rFonts w:ascii="Arial" w:hAnsi="Arial" w:cs="Arial"/>
          <w:sz w:val="24"/>
        </w:rPr>
        <w:t>3.</w:t>
      </w:r>
      <w:r>
        <w:rPr>
          <w:rFonts w:ascii="Arial" w:hAnsi="宋体" w:cs="Arial"/>
          <w:sz w:val="24"/>
        </w:rPr>
        <w:t>证明货物和服务与招标文件的要求相一致，文件可以是文字资料、图纸和数据。投标人应提供：</w:t>
      </w:r>
    </w:p>
    <w:p w:rsidR="00FA32F6" w:rsidRDefault="00FA32F6" w:rsidP="00FA32F6">
      <w:pPr>
        <w:adjustRightInd w:val="0"/>
        <w:snapToGrid w:val="0"/>
        <w:spacing w:line="360" w:lineRule="auto"/>
        <w:ind w:firstLineChars="200" w:firstLine="480"/>
        <w:rPr>
          <w:rFonts w:ascii="Arial" w:hAnsi="Arial" w:cs="Arial"/>
          <w:bCs/>
          <w:sz w:val="24"/>
        </w:rPr>
      </w:pPr>
      <w:r>
        <w:rPr>
          <w:rFonts w:ascii="Arial" w:hAnsi="宋体" w:cs="Arial"/>
          <w:bCs/>
          <w:sz w:val="24"/>
        </w:rPr>
        <w:t>（</w:t>
      </w:r>
      <w:r>
        <w:rPr>
          <w:rFonts w:ascii="Arial" w:hAnsi="Arial" w:cs="Arial"/>
          <w:bCs/>
          <w:sz w:val="24"/>
        </w:rPr>
        <w:t>1</w:t>
      </w:r>
      <w:r>
        <w:rPr>
          <w:rFonts w:ascii="Arial" w:hAnsi="宋体" w:cs="Arial"/>
          <w:bCs/>
          <w:sz w:val="24"/>
        </w:rPr>
        <w:t>）货物主要技术指标和使用性能的详细说明；</w:t>
      </w:r>
    </w:p>
    <w:p w:rsidR="00FA32F6" w:rsidRDefault="00FA32F6" w:rsidP="00FA32F6">
      <w:pPr>
        <w:adjustRightInd w:val="0"/>
        <w:snapToGrid w:val="0"/>
        <w:spacing w:line="360" w:lineRule="auto"/>
        <w:ind w:firstLineChars="200" w:firstLine="480"/>
        <w:rPr>
          <w:rFonts w:ascii="Arial" w:hAnsi="Arial" w:cs="Arial"/>
          <w:bCs/>
          <w:sz w:val="24"/>
        </w:rPr>
      </w:pPr>
      <w:r>
        <w:rPr>
          <w:rFonts w:ascii="Arial" w:hAnsi="宋体" w:cs="Arial"/>
          <w:bCs/>
          <w:sz w:val="24"/>
        </w:rPr>
        <w:t>（</w:t>
      </w:r>
      <w:r>
        <w:rPr>
          <w:rFonts w:ascii="Arial" w:hAnsi="Arial" w:cs="Arial"/>
          <w:bCs/>
          <w:sz w:val="24"/>
        </w:rPr>
        <w:t>2</w:t>
      </w:r>
      <w:r>
        <w:rPr>
          <w:rFonts w:ascii="Arial" w:hAnsi="宋体" w:cs="Arial"/>
          <w:bCs/>
          <w:sz w:val="24"/>
        </w:rPr>
        <w:t>）逐条填报的规格响应表及偏离表。</w:t>
      </w:r>
    </w:p>
    <w:p w:rsidR="00FA32F6" w:rsidRDefault="00FA32F6" w:rsidP="00FA32F6">
      <w:pPr>
        <w:adjustRightInd w:val="0"/>
        <w:snapToGrid w:val="0"/>
        <w:spacing w:line="360" w:lineRule="auto"/>
        <w:ind w:firstLineChars="100" w:firstLine="241"/>
        <w:rPr>
          <w:rFonts w:ascii="Arial" w:hAnsi="Arial" w:cs="Arial"/>
          <w:b/>
          <w:bCs/>
          <w:sz w:val="24"/>
        </w:rPr>
      </w:pPr>
      <w:r>
        <w:rPr>
          <w:rFonts w:ascii="Arial" w:hAnsi="宋体" w:cs="Arial"/>
          <w:b/>
          <w:bCs/>
          <w:sz w:val="24"/>
        </w:rPr>
        <w:t>（八）投标保证金</w:t>
      </w:r>
    </w:p>
    <w:p w:rsidR="00FA32F6" w:rsidRDefault="00FA32F6" w:rsidP="00FA32F6">
      <w:pPr>
        <w:adjustRightInd w:val="0"/>
        <w:snapToGrid w:val="0"/>
        <w:spacing w:line="360" w:lineRule="auto"/>
        <w:ind w:firstLine="480"/>
        <w:outlineLvl w:val="0"/>
        <w:rPr>
          <w:rFonts w:ascii="Arial" w:hAnsi="Arial" w:cs="Arial"/>
          <w:sz w:val="24"/>
        </w:rPr>
      </w:pPr>
      <w:r>
        <w:rPr>
          <w:rFonts w:ascii="宋体" w:hAnsi="宋体" w:hint="eastAsia"/>
          <w:sz w:val="24"/>
        </w:rPr>
        <w:t>1.</w:t>
      </w:r>
      <w:r>
        <w:rPr>
          <w:rFonts w:ascii="Arial" w:hAnsi="宋体" w:cs="Arial"/>
          <w:sz w:val="24"/>
        </w:rPr>
        <w:t>投标人应提交保证金</w:t>
      </w:r>
      <w:r w:rsidR="009707DE">
        <w:rPr>
          <w:rFonts w:ascii="宋体" w:hAnsi="宋体" w:cs="宋体" w:hint="eastAsia"/>
          <w:color w:val="FF0000"/>
          <w:sz w:val="24"/>
        </w:rPr>
        <w:t>5000</w:t>
      </w:r>
      <w:r w:rsidRPr="00565526">
        <w:rPr>
          <w:rFonts w:ascii="Arial" w:hAnsi="宋体" w:cs="Arial" w:hint="eastAsia"/>
          <w:color w:val="FF0000"/>
          <w:sz w:val="24"/>
        </w:rPr>
        <w:t>.</w:t>
      </w:r>
      <w:r w:rsidR="000E2446" w:rsidRPr="000E2446">
        <w:rPr>
          <w:rFonts w:ascii="Arial" w:hAnsi="宋体" w:cs="Arial" w:hint="eastAsia"/>
          <w:color w:val="FF0000"/>
          <w:sz w:val="24"/>
        </w:rPr>
        <w:t>00</w:t>
      </w:r>
      <w:r w:rsidRPr="00565526">
        <w:rPr>
          <w:rFonts w:ascii="Arial" w:hAnsi="宋体" w:cs="Arial" w:hint="eastAsia"/>
          <w:color w:val="FF0000"/>
          <w:sz w:val="24"/>
        </w:rPr>
        <w:t>元（</w:t>
      </w:r>
      <w:r w:rsidR="009707DE">
        <w:rPr>
          <w:rFonts w:ascii="Arial" w:hAnsi="宋体" w:cs="Arial" w:hint="eastAsia"/>
          <w:color w:val="FF0000"/>
          <w:sz w:val="24"/>
        </w:rPr>
        <w:t>伍仟</w:t>
      </w:r>
      <w:r w:rsidR="000E3251" w:rsidRPr="00565526">
        <w:rPr>
          <w:rFonts w:ascii="Arial" w:hAnsi="宋体" w:cs="Arial" w:hint="eastAsia"/>
          <w:color w:val="FF0000"/>
          <w:sz w:val="24"/>
        </w:rPr>
        <w:t>元整</w:t>
      </w:r>
      <w:r w:rsidRPr="00565526">
        <w:rPr>
          <w:rFonts w:ascii="Arial" w:hAnsi="宋体" w:cs="Arial" w:hint="eastAsia"/>
          <w:color w:val="FF0000"/>
          <w:sz w:val="24"/>
        </w:rPr>
        <w:t>）</w:t>
      </w:r>
      <w:r>
        <w:rPr>
          <w:rFonts w:ascii="Arial" w:hAnsi="宋体" w:cs="Arial"/>
          <w:sz w:val="24"/>
        </w:rPr>
        <w:t>，并作为其投标的一部分。</w:t>
      </w:r>
    </w:p>
    <w:p w:rsidR="00FA32F6" w:rsidRDefault="00FA32F6" w:rsidP="00FA32F6">
      <w:pPr>
        <w:adjustRightInd w:val="0"/>
        <w:snapToGrid w:val="0"/>
        <w:spacing w:line="360" w:lineRule="auto"/>
        <w:ind w:firstLineChars="200" w:firstLine="480"/>
        <w:rPr>
          <w:rFonts w:ascii="宋体" w:hAnsi="宋体"/>
          <w:sz w:val="24"/>
        </w:rPr>
      </w:pPr>
      <w:r>
        <w:rPr>
          <w:rFonts w:ascii="宋体" w:hAnsi="宋体" w:hint="eastAsia"/>
          <w:sz w:val="24"/>
        </w:rPr>
        <w:t>2.本次招标投标供应商应向招标机构开户银行交纳投标保证金,单位名称：张掖市公共资源交易中心 账号：</w:t>
      </w:r>
      <w:r w:rsidRPr="00515474">
        <w:rPr>
          <w:rFonts w:ascii="宋体" w:hAnsi="宋体" w:cs="宋体"/>
          <w:kern w:val="0"/>
          <w:sz w:val="24"/>
        </w:rPr>
        <w:t>271753010400028500000000001</w:t>
      </w:r>
      <w:r>
        <w:rPr>
          <w:rFonts w:ascii="宋体" w:hAnsi="宋体" w:hint="eastAsia"/>
          <w:sz w:val="24"/>
        </w:rPr>
        <w:t>开户行：</w:t>
      </w:r>
      <w:r w:rsidRPr="00515474">
        <w:rPr>
          <w:rFonts w:ascii="宋体" w:hAnsi="宋体" w:cs="宋体"/>
          <w:kern w:val="0"/>
          <w:sz w:val="24"/>
        </w:rPr>
        <w:t>农行张掖北街支行</w:t>
      </w:r>
      <w:r>
        <w:rPr>
          <w:rFonts w:ascii="宋体" w:hAnsi="宋体" w:hint="eastAsia"/>
          <w:sz w:val="24"/>
        </w:rPr>
        <w:t>。</w:t>
      </w:r>
    </w:p>
    <w:p w:rsidR="00FA32F6" w:rsidRDefault="00FA32F6" w:rsidP="00FA32F6">
      <w:pPr>
        <w:adjustRightInd w:val="0"/>
        <w:snapToGrid w:val="0"/>
        <w:spacing w:line="360" w:lineRule="auto"/>
        <w:ind w:firstLineChars="200" w:firstLine="480"/>
        <w:rPr>
          <w:rFonts w:ascii="宋体" w:hAnsi="宋体"/>
          <w:sz w:val="24"/>
        </w:rPr>
      </w:pPr>
      <w:r>
        <w:rPr>
          <w:rFonts w:ascii="宋体" w:hAnsi="宋体" w:hint="eastAsia"/>
          <w:sz w:val="24"/>
        </w:rPr>
        <w:t>3.投标保证金必须从投标供应商基本户转入张掖市市公共资源交易中心开户银行账户，除此之外，以其他任何方式、任何途径提交保证金的投标，都是无效投标。投标保证金应在投标文件递交截止时间前</w:t>
      </w:r>
      <w:r w:rsidR="00433BBB">
        <w:rPr>
          <w:rFonts w:ascii="宋体" w:hAnsi="宋体" w:hint="eastAsia"/>
          <w:sz w:val="24"/>
        </w:rPr>
        <w:t>3</w:t>
      </w:r>
      <w:r>
        <w:rPr>
          <w:rFonts w:ascii="宋体" w:hAnsi="宋体" w:hint="eastAsia"/>
          <w:sz w:val="24"/>
        </w:rPr>
        <w:t>个工作日到账。投标截止时限前</w:t>
      </w:r>
      <w:r w:rsidR="00A92246">
        <w:rPr>
          <w:rFonts w:ascii="宋体" w:hAnsi="宋体" w:hint="eastAsia"/>
          <w:sz w:val="24"/>
        </w:rPr>
        <w:t>3</w:t>
      </w:r>
      <w:r>
        <w:rPr>
          <w:rFonts w:ascii="宋体" w:hAnsi="宋体" w:hint="eastAsia"/>
          <w:sz w:val="24"/>
        </w:rPr>
        <w:t>个工作日，投标保证金未转讫到采购机构开户银行的投标供应商，或投标保证金金额不足的投标供应商，招标方拒绝其参加本次采购，在标书中附进账单复印件，原件带至开标现场查验。</w:t>
      </w:r>
    </w:p>
    <w:p w:rsidR="00FA32F6" w:rsidRDefault="00FA32F6" w:rsidP="00FA32F6">
      <w:pPr>
        <w:adjustRightInd w:val="0"/>
        <w:snapToGrid w:val="0"/>
        <w:spacing w:line="360" w:lineRule="auto"/>
        <w:ind w:firstLineChars="200" w:firstLine="480"/>
        <w:rPr>
          <w:rFonts w:ascii="宋体" w:hAnsi="宋体"/>
          <w:sz w:val="24"/>
        </w:rPr>
      </w:pPr>
      <w:r>
        <w:rPr>
          <w:rFonts w:ascii="宋体" w:hAnsi="宋体" w:hint="eastAsia"/>
          <w:sz w:val="24"/>
        </w:rPr>
        <w:lastRenderedPageBreak/>
        <w:t>4.</w:t>
      </w:r>
      <w:r w:rsidRPr="00F90ECE">
        <w:rPr>
          <w:rFonts w:ascii="宋体" w:hAnsi="宋体" w:hint="eastAsia"/>
          <w:sz w:val="24"/>
        </w:rPr>
        <w:t xml:space="preserve"> 投标投标人</w:t>
      </w:r>
      <w:r w:rsidRPr="00F90ECE">
        <w:rPr>
          <w:rFonts w:ascii="宋体" w:hAnsi="宋体" w:hint="eastAsia"/>
          <w:spacing w:val="4"/>
          <w:sz w:val="24"/>
        </w:rPr>
        <w:t>在办理投标保证金</w:t>
      </w:r>
      <w:r w:rsidR="00A92246">
        <w:rPr>
          <w:rFonts w:ascii="宋体" w:hAnsi="宋体" w:hint="eastAsia"/>
          <w:spacing w:val="4"/>
          <w:sz w:val="24"/>
        </w:rPr>
        <w:t>汇款</w:t>
      </w:r>
      <w:r w:rsidRPr="00F90ECE">
        <w:rPr>
          <w:rFonts w:ascii="宋体" w:hAnsi="宋体" w:hint="eastAsia"/>
          <w:spacing w:val="4"/>
          <w:sz w:val="24"/>
        </w:rPr>
        <w:t>手续时，在</w:t>
      </w:r>
      <w:r w:rsidRPr="00F90ECE">
        <w:rPr>
          <w:rFonts w:ascii="宋体" w:cs="宋体" w:hint="eastAsia"/>
          <w:sz w:val="24"/>
        </w:rPr>
        <w:t>银行</w:t>
      </w:r>
      <w:r w:rsidR="00A92246">
        <w:rPr>
          <w:rFonts w:ascii="宋体" w:cs="宋体" w:hint="eastAsia"/>
          <w:sz w:val="24"/>
        </w:rPr>
        <w:t>汇款</w:t>
      </w:r>
      <w:r w:rsidRPr="00F90ECE">
        <w:rPr>
          <w:rFonts w:ascii="宋体" w:cs="宋体" w:hint="eastAsia"/>
          <w:sz w:val="24"/>
        </w:rPr>
        <w:t>单附言栏上必须且只填写投标保证金对应的投标项目标段（包）的8位数字登记号。在汇款单附言栏内不填或错填投标“登记号”，交易系统无法识别保证金所对应的项目标段（包）的，将导致投标无效；未按标段（包）逐笔递交保证金的，将导致投标无效</w:t>
      </w:r>
      <w:r>
        <w:rPr>
          <w:rFonts w:ascii="宋体" w:hAnsi="宋体" w:hint="eastAsia"/>
          <w:sz w:val="24"/>
        </w:rPr>
        <w:t>。</w:t>
      </w:r>
    </w:p>
    <w:p w:rsidR="00FA32F6" w:rsidRDefault="00FA32F6" w:rsidP="00FA32F6">
      <w:pPr>
        <w:adjustRightInd w:val="0"/>
        <w:snapToGrid w:val="0"/>
        <w:spacing w:line="360" w:lineRule="auto"/>
        <w:ind w:firstLineChars="200" w:firstLine="480"/>
        <w:rPr>
          <w:rFonts w:ascii="宋体" w:hAnsi="宋体"/>
          <w:sz w:val="24"/>
        </w:rPr>
      </w:pPr>
      <w:r>
        <w:rPr>
          <w:rFonts w:ascii="宋体" w:hAnsi="宋体" w:hint="eastAsia"/>
          <w:sz w:val="24"/>
        </w:rPr>
        <w:t>5.投标供应商必须在投标文件中提供投标保证金退款账户，并且要求该退款帐户必须与投标商转出投标保证金的帐户一致。</w:t>
      </w:r>
    </w:p>
    <w:p w:rsidR="00FA32F6" w:rsidRDefault="00FA32F6" w:rsidP="00FA32F6">
      <w:pPr>
        <w:adjustRightInd w:val="0"/>
        <w:snapToGrid w:val="0"/>
        <w:spacing w:line="360" w:lineRule="auto"/>
        <w:ind w:firstLineChars="200" w:firstLine="480"/>
        <w:rPr>
          <w:rFonts w:ascii="宋体" w:hAnsi="宋体"/>
          <w:sz w:val="24"/>
        </w:rPr>
      </w:pPr>
      <w:r>
        <w:rPr>
          <w:rFonts w:ascii="宋体" w:hAnsi="宋体" w:hint="eastAsia"/>
          <w:sz w:val="24"/>
        </w:rPr>
        <w:t>6.未按规定提交投标保证金的投标,将被视为无效投标。</w:t>
      </w:r>
    </w:p>
    <w:p w:rsidR="00FA32F6" w:rsidRDefault="00FA32F6" w:rsidP="00FA32F6">
      <w:pPr>
        <w:adjustRightInd w:val="0"/>
        <w:snapToGrid w:val="0"/>
        <w:spacing w:line="360" w:lineRule="auto"/>
        <w:ind w:firstLineChars="200" w:firstLine="480"/>
        <w:rPr>
          <w:rFonts w:ascii="宋体" w:hAnsi="宋体"/>
          <w:sz w:val="24"/>
        </w:rPr>
      </w:pPr>
      <w:r>
        <w:rPr>
          <w:rFonts w:ascii="宋体" w:hAnsi="宋体" w:hint="eastAsia"/>
          <w:sz w:val="24"/>
        </w:rPr>
        <w:t>7.未中标投标供应商的投标保证金将在招标结束后退还。（未中标供应商前来退还投标保证金时，请携带本单位盖章的收据）。</w:t>
      </w:r>
    </w:p>
    <w:p w:rsidR="00FA32F6" w:rsidRDefault="00FA32F6" w:rsidP="00FA32F6">
      <w:pPr>
        <w:adjustRightInd w:val="0"/>
        <w:snapToGrid w:val="0"/>
        <w:spacing w:line="360" w:lineRule="auto"/>
        <w:ind w:firstLineChars="200" w:firstLine="480"/>
        <w:rPr>
          <w:rFonts w:ascii="宋体" w:hAnsi="宋体"/>
          <w:sz w:val="24"/>
        </w:rPr>
      </w:pPr>
      <w:r>
        <w:rPr>
          <w:rFonts w:ascii="宋体" w:hAnsi="宋体" w:hint="eastAsia"/>
          <w:sz w:val="24"/>
        </w:rPr>
        <w:t>8.中标投标供应商的投标保证金，在中标人签订合同后自动转为履约保证金。履约保证金在项目验收合格后无息退还。</w:t>
      </w:r>
    </w:p>
    <w:p w:rsidR="00FA32F6" w:rsidRDefault="00FA32F6" w:rsidP="00FA32F6">
      <w:pPr>
        <w:adjustRightInd w:val="0"/>
        <w:snapToGrid w:val="0"/>
        <w:spacing w:line="360" w:lineRule="auto"/>
        <w:ind w:firstLineChars="200" w:firstLine="480"/>
        <w:rPr>
          <w:rFonts w:ascii="宋体" w:hAnsi="宋体"/>
          <w:sz w:val="24"/>
        </w:rPr>
      </w:pPr>
      <w:r>
        <w:rPr>
          <w:rFonts w:ascii="宋体" w:hAnsi="宋体" w:hint="eastAsia"/>
          <w:sz w:val="24"/>
        </w:rPr>
        <w:t>9.发生以下情况的，招标方将不予退还其投标保证金，并取消其以后参与招标方所组织的政府采购活动的资格：</w:t>
      </w:r>
    </w:p>
    <w:p w:rsidR="00FA32F6" w:rsidRDefault="00FA32F6" w:rsidP="00FA32F6">
      <w:pPr>
        <w:adjustRightInd w:val="0"/>
        <w:snapToGrid w:val="0"/>
        <w:spacing w:line="360" w:lineRule="auto"/>
        <w:ind w:firstLineChars="200" w:firstLine="480"/>
        <w:rPr>
          <w:rFonts w:ascii="宋体" w:hAnsi="宋体"/>
          <w:sz w:val="24"/>
        </w:rPr>
      </w:pPr>
      <w:r>
        <w:rPr>
          <w:rFonts w:ascii="宋体" w:hAnsi="宋体" w:hint="eastAsia"/>
          <w:sz w:val="24"/>
        </w:rPr>
        <w:t>①投标截至时间后开标前投标供应商撤回投标的；</w:t>
      </w:r>
    </w:p>
    <w:p w:rsidR="00FA32F6" w:rsidRDefault="00FA32F6" w:rsidP="00FA32F6">
      <w:pPr>
        <w:adjustRightInd w:val="0"/>
        <w:snapToGrid w:val="0"/>
        <w:spacing w:line="360" w:lineRule="auto"/>
        <w:ind w:firstLineChars="200" w:firstLine="480"/>
        <w:rPr>
          <w:rFonts w:ascii="宋体" w:hAnsi="宋体"/>
          <w:sz w:val="24"/>
        </w:rPr>
      </w:pPr>
      <w:r>
        <w:rPr>
          <w:rFonts w:ascii="宋体" w:hAnsi="宋体" w:hint="eastAsia"/>
          <w:sz w:val="24"/>
        </w:rPr>
        <w:t>②中标后无正当理由不与采购人和招标方签订合同的；</w:t>
      </w:r>
    </w:p>
    <w:p w:rsidR="00FA32F6" w:rsidRDefault="00FA32F6" w:rsidP="00FA32F6">
      <w:pPr>
        <w:adjustRightInd w:val="0"/>
        <w:snapToGrid w:val="0"/>
        <w:spacing w:line="360" w:lineRule="auto"/>
        <w:ind w:firstLineChars="200" w:firstLine="480"/>
        <w:rPr>
          <w:rFonts w:ascii="宋体" w:hAnsi="宋体"/>
          <w:sz w:val="24"/>
        </w:rPr>
      </w:pPr>
      <w:r>
        <w:rPr>
          <w:rFonts w:ascii="宋体" w:hAnsi="宋体" w:hint="eastAsia"/>
          <w:sz w:val="24"/>
        </w:rPr>
        <w:t xml:space="preserve">③将中标项目转让给他人，或者在投标文件中未说明，且未经采购人和招标方同意，将中标项目分包给他人的； </w:t>
      </w:r>
    </w:p>
    <w:p w:rsidR="00FA32F6" w:rsidRDefault="00FA32F6" w:rsidP="00FA32F6">
      <w:pPr>
        <w:adjustRightInd w:val="0"/>
        <w:snapToGrid w:val="0"/>
        <w:spacing w:line="360" w:lineRule="auto"/>
        <w:ind w:firstLineChars="200" w:firstLine="480"/>
        <w:rPr>
          <w:rFonts w:ascii="宋体" w:hAnsi="宋体"/>
          <w:sz w:val="24"/>
        </w:rPr>
      </w:pPr>
      <w:r>
        <w:rPr>
          <w:rFonts w:ascii="宋体" w:hAnsi="宋体" w:hint="eastAsia"/>
          <w:sz w:val="24"/>
        </w:rPr>
        <w:t>④拒绝或不完全履行合同义务的；</w:t>
      </w:r>
    </w:p>
    <w:p w:rsidR="00FA32F6" w:rsidRDefault="00FA32F6" w:rsidP="00FA32F6">
      <w:pPr>
        <w:adjustRightInd w:val="0"/>
        <w:snapToGrid w:val="0"/>
        <w:spacing w:line="360" w:lineRule="auto"/>
        <w:ind w:firstLineChars="200" w:firstLine="480"/>
        <w:rPr>
          <w:b/>
          <w:sz w:val="32"/>
          <w:szCs w:val="32"/>
        </w:rPr>
      </w:pPr>
      <w:r>
        <w:rPr>
          <w:rFonts w:ascii="宋体" w:hAnsi="宋体" w:hint="eastAsia"/>
          <w:sz w:val="24"/>
        </w:rPr>
        <w:t>⑤提供虚假材料谋取中标的。</w:t>
      </w:r>
    </w:p>
    <w:p w:rsidR="00FA32F6" w:rsidRDefault="00FA32F6" w:rsidP="00FA32F6">
      <w:pPr>
        <w:adjustRightInd w:val="0"/>
        <w:snapToGrid w:val="0"/>
        <w:spacing w:line="360" w:lineRule="auto"/>
        <w:ind w:firstLineChars="98" w:firstLine="236"/>
        <w:outlineLvl w:val="0"/>
        <w:rPr>
          <w:rFonts w:ascii="Arial" w:hAnsi="Arial" w:cs="Arial"/>
          <w:sz w:val="24"/>
        </w:rPr>
      </w:pPr>
      <w:r>
        <w:rPr>
          <w:rFonts w:ascii="Arial" w:hAnsi="宋体" w:cs="Arial"/>
          <w:b/>
          <w:bCs/>
          <w:sz w:val="24"/>
        </w:rPr>
        <w:t>（九）投标有效期</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t>1.</w:t>
      </w:r>
      <w:r>
        <w:rPr>
          <w:rFonts w:ascii="Arial" w:hAnsi="宋体" w:cs="Arial"/>
          <w:sz w:val="24"/>
        </w:rPr>
        <w:t>所有投标应从开标之日起，</w:t>
      </w:r>
      <w:r>
        <w:rPr>
          <w:rFonts w:ascii="Arial" w:hAnsi="Arial" w:cs="Arial" w:hint="eastAsia"/>
          <w:sz w:val="24"/>
        </w:rPr>
        <w:t>6</w:t>
      </w:r>
      <w:r>
        <w:rPr>
          <w:rFonts w:ascii="Arial" w:hAnsi="Arial" w:cs="Arial"/>
          <w:sz w:val="24"/>
        </w:rPr>
        <w:t>0</w:t>
      </w:r>
      <w:r>
        <w:rPr>
          <w:rFonts w:ascii="Arial" w:hAnsi="宋体" w:cs="Arial"/>
          <w:sz w:val="24"/>
        </w:rPr>
        <w:t>个日历日计算的投标有效期内有效。</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t>2.</w:t>
      </w:r>
      <w:r>
        <w:rPr>
          <w:rFonts w:ascii="Arial" w:hAnsi="宋体" w:cs="Arial"/>
          <w:sz w:val="24"/>
        </w:rPr>
        <w:t>在特殊情况下，在原投标有效期期满之前，</w:t>
      </w:r>
      <w:r>
        <w:rPr>
          <w:rFonts w:ascii="Arial" w:hAnsi="宋体" w:cs="Arial" w:hint="eastAsia"/>
          <w:sz w:val="24"/>
        </w:rPr>
        <w:t>集中采购机构</w:t>
      </w:r>
      <w:r>
        <w:rPr>
          <w:rFonts w:ascii="Arial" w:hAnsi="宋体" w:cs="Arial"/>
          <w:sz w:val="24"/>
        </w:rPr>
        <w:t>可征得投标人同意延长投标有效期。这种要求和答复均应为书面形式（如传真等）。投标人可以拒绝</w:t>
      </w:r>
      <w:r>
        <w:rPr>
          <w:rFonts w:ascii="Arial" w:hAnsi="宋体" w:cs="Arial" w:hint="eastAsia"/>
          <w:sz w:val="24"/>
        </w:rPr>
        <w:t>集中采购机构</w:t>
      </w:r>
      <w:r>
        <w:rPr>
          <w:rFonts w:ascii="Arial" w:hAnsi="宋体" w:cs="Arial"/>
          <w:sz w:val="24"/>
        </w:rPr>
        <w:t>的这种要求而不被没收投标保证金。同意延长的投标人不允许修改其投标文件，但要相应延长其投标保证金的有效期。</w:t>
      </w:r>
    </w:p>
    <w:p w:rsidR="00FA32F6" w:rsidRDefault="00FA32F6" w:rsidP="00FA32F6">
      <w:pPr>
        <w:adjustRightInd w:val="0"/>
        <w:snapToGrid w:val="0"/>
        <w:spacing w:line="360" w:lineRule="auto"/>
        <w:ind w:firstLineChars="100" w:firstLine="241"/>
        <w:rPr>
          <w:rFonts w:ascii="Arial" w:hAnsi="Arial" w:cs="Arial"/>
          <w:b/>
          <w:bCs/>
          <w:sz w:val="24"/>
        </w:rPr>
      </w:pPr>
      <w:r>
        <w:rPr>
          <w:rFonts w:ascii="Arial" w:hAnsi="宋体" w:cs="Arial"/>
          <w:b/>
          <w:bCs/>
          <w:sz w:val="24"/>
        </w:rPr>
        <w:t>（十）投标文件的式样和签署</w:t>
      </w:r>
    </w:p>
    <w:p w:rsidR="00FA32F6" w:rsidRDefault="00FA32F6" w:rsidP="00FA32F6">
      <w:pPr>
        <w:adjustRightInd w:val="0"/>
        <w:snapToGrid w:val="0"/>
        <w:spacing w:line="360" w:lineRule="auto"/>
        <w:ind w:firstLineChars="200" w:firstLine="480"/>
        <w:rPr>
          <w:rFonts w:ascii="宋体" w:hAnsi="宋体"/>
          <w:sz w:val="24"/>
        </w:rPr>
      </w:pPr>
      <w:r>
        <w:rPr>
          <w:rFonts w:ascii="Arial" w:hAnsi="Arial" w:cs="Arial"/>
          <w:sz w:val="24"/>
        </w:rPr>
        <w:t>1.</w:t>
      </w:r>
      <w:r>
        <w:rPr>
          <w:rFonts w:ascii="宋体" w:hAnsi="宋体" w:hint="eastAsia"/>
          <w:sz w:val="24"/>
        </w:rPr>
        <w:t xml:space="preserve"> 投标人应按照招标文件要求，提交投标文件正本1份和副本2份，每套投标文件须清楚地标明“正本”或“副本” 。当正本和副本不符时，以正本为准。投标文件必须装订成册（书），不按规定要求制作或密封、数量不足、活页装订的等，一律视为无效投标。</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lastRenderedPageBreak/>
        <w:t>2.</w:t>
      </w:r>
      <w:r>
        <w:rPr>
          <w:rFonts w:ascii="Arial" w:hAnsi="宋体" w:cs="Arial"/>
          <w:sz w:val="24"/>
        </w:rPr>
        <w:t>投标人应在投标文件中加盖投标单位的行政公章（加盖投标单位的财务章、投标专用章或其他业务章视为无效投标）。</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t>3.</w:t>
      </w:r>
      <w:r>
        <w:rPr>
          <w:rFonts w:ascii="Arial" w:hAnsi="宋体" w:cs="Arial"/>
          <w:sz w:val="24"/>
        </w:rPr>
        <w:t>投标文件的正本和所有的副本均使用永不褪色的墨水工整书写或打印。</w:t>
      </w:r>
      <w:r>
        <w:rPr>
          <w:rFonts w:ascii="Arial" w:hAnsi="Arial" w:cs="Arial"/>
          <w:sz w:val="24"/>
        </w:rPr>
        <w:t xml:space="preserve"> </w:t>
      </w:r>
    </w:p>
    <w:p w:rsidR="00FA32F6" w:rsidRDefault="00FA32F6" w:rsidP="00FA32F6">
      <w:pPr>
        <w:adjustRightInd w:val="0"/>
        <w:snapToGrid w:val="0"/>
        <w:spacing w:line="360" w:lineRule="auto"/>
        <w:ind w:firstLineChars="200" w:firstLine="480"/>
        <w:rPr>
          <w:rFonts w:ascii="Arial" w:hAnsi="宋体" w:cs="Arial"/>
          <w:sz w:val="24"/>
        </w:rPr>
      </w:pPr>
      <w:r>
        <w:rPr>
          <w:rFonts w:ascii="Arial" w:hAnsi="Arial" w:cs="Arial"/>
          <w:sz w:val="24"/>
        </w:rPr>
        <w:t>4.</w:t>
      </w:r>
      <w:r>
        <w:rPr>
          <w:rFonts w:ascii="Arial" w:hAnsi="宋体" w:cs="Arial"/>
          <w:sz w:val="24"/>
        </w:rPr>
        <w:t>除投标人对错处做必要修改外，投标文件不得行间插字、涂改和增删，如有修改，必须由投标人法定代表人或被授权人签字。</w:t>
      </w:r>
    </w:p>
    <w:p w:rsidR="00FA32F6" w:rsidRDefault="00FA32F6" w:rsidP="00FA32F6">
      <w:pPr>
        <w:adjustRightInd w:val="0"/>
        <w:snapToGrid w:val="0"/>
        <w:spacing w:line="360" w:lineRule="auto"/>
        <w:ind w:firstLineChars="200" w:firstLine="723"/>
        <w:rPr>
          <w:rFonts w:ascii="Arial" w:hAnsi="宋体" w:cs="Arial"/>
          <w:b/>
          <w:bCs/>
          <w:sz w:val="36"/>
          <w:szCs w:val="36"/>
        </w:rPr>
      </w:pPr>
    </w:p>
    <w:p w:rsidR="00FA32F6" w:rsidRDefault="00FA32F6" w:rsidP="00FA32F6">
      <w:pPr>
        <w:adjustRightInd w:val="0"/>
        <w:snapToGrid w:val="0"/>
        <w:spacing w:line="360" w:lineRule="auto"/>
        <w:ind w:firstLineChars="100" w:firstLine="361"/>
        <w:jc w:val="center"/>
        <w:outlineLvl w:val="0"/>
        <w:rPr>
          <w:rFonts w:ascii="Arial" w:hAnsi="Arial" w:cs="Arial"/>
          <w:b/>
          <w:sz w:val="36"/>
          <w:szCs w:val="36"/>
        </w:rPr>
      </w:pPr>
      <w:r>
        <w:rPr>
          <w:rFonts w:ascii="Arial" w:hAnsi="宋体" w:cs="Arial"/>
          <w:b/>
          <w:bCs/>
          <w:sz w:val="36"/>
          <w:szCs w:val="36"/>
        </w:rPr>
        <w:t>四、投标文件的递交</w:t>
      </w:r>
    </w:p>
    <w:p w:rsidR="00FA32F6" w:rsidRDefault="00FA32F6" w:rsidP="00FA32F6">
      <w:pPr>
        <w:adjustRightInd w:val="0"/>
        <w:snapToGrid w:val="0"/>
        <w:spacing w:line="360" w:lineRule="auto"/>
        <w:ind w:firstLineChars="100" w:firstLine="241"/>
        <w:rPr>
          <w:rFonts w:ascii="Arial" w:hAnsi="Arial" w:cs="Arial"/>
          <w:b/>
          <w:bCs/>
          <w:sz w:val="24"/>
        </w:rPr>
      </w:pPr>
      <w:r>
        <w:rPr>
          <w:rFonts w:ascii="Arial" w:hAnsi="宋体" w:cs="Arial"/>
          <w:b/>
          <w:bCs/>
          <w:sz w:val="24"/>
        </w:rPr>
        <w:t>（一）投标文件的密封和标记</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t>1.</w:t>
      </w:r>
      <w:r>
        <w:rPr>
          <w:rFonts w:ascii="Arial" w:hAnsi="宋体" w:cs="Arial"/>
          <w:sz w:val="24"/>
        </w:rPr>
        <w:t>投标文件须按以下要求装袋密封：</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宋体" w:cs="Arial"/>
          <w:sz w:val="24"/>
        </w:rPr>
        <w:t>投标文件正、副本需封装在同一密封袋内。封口处应有投标</w:t>
      </w:r>
      <w:r>
        <w:rPr>
          <w:rFonts w:ascii="Arial" w:hAnsi="宋体" w:cs="Arial" w:hint="eastAsia"/>
          <w:sz w:val="24"/>
        </w:rPr>
        <w:t>供应商</w:t>
      </w:r>
      <w:r>
        <w:rPr>
          <w:rFonts w:ascii="Arial" w:hAnsi="宋体" w:cs="Arial"/>
          <w:sz w:val="24"/>
        </w:rPr>
        <w:t>的公章。封皮上写明项目名称、招标编号、投标人名称，并注明</w:t>
      </w:r>
      <w:r>
        <w:rPr>
          <w:rFonts w:ascii="Arial" w:hAnsi="Arial" w:cs="Arial"/>
          <w:sz w:val="24"/>
        </w:rPr>
        <w:t>“</w:t>
      </w:r>
      <w:r>
        <w:rPr>
          <w:rFonts w:ascii="Arial" w:hAnsi="宋体" w:cs="Arial"/>
          <w:sz w:val="24"/>
        </w:rPr>
        <w:t>开标截止</w:t>
      </w:r>
      <w:r>
        <w:rPr>
          <w:rFonts w:ascii="Arial" w:hAnsi="Arial" w:cs="Arial"/>
          <w:sz w:val="24"/>
          <w:u w:val="single"/>
        </w:rPr>
        <w:t xml:space="preserve"> </w:t>
      </w:r>
      <w:r>
        <w:rPr>
          <w:rFonts w:ascii="Arial" w:hAnsi="Arial" w:cs="Arial" w:hint="eastAsia"/>
          <w:sz w:val="24"/>
          <w:u w:val="single"/>
        </w:rPr>
        <w:t xml:space="preserve">    </w:t>
      </w:r>
      <w:r>
        <w:rPr>
          <w:rFonts w:ascii="Arial" w:hAnsi="Arial" w:cs="Arial"/>
          <w:sz w:val="24"/>
          <w:u w:val="single"/>
        </w:rPr>
        <w:t xml:space="preserve"> </w:t>
      </w:r>
      <w:r>
        <w:rPr>
          <w:rFonts w:ascii="Arial" w:hAnsi="宋体" w:cs="Arial"/>
          <w:sz w:val="24"/>
        </w:rPr>
        <w:t>年</w:t>
      </w:r>
      <w:r>
        <w:rPr>
          <w:rFonts w:ascii="Arial" w:hAnsi="Arial" w:cs="Arial" w:hint="eastAsia"/>
          <w:sz w:val="24"/>
          <w:u w:val="single"/>
        </w:rPr>
        <w:t xml:space="preserve">     </w:t>
      </w:r>
      <w:r>
        <w:rPr>
          <w:rFonts w:ascii="Arial" w:hAnsi="宋体" w:cs="Arial"/>
          <w:sz w:val="24"/>
          <w:u w:val="single"/>
        </w:rPr>
        <w:t>日</w:t>
      </w:r>
      <w:r>
        <w:rPr>
          <w:rFonts w:ascii="Arial" w:hAnsi="Arial" w:cs="Arial" w:hint="eastAsia"/>
          <w:sz w:val="24"/>
          <w:u w:val="single"/>
        </w:rPr>
        <w:t xml:space="preserve">      </w:t>
      </w:r>
      <w:r>
        <w:rPr>
          <w:rFonts w:ascii="Arial" w:hAnsi="宋体" w:cs="Arial"/>
          <w:sz w:val="24"/>
        </w:rPr>
        <w:t>时前不得开封</w:t>
      </w:r>
      <w:r>
        <w:rPr>
          <w:rFonts w:ascii="Arial" w:hAnsi="Arial" w:cs="Arial"/>
          <w:sz w:val="24"/>
        </w:rPr>
        <w:t>”</w:t>
      </w:r>
      <w:r>
        <w:rPr>
          <w:rFonts w:ascii="Arial" w:hAnsi="宋体" w:cs="Arial"/>
          <w:sz w:val="24"/>
        </w:rPr>
        <w:t>字样。</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t>2.</w:t>
      </w:r>
      <w:r>
        <w:rPr>
          <w:rFonts w:ascii="Arial" w:hAnsi="宋体" w:cs="Arial"/>
          <w:sz w:val="24"/>
        </w:rPr>
        <w:t>如果外层信封未按本招标文件要求封装和标记，</w:t>
      </w:r>
      <w:r>
        <w:rPr>
          <w:rFonts w:ascii="Arial" w:hAnsi="宋体" w:cs="Arial" w:hint="eastAsia"/>
          <w:sz w:val="24"/>
        </w:rPr>
        <w:t>集中采购机构</w:t>
      </w:r>
      <w:r>
        <w:rPr>
          <w:rFonts w:ascii="Arial" w:hAnsi="宋体" w:cs="Arial"/>
          <w:sz w:val="24"/>
        </w:rPr>
        <w:t>对误投或过早启封概不负责。对由此造成提前开封的投标文件，</w:t>
      </w:r>
      <w:r>
        <w:rPr>
          <w:rFonts w:ascii="Arial" w:hAnsi="宋体" w:cs="Arial" w:hint="eastAsia"/>
          <w:sz w:val="24"/>
        </w:rPr>
        <w:t>集中采购机构</w:t>
      </w:r>
      <w:r>
        <w:rPr>
          <w:rFonts w:ascii="Arial" w:hAnsi="宋体" w:cs="Arial"/>
          <w:sz w:val="24"/>
        </w:rPr>
        <w:t>将予以拒绝，并退给投标人。</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t>3.</w:t>
      </w:r>
      <w:r>
        <w:rPr>
          <w:rFonts w:ascii="Arial" w:hAnsi="宋体" w:cs="Arial"/>
          <w:sz w:val="24"/>
        </w:rPr>
        <w:t>为方便开标唱标，投标人必须将开标一览表按要求单独封装和标记，并在信封上标明</w:t>
      </w:r>
      <w:r>
        <w:rPr>
          <w:rFonts w:ascii="Arial" w:hAnsi="Arial" w:cs="Arial"/>
          <w:sz w:val="24"/>
        </w:rPr>
        <w:t>“</w:t>
      </w:r>
      <w:r>
        <w:rPr>
          <w:rFonts w:ascii="Arial" w:hAnsi="宋体" w:cs="Arial"/>
          <w:sz w:val="24"/>
        </w:rPr>
        <w:t>开标一览表</w:t>
      </w:r>
      <w:r>
        <w:rPr>
          <w:rFonts w:ascii="Arial" w:hAnsi="Arial" w:cs="Arial"/>
          <w:sz w:val="24"/>
        </w:rPr>
        <w:t>”</w:t>
      </w:r>
      <w:r>
        <w:rPr>
          <w:rFonts w:ascii="Arial" w:hAnsi="宋体" w:cs="Arial"/>
          <w:sz w:val="24"/>
        </w:rPr>
        <w:t>字样，在递交投标文件时单独递交。</w:t>
      </w:r>
    </w:p>
    <w:p w:rsidR="00FA32F6" w:rsidRDefault="00FA32F6" w:rsidP="00FA32F6">
      <w:pPr>
        <w:adjustRightInd w:val="0"/>
        <w:snapToGrid w:val="0"/>
        <w:spacing w:line="360" w:lineRule="auto"/>
        <w:ind w:firstLineChars="200" w:firstLine="482"/>
        <w:rPr>
          <w:rFonts w:ascii="Arial" w:hAnsi="Arial" w:cs="Arial"/>
          <w:sz w:val="24"/>
        </w:rPr>
      </w:pPr>
      <w:r>
        <w:rPr>
          <w:rFonts w:ascii="Arial" w:hAnsi="宋体" w:cs="Arial"/>
          <w:b/>
          <w:bCs/>
          <w:sz w:val="24"/>
        </w:rPr>
        <w:t>（二）投标截止时间</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t>1.</w:t>
      </w:r>
      <w:r>
        <w:rPr>
          <w:rFonts w:ascii="Arial" w:hAnsi="宋体" w:cs="Arial" w:hint="eastAsia"/>
          <w:sz w:val="24"/>
        </w:rPr>
        <w:t>集中采购机构</w:t>
      </w:r>
      <w:r>
        <w:rPr>
          <w:rFonts w:ascii="Arial" w:hAnsi="宋体" w:cs="Arial"/>
          <w:sz w:val="24"/>
        </w:rPr>
        <w:t>收到投标文件的时间不得迟于</w:t>
      </w:r>
      <w:r>
        <w:rPr>
          <w:rFonts w:ascii="Arial" w:hAnsi="Arial" w:cs="Arial"/>
          <w:sz w:val="24"/>
        </w:rPr>
        <w:t>“</w:t>
      </w:r>
      <w:r>
        <w:rPr>
          <w:rFonts w:ascii="Arial" w:hAnsi="宋体" w:cs="Arial"/>
          <w:sz w:val="24"/>
        </w:rPr>
        <w:t>投标邀请函</w:t>
      </w:r>
      <w:r>
        <w:rPr>
          <w:rFonts w:ascii="Arial" w:hAnsi="Arial" w:cs="Arial"/>
          <w:sz w:val="24"/>
        </w:rPr>
        <w:t>”</w:t>
      </w:r>
      <w:r>
        <w:rPr>
          <w:rFonts w:ascii="Arial" w:hAnsi="宋体" w:cs="Arial"/>
          <w:sz w:val="24"/>
        </w:rPr>
        <w:t>中规定的开标时间。</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t>2.</w:t>
      </w:r>
      <w:r>
        <w:rPr>
          <w:rFonts w:ascii="Arial" w:hAnsi="宋体" w:cs="Arial" w:hint="eastAsia"/>
          <w:sz w:val="24"/>
        </w:rPr>
        <w:t>集中采购机构</w:t>
      </w:r>
      <w:r>
        <w:rPr>
          <w:rFonts w:ascii="Arial" w:hAnsi="宋体" w:cs="Arial"/>
          <w:sz w:val="24"/>
        </w:rPr>
        <w:t>可以通过修改招标文件依法延长投标截止时间。在此情况下，</w:t>
      </w:r>
      <w:r>
        <w:rPr>
          <w:rFonts w:ascii="Arial" w:hAnsi="宋体" w:cs="Arial" w:hint="eastAsia"/>
          <w:sz w:val="24"/>
        </w:rPr>
        <w:t>采购人</w:t>
      </w:r>
      <w:r>
        <w:rPr>
          <w:rFonts w:ascii="Arial" w:hAnsi="宋体" w:cs="Arial"/>
          <w:sz w:val="24"/>
        </w:rPr>
        <w:t>和投标人受投标截止时间制约的所有权利和义务均应延长至新的截止时间。</w:t>
      </w:r>
    </w:p>
    <w:p w:rsidR="00FA32F6" w:rsidRDefault="00FA32F6" w:rsidP="00FA32F6">
      <w:pPr>
        <w:adjustRightInd w:val="0"/>
        <w:snapToGrid w:val="0"/>
        <w:spacing w:line="360" w:lineRule="auto"/>
        <w:ind w:firstLineChars="98" w:firstLine="236"/>
        <w:rPr>
          <w:rFonts w:ascii="Arial" w:hAnsi="Arial" w:cs="Arial"/>
          <w:b/>
          <w:bCs/>
          <w:sz w:val="24"/>
        </w:rPr>
      </w:pPr>
      <w:r>
        <w:rPr>
          <w:rFonts w:ascii="Arial" w:hAnsi="宋体" w:cs="Arial"/>
          <w:b/>
          <w:bCs/>
          <w:sz w:val="24"/>
        </w:rPr>
        <w:t>（三）迟交的投标文件</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宋体" w:cs="Arial" w:hint="eastAsia"/>
          <w:sz w:val="24"/>
        </w:rPr>
        <w:t>集中采购机构</w:t>
      </w:r>
      <w:r>
        <w:rPr>
          <w:rFonts w:ascii="Arial" w:hAnsi="宋体" w:cs="Arial"/>
          <w:sz w:val="24"/>
        </w:rPr>
        <w:t>将拒绝并原封退回在其规定的截止时间后收到的任何投标文件。</w:t>
      </w:r>
      <w:r>
        <w:rPr>
          <w:rFonts w:ascii="Arial" w:hAnsi="Arial" w:cs="Arial"/>
          <w:sz w:val="24"/>
        </w:rPr>
        <w:t xml:space="preserve">    </w:t>
      </w:r>
    </w:p>
    <w:p w:rsidR="00FA32F6" w:rsidRDefault="00FA32F6" w:rsidP="00FA32F6">
      <w:pPr>
        <w:adjustRightInd w:val="0"/>
        <w:snapToGrid w:val="0"/>
        <w:spacing w:line="360" w:lineRule="auto"/>
        <w:ind w:firstLineChars="100" w:firstLine="241"/>
        <w:rPr>
          <w:rFonts w:ascii="Arial" w:hAnsi="Arial" w:cs="Arial"/>
          <w:b/>
          <w:bCs/>
          <w:sz w:val="24"/>
        </w:rPr>
      </w:pPr>
      <w:r>
        <w:rPr>
          <w:rFonts w:ascii="Arial" w:hAnsi="宋体" w:cs="Arial"/>
          <w:b/>
          <w:bCs/>
          <w:sz w:val="24"/>
        </w:rPr>
        <w:t>（四）投标文件的修改和撤回</w:t>
      </w:r>
    </w:p>
    <w:p w:rsidR="00FA32F6" w:rsidRDefault="00FA32F6" w:rsidP="00FA32F6">
      <w:pPr>
        <w:adjustRightInd w:val="0"/>
        <w:snapToGrid w:val="0"/>
        <w:spacing w:line="360" w:lineRule="auto"/>
        <w:ind w:firstLine="480"/>
        <w:rPr>
          <w:rFonts w:ascii="Arial" w:hAnsi="Arial" w:cs="Arial"/>
          <w:sz w:val="24"/>
        </w:rPr>
      </w:pPr>
      <w:r>
        <w:rPr>
          <w:rFonts w:ascii="Arial" w:hAnsi="Arial" w:cs="Arial"/>
          <w:sz w:val="24"/>
        </w:rPr>
        <w:t>1.</w:t>
      </w:r>
      <w:r>
        <w:rPr>
          <w:rFonts w:ascii="Arial" w:hAnsi="宋体" w:cs="Arial"/>
          <w:sz w:val="24"/>
        </w:rPr>
        <w:t>投标人在递交投标文件后、投标截止时间前修改或撤回其投标文件。但这种修改或撤销通知，须在投标截止时间前以书面形式交给</w:t>
      </w:r>
      <w:r>
        <w:rPr>
          <w:rFonts w:ascii="Arial" w:hAnsi="宋体" w:cs="Arial" w:hint="eastAsia"/>
          <w:sz w:val="24"/>
        </w:rPr>
        <w:t>集中采购机构</w:t>
      </w:r>
      <w:r>
        <w:rPr>
          <w:rFonts w:ascii="Arial" w:hAnsi="宋体" w:cs="Arial"/>
          <w:sz w:val="24"/>
        </w:rPr>
        <w:t>，该通知须有经正式授权的投标方代理人的签字。</w:t>
      </w:r>
    </w:p>
    <w:p w:rsidR="00FA32F6" w:rsidRDefault="00FA32F6" w:rsidP="00FA32F6">
      <w:pPr>
        <w:adjustRightInd w:val="0"/>
        <w:snapToGrid w:val="0"/>
        <w:spacing w:line="360" w:lineRule="auto"/>
        <w:ind w:firstLine="480"/>
        <w:rPr>
          <w:rFonts w:ascii="Arial" w:hAnsi="Arial" w:cs="Arial"/>
          <w:sz w:val="24"/>
        </w:rPr>
      </w:pPr>
      <w:r>
        <w:rPr>
          <w:rFonts w:ascii="Arial" w:hAnsi="Arial" w:cs="Arial"/>
          <w:sz w:val="24"/>
        </w:rPr>
        <w:t>2.</w:t>
      </w:r>
      <w:r>
        <w:rPr>
          <w:rFonts w:ascii="Arial" w:hAnsi="宋体" w:cs="Arial"/>
          <w:sz w:val="24"/>
        </w:rPr>
        <w:t>投标人的修改或撤回通知书应按本招标文件中</w:t>
      </w:r>
      <w:r>
        <w:rPr>
          <w:rFonts w:ascii="Arial" w:hAnsi="Arial" w:cs="Arial"/>
          <w:sz w:val="24"/>
        </w:rPr>
        <w:t>“</w:t>
      </w:r>
      <w:r>
        <w:rPr>
          <w:rFonts w:ascii="Arial" w:hAnsi="宋体" w:cs="Arial"/>
          <w:bCs/>
          <w:sz w:val="24"/>
        </w:rPr>
        <w:t>投标文件的密封和标记</w:t>
      </w:r>
      <w:r>
        <w:rPr>
          <w:rFonts w:ascii="Arial" w:hAnsi="Arial" w:cs="Arial"/>
          <w:bCs/>
          <w:sz w:val="24"/>
        </w:rPr>
        <w:t>”</w:t>
      </w:r>
      <w:r>
        <w:rPr>
          <w:rFonts w:ascii="Arial" w:hAnsi="宋体" w:cs="Arial"/>
          <w:sz w:val="24"/>
        </w:rPr>
        <w:t>规定编制、密封、标记和递交，并应在封套上加注</w:t>
      </w:r>
      <w:r>
        <w:rPr>
          <w:rFonts w:ascii="Arial" w:hAnsi="Arial" w:cs="Arial"/>
          <w:sz w:val="24"/>
        </w:rPr>
        <w:t>“</w:t>
      </w:r>
      <w:r>
        <w:rPr>
          <w:rFonts w:ascii="Arial" w:hAnsi="宋体" w:cs="Arial"/>
          <w:sz w:val="24"/>
        </w:rPr>
        <w:t>修改</w:t>
      </w:r>
      <w:r>
        <w:rPr>
          <w:rFonts w:ascii="Arial" w:hAnsi="Arial" w:cs="Arial"/>
          <w:sz w:val="24"/>
        </w:rPr>
        <w:t>”</w:t>
      </w:r>
      <w:r>
        <w:rPr>
          <w:rFonts w:ascii="Arial" w:hAnsi="宋体" w:cs="Arial"/>
          <w:sz w:val="24"/>
        </w:rPr>
        <w:t>或</w:t>
      </w:r>
      <w:r>
        <w:rPr>
          <w:rFonts w:ascii="Arial" w:hAnsi="Arial" w:cs="Arial"/>
          <w:sz w:val="24"/>
        </w:rPr>
        <w:t>“</w:t>
      </w:r>
      <w:r>
        <w:rPr>
          <w:rFonts w:ascii="Arial" w:hAnsi="宋体" w:cs="Arial"/>
          <w:sz w:val="24"/>
        </w:rPr>
        <w:t>撤回</w:t>
      </w:r>
      <w:r>
        <w:rPr>
          <w:rFonts w:ascii="Arial" w:hAnsi="Arial" w:cs="Arial"/>
          <w:sz w:val="24"/>
        </w:rPr>
        <w:t>”</w:t>
      </w:r>
      <w:r>
        <w:rPr>
          <w:rFonts w:ascii="Arial" w:hAnsi="宋体" w:cs="Arial"/>
          <w:sz w:val="24"/>
        </w:rPr>
        <w:t>字样。</w:t>
      </w:r>
    </w:p>
    <w:p w:rsidR="00FA32F6" w:rsidRPr="00A164AF" w:rsidRDefault="00FA32F6" w:rsidP="00FA32F6">
      <w:pPr>
        <w:adjustRightInd w:val="0"/>
        <w:snapToGrid w:val="0"/>
        <w:spacing w:line="360" w:lineRule="auto"/>
        <w:ind w:firstLine="480"/>
        <w:rPr>
          <w:rFonts w:ascii="Arial" w:hAnsi="宋体" w:cs="Arial"/>
          <w:sz w:val="24"/>
        </w:rPr>
      </w:pPr>
      <w:r>
        <w:rPr>
          <w:rFonts w:ascii="Arial" w:hAnsi="Arial" w:cs="Arial"/>
          <w:sz w:val="24"/>
        </w:rPr>
        <w:lastRenderedPageBreak/>
        <w:t>3.</w:t>
      </w:r>
      <w:r>
        <w:rPr>
          <w:rFonts w:ascii="Arial" w:hAnsi="宋体" w:cs="Arial"/>
          <w:sz w:val="24"/>
        </w:rPr>
        <w:t>在投标截止时间之后，投标人不得对其投标文件做任何修改。</w:t>
      </w:r>
    </w:p>
    <w:p w:rsidR="00FA32F6" w:rsidRDefault="00FA32F6" w:rsidP="00FA32F6">
      <w:pPr>
        <w:adjustRightInd w:val="0"/>
        <w:snapToGrid w:val="0"/>
        <w:spacing w:line="360" w:lineRule="auto"/>
        <w:ind w:firstLineChars="100" w:firstLine="361"/>
        <w:jc w:val="center"/>
        <w:outlineLvl w:val="0"/>
        <w:rPr>
          <w:rFonts w:ascii="Arial" w:hAnsi="宋体" w:cs="Arial"/>
          <w:b/>
          <w:bCs/>
          <w:sz w:val="36"/>
          <w:szCs w:val="36"/>
        </w:rPr>
      </w:pPr>
    </w:p>
    <w:p w:rsidR="00FA32F6" w:rsidRDefault="00FA32F6" w:rsidP="002A6CFA">
      <w:pPr>
        <w:adjustRightInd w:val="0"/>
        <w:snapToGrid w:val="0"/>
        <w:spacing w:line="360" w:lineRule="auto"/>
        <w:outlineLvl w:val="0"/>
        <w:rPr>
          <w:rFonts w:ascii="Arial" w:hAnsi="宋体" w:cs="Arial"/>
          <w:b/>
          <w:bCs/>
          <w:sz w:val="36"/>
          <w:szCs w:val="36"/>
        </w:rPr>
      </w:pPr>
    </w:p>
    <w:p w:rsidR="00FA32F6" w:rsidRDefault="00FA32F6" w:rsidP="00FA32F6">
      <w:pPr>
        <w:adjustRightInd w:val="0"/>
        <w:snapToGrid w:val="0"/>
        <w:spacing w:line="360" w:lineRule="auto"/>
        <w:ind w:firstLineChars="100" w:firstLine="361"/>
        <w:jc w:val="center"/>
        <w:outlineLvl w:val="0"/>
        <w:rPr>
          <w:rFonts w:ascii="Arial" w:hAnsi="宋体" w:cs="Arial"/>
          <w:b/>
          <w:bCs/>
          <w:sz w:val="36"/>
          <w:szCs w:val="36"/>
        </w:rPr>
      </w:pPr>
      <w:r>
        <w:rPr>
          <w:rFonts w:ascii="Arial" w:hAnsi="宋体" w:cs="Arial"/>
          <w:b/>
          <w:bCs/>
          <w:sz w:val="36"/>
          <w:szCs w:val="36"/>
        </w:rPr>
        <w:t>五、开标与评标</w:t>
      </w:r>
    </w:p>
    <w:p w:rsidR="00FA32F6" w:rsidRDefault="00FA32F6" w:rsidP="00FA32F6">
      <w:pPr>
        <w:adjustRightInd w:val="0"/>
        <w:snapToGrid w:val="0"/>
        <w:spacing w:line="360" w:lineRule="auto"/>
        <w:ind w:firstLineChars="98" w:firstLine="236"/>
        <w:rPr>
          <w:rFonts w:ascii="Arial" w:hAnsi="Arial" w:cs="Arial"/>
          <w:b/>
          <w:bCs/>
          <w:sz w:val="24"/>
        </w:rPr>
      </w:pPr>
      <w:r>
        <w:rPr>
          <w:rFonts w:ascii="Arial" w:hAnsi="宋体" w:cs="Arial"/>
          <w:b/>
          <w:bCs/>
          <w:sz w:val="24"/>
        </w:rPr>
        <w:t>（一）开标</w:t>
      </w:r>
    </w:p>
    <w:p w:rsidR="00FA32F6" w:rsidRDefault="00FA32F6" w:rsidP="00FA32F6">
      <w:pPr>
        <w:adjustRightInd w:val="0"/>
        <w:snapToGrid w:val="0"/>
        <w:spacing w:line="360" w:lineRule="auto"/>
        <w:rPr>
          <w:rFonts w:ascii="Arial" w:hAnsi="Arial" w:cs="Arial"/>
          <w:sz w:val="24"/>
        </w:rPr>
      </w:pPr>
      <w:r>
        <w:rPr>
          <w:rFonts w:ascii="Arial" w:hAnsi="Arial" w:cs="Arial" w:hint="eastAsia"/>
          <w:sz w:val="24"/>
        </w:rPr>
        <w:t xml:space="preserve">    </w:t>
      </w:r>
      <w:r>
        <w:rPr>
          <w:rFonts w:ascii="Arial" w:hAnsi="Arial" w:cs="Arial"/>
          <w:sz w:val="24"/>
        </w:rPr>
        <w:t>1.</w:t>
      </w:r>
      <w:r>
        <w:rPr>
          <w:rFonts w:ascii="Arial" w:hAnsi="Arial" w:cs="Arial" w:hint="eastAsia"/>
          <w:sz w:val="24"/>
        </w:rPr>
        <w:t xml:space="preserve"> </w:t>
      </w:r>
      <w:r>
        <w:rPr>
          <w:rFonts w:ascii="Arial" w:hAnsi="Arial" w:cs="Arial" w:hint="eastAsia"/>
          <w:sz w:val="24"/>
        </w:rPr>
        <w:t>集中采购机构将</w:t>
      </w:r>
      <w:r w:rsidRPr="006A7E2D">
        <w:rPr>
          <w:rFonts w:ascii="Arial" w:hAnsi="Arial" w:cs="Arial" w:hint="eastAsia"/>
          <w:sz w:val="24"/>
        </w:rPr>
        <w:t>于</w:t>
      </w:r>
      <w:r w:rsidR="00BA4C81" w:rsidRPr="000305D7">
        <w:rPr>
          <w:rFonts w:ascii="Arial" w:hAnsi="宋体" w:cs="Arial" w:hint="eastAsia"/>
          <w:color w:val="000000" w:themeColor="text1"/>
          <w:sz w:val="24"/>
        </w:rPr>
        <w:t>2018</w:t>
      </w:r>
      <w:r w:rsidR="00BA4C81" w:rsidRPr="000305D7">
        <w:rPr>
          <w:rFonts w:ascii="Arial" w:hAnsi="宋体" w:cs="Arial" w:hint="eastAsia"/>
          <w:color w:val="000000" w:themeColor="text1"/>
          <w:sz w:val="24"/>
        </w:rPr>
        <w:t>年</w:t>
      </w:r>
      <w:r w:rsidR="00BA4C81" w:rsidRPr="000305D7">
        <w:rPr>
          <w:rFonts w:ascii="Arial" w:hAnsi="宋体" w:cs="Arial" w:hint="eastAsia"/>
          <w:color w:val="000000" w:themeColor="text1"/>
          <w:sz w:val="24"/>
        </w:rPr>
        <w:t>9</w:t>
      </w:r>
      <w:r w:rsidR="00BA4C81" w:rsidRPr="000305D7">
        <w:rPr>
          <w:rFonts w:ascii="Arial" w:hAnsi="宋体" w:cs="Arial" w:hint="eastAsia"/>
          <w:color w:val="000000" w:themeColor="text1"/>
          <w:sz w:val="24"/>
        </w:rPr>
        <w:t>月</w:t>
      </w:r>
      <w:r w:rsidR="00BA4C81" w:rsidRPr="000305D7">
        <w:rPr>
          <w:rFonts w:ascii="Arial" w:hAnsi="宋体" w:cs="Arial" w:hint="eastAsia"/>
          <w:color w:val="000000" w:themeColor="text1"/>
          <w:sz w:val="24"/>
        </w:rPr>
        <w:t>12</w:t>
      </w:r>
      <w:r w:rsidR="00BA4C81" w:rsidRPr="000305D7">
        <w:rPr>
          <w:rFonts w:ascii="Arial" w:hAnsi="宋体" w:cs="Arial" w:hint="eastAsia"/>
          <w:color w:val="000000" w:themeColor="text1"/>
          <w:sz w:val="24"/>
        </w:rPr>
        <w:t>日</w:t>
      </w:r>
      <w:bookmarkStart w:id="1" w:name="_GoBack"/>
      <w:bookmarkEnd w:id="1"/>
      <w:r w:rsidR="007C4207" w:rsidRPr="000305D7">
        <w:rPr>
          <w:rFonts w:ascii="Arial" w:hAnsi="宋体" w:cs="Arial" w:hint="eastAsia"/>
          <w:color w:val="000000" w:themeColor="text1"/>
          <w:sz w:val="24"/>
        </w:rPr>
        <w:t>9</w:t>
      </w:r>
      <w:r w:rsidR="007C4207" w:rsidRPr="000305D7">
        <w:rPr>
          <w:rFonts w:ascii="Arial" w:hAnsi="宋体" w:cs="Arial" w:hint="eastAsia"/>
          <w:color w:val="000000" w:themeColor="text1"/>
          <w:sz w:val="24"/>
        </w:rPr>
        <w:t>：</w:t>
      </w:r>
      <w:r w:rsidR="007C4207" w:rsidRPr="000305D7">
        <w:rPr>
          <w:rFonts w:ascii="Arial" w:hAnsi="宋体" w:cs="Arial" w:hint="eastAsia"/>
          <w:color w:val="000000" w:themeColor="text1"/>
          <w:sz w:val="24"/>
        </w:rPr>
        <w:t>00</w:t>
      </w:r>
      <w:r>
        <w:rPr>
          <w:rFonts w:ascii="Arial" w:hAnsi="Arial" w:cs="Arial" w:hint="eastAsia"/>
          <w:sz w:val="24"/>
        </w:rPr>
        <w:t>（北京时间），</w:t>
      </w:r>
      <w:r>
        <w:rPr>
          <w:rFonts w:ascii="Arial" w:hAnsi="Arial" w:cs="Arial"/>
          <w:sz w:val="24"/>
        </w:rPr>
        <w:t>在</w:t>
      </w:r>
      <w:r>
        <w:rPr>
          <w:rFonts w:ascii="Arial" w:hAnsi="Arial" w:cs="Arial" w:hint="eastAsia"/>
          <w:sz w:val="24"/>
        </w:rPr>
        <w:t>张掖市公共资源交易中心指定开标室进行开标</w:t>
      </w:r>
      <w:r>
        <w:rPr>
          <w:rFonts w:ascii="Arial" w:hAnsi="Arial" w:cs="Arial"/>
          <w:sz w:val="24"/>
        </w:rPr>
        <w:t>。</w:t>
      </w:r>
    </w:p>
    <w:p w:rsidR="00FA32F6" w:rsidRDefault="00FA32F6" w:rsidP="00FA32F6">
      <w:pPr>
        <w:adjustRightInd w:val="0"/>
        <w:snapToGrid w:val="0"/>
        <w:spacing w:line="360" w:lineRule="auto"/>
        <w:ind w:leftChars="228" w:left="479"/>
        <w:rPr>
          <w:rFonts w:ascii="Arial" w:hAnsi="Arial" w:cs="Arial"/>
          <w:sz w:val="24"/>
        </w:rPr>
      </w:pPr>
      <w:r>
        <w:rPr>
          <w:rFonts w:ascii="Arial" w:hAnsi="Arial" w:cs="Arial"/>
          <w:sz w:val="24"/>
        </w:rPr>
        <w:t>2.</w:t>
      </w:r>
      <w:r>
        <w:rPr>
          <w:rFonts w:ascii="Arial" w:hAnsi="Arial" w:cs="Arial"/>
          <w:sz w:val="24"/>
        </w:rPr>
        <w:t>提交了可接受的</w:t>
      </w:r>
      <w:r>
        <w:rPr>
          <w:rFonts w:ascii="Arial" w:hAnsi="Arial" w:cs="Arial"/>
          <w:sz w:val="24"/>
        </w:rPr>
        <w:t>“</w:t>
      </w:r>
      <w:r>
        <w:rPr>
          <w:rFonts w:ascii="Arial" w:hAnsi="Arial" w:cs="Arial"/>
          <w:sz w:val="24"/>
        </w:rPr>
        <w:t>撤回</w:t>
      </w:r>
      <w:r>
        <w:rPr>
          <w:rFonts w:ascii="Arial" w:hAnsi="Arial" w:cs="Arial"/>
          <w:sz w:val="24"/>
        </w:rPr>
        <w:t>”</w:t>
      </w:r>
      <w:r>
        <w:rPr>
          <w:rFonts w:ascii="Arial" w:hAnsi="Arial" w:cs="Arial"/>
          <w:sz w:val="24"/>
        </w:rPr>
        <w:t>通知的投标文件将不予开封。</w:t>
      </w:r>
    </w:p>
    <w:p w:rsidR="00FA32F6" w:rsidRDefault="00FA32F6" w:rsidP="00FA32F6">
      <w:pPr>
        <w:adjustRightInd w:val="0"/>
        <w:snapToGrid w:val="0"/>
        <w:spacing w:line="360" w:lineRule="auto"/>
        <w:ind w:firstLineChars="200" w:firstLine="480"/>
        <w:jc w:val="left"/>
        <w:rPr>
          <w:rFonts w:ascii="Arial" w:hAnsi="Arial" w:cs="Arial"/>
          <w:sz w:val="24"/>
        </w:rPr>
      </w:pPr>
      <w:r>
        <w:rPr>
          <w:rFonts w:ascii="Arial" w:hAnsi="Arial" w:cs="Arial"/>
          <w:sz w:val="24"/>
        </w:rPr>
        <w:t>3.</w:t>
      </w:r>
      <w:r>
        <w:rPr>
          <w:rFonts w:ascii="Arial" w:hAnsi="宋体" w:cs="Arial"/>
          <w:sz w:val="24"/>
        </w:rPr>
        <w:t>开标时，</w:t>
      </w:r>
      <w:r>
        <w:rPr>
          <w:rFonts w:ascii="Arial" w:hAnsi="宋体" w:cs="Arial" w:hint="eastAsia"/>
          <w:sz w:val="24"/>
        </w:rPr>
        <w:t>集中采购机构</w:t>
      </w:r>
      <w:r>
        <w:rPr>
          <w:rFonts w:ascii="Arial" w:hAnsi="宋体" w:cs="Arial"/>
          <w:sz w:val="24"/>
        </w:rPr>
        <w:t>将会同投标人代表共同检查投标文件是否按招标文件</w:t>
      </w:r>
      <w:r>
        <w:rPr>
          <w:rFonts w:ascii="Arial" w:hAnsi="宋体" w:cs="Arial" w:hint="eastAsia"/>
          <w:sz w:val="24"/>
        </w:rPr>
        <w:t>的</w:t>
      </w:r>
      <w:r>
        <w:rPr>
          <w:rFonts w:ascii="Arial" w:hAnsi="宋体" w:cs="Arial"/>
          <w:sz w:val="24"/>
        </w:rPr>
        <w:t>要求进行密封和标记并同时在密封检查表上签字确认。</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t>4.</w:t>
      </w:r>
      <w:r>
        <w:rPr>
          <w:rFonts w:ascii="Arial" w:hAnsi="宋体" w:cs="Arial"/>
          <w:sz w:val="24"/>
        </w:rPr>
        <w:t>开标时，</w:t>
      </w:r>
      <w:r>
        <w:rPr>
          <w:rFonts w:ascii="Arial" w:hAnsi="宋体" w:cs="Arial" w:hint="eastAsia"/>
          <w:sz w:val="24"/>
        </w:rPr>
        <w:t>集中采购机构</w:t>
      </w:r>
      <w:r>
        <w:rPr>
          <w:rFonts w:ascii="Arial" w:hAnsi="宋体" w:cs="Arial"/>
          <w:sz w:val="24"/>
        </w:rPr>
        <w:t>将当众宣读投标人名称、投标价格、折扣、书面修改和撤回投标的通知、是否提交投标保证金，以及</w:t>
      </w:r>
      <w:r>
        <w:rPr>
          <w:rFonts w:ascii="Arial" w:hAnsi="宋体" w:cs="Arial" w:hint="eastAsia"/>
          <w:sz w:val="24"/>
        </w:rPr>
        <w:t>采购人</w:t>
      </w:r>
      <w:r>
        <w:rPr>
          <w:rFonts w:ascii="Arial" w:hAnsi="宋体" w:cs="Arial"/>
          <w:sz w:val="24"/>
        </w:rPr>
        <w:t>认为合适的其他内容。只有在开标时唱出的折扣，评标时才能考虑。</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t>5.</w:t>
      </w:r>
      <w:r>
        <w:rPr>
          <w:rFonts w:ascii="Arial" w:hAnsi="宋体" w:cs="Arial" w:hint="eastAsia"/>
          <w:sz w:val="24"/>
        </w:rPr>
        <w:t>集中采购机构</w:t>
      </w:r>
      <w:r>
        <w:rPr>
          <w:rFonts w:ascii="Arial" w:hAnsi="宋体" w:cs="Arial"/>
          <w:sz w:val="24"/>
        </w:rPr>
        <w:t>将做开标记录，开标记录包括开标时宣读的全部内容。投标人的法定代表人或被授权人须在开标记录表上签字确认。</w:t>
      </w:r>
    </w:p>
    <w:p w:rsidR="00FA32F6" w:rsidRDefault="00FA32F6" w:rsidP="00FA32F6">
      <w:pPr>
        <w:adjustRightInd w:val="0"/>
        <w:snapToGrid w:val="0"/>
        <w:spacing w:line="360" w:lineRule="auto"/>
        <w:ind w:firstLineChars="100" w:firstLine="241"/>
        <w:rPr>
          <w:rFonts w:ascii="Arial" w:hAnsi="Arial" w:cs="Arial"/>
          <w:b/>
          <w:bCs/>
          <w:sz w:val="24"/>
        </w:rPr>
      </w:pPr>
      <w:r>
        <w:rPr>
          <w:rFonts w:ascii="Arial" w:hAnsi="宋体" w:cs="Arial"/>
          <w:b/>
          <w:bCs/>
          <w:sz w:val="24"/>
        </w:rPr>
        <w:t>（二）评标委员会的组成</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t>1.</w:t>
      </w:r>
      <w:r>
        <w:rPr>
          <w:rFonts w:ascii="Arial" w:hAnsi="宋体" w:cs="Arial"/>
          <w:sz w:val="24"/>
        </w:rPr>
        <w:t>本项目招标依法组建评标委员会。</w:t>
      </w:r>
    </w:p>
    <w:p w:rsidR="00FA32F6" w:rsidRDefault="00FA32F6" w:rsidP="00FA32F6">
      <w:pPr>
        <w:adjustRightInd w:val="0"/>
        <w:snapToGrid w:val="0"/>
        <w:spacing w:line="360" w:lineRule="auto"/>
        <w:ind w:firstLine="480"/>
        <w:rPr>
          <w:rFonts w:ascii="Arial" w:hAnsi="Arial" w:cs="Arial"/>
          <w:sz w:val="24"/>
        </w:rPr>
      </w:pPr>
      <w:r>
        <w:rPr>
          <w:rFonts w:ascii="Arial" w:hAnsi="Arial" w:cs="Arial"/>
          <w:sz w:val="24"/>
        </w:rPr>
        <w:t>2.</w:t>
      </w:r>
      <w:r>
        <w:rPr>
          <w:rFonts w:ascii="Arial" w:hAnsi="宋体" w:cs="Arial"/>
          <w:sz w:val="24"/>
        </w:rPr>
        <w:t>评标委员会由</w:t>
      </w:r>
      <w:r>
        <w:rPr>
          <w:rFonts w:ascii="Arial" w:hAnsi="宋体" w:cs="Arial" w:hint="eastAsia"/>
          <w:sz w:val="24"/>
        </w:rPr>
        <w:t>采购方</w:t>
      </w:r>
      <w:r>
        <w:rPr>
          <w:rFonts w:ascii="Arial" w:hAnsi="宋体" w:cs="Arial"/>
          <w:sz w:val="24"/>
        </w:rPr>
        <w:t>代表和随机抽取的有关方面的专家组成，其中具有专业经济、技术资格的专家不少于成员总数的</w:t>
      </w:r>
      <w:r>
        <w:rPr>
          <w:rFonts w:ascii="Arial" w:hAnsi="Arial" w:cs="Arial"/>
          <w:sz w:val="24"/>
        </w:rPr>
        <w:t>2/3</w:t>
      </w:r>
      <w:r>
        <w:rPr>
          <w:rFonts w:ascii="Arial" w:hAnsi="宋体" w:cs="Arial"/>
          <w:sz w:val="24"/>
        </w:rPr>
        <w:t>。</w:t>
      </w:r>
    </w:p>
    <w:p w:rsidR="00FA32F6" w:rsidRDefault="00FA32F6" w:rsidP="00FA32F6">
      <w:pPr>
        <w:adjustRightInd w:val="0"/>
        <w:snapToGrid w:val="0"/>
        <w:spacing w:line="360" w:lineRule="auto"/>
        <w:ind w:firstLine="480"/>
        <w:rPr>
          <w:rFonts w:ascii="Arial" w:hAnsi="Arial" w:cs="Arial"/>
          <w:sz w:val="24"/>
        </w:rPr>
      </w:pPr>
      <w:r>
        <w:rPr>
          <w:rFonts w:ascii="Arial" w:hAnsi="Arial" w:cs="Arial"/>
          <w:sz w:val="24"/>
        </w:rPr>
        <w:t>3.</w:t>
      </w:r>
      <w:r>
        <w:rPr>
          <w:rFonts w:ascii="Arial" w:hAnsi="宋体" w:cs="Arial"/>
          <w:sz w:val="24"/>
        </w:rPr>
        <w:t>与投标人有利害关系的人不得进入评标委员会。</w:t>
      </w:r>
    </w:p>
    <w:p w:rsidR="00FA32F6" w:rsidRDefault="00FA32F6" w:rsidP="00FA32F6">
      <w:pPr>
        <w:adjustRightInd w:val="0"/>
        <w:snapToGrid w:val="0"/>
        <w:spacing w:line="360" w:lineRule="auto"/>
        <w:ind w:firstLineChars="98" w:firstLine="236"/>
        <w:rPr>
          <w:rFonts w:ascii="Arial" w:hAnsi="Arial" w:cs="Arial"/>
          <w:b/>
          <w:bCs/>
          <w:sz w:val="24"/>
        </w:rPr>
      </w:pPr>
      <w:r>
        <w:rPr>
          <w:rFonts w:ascii="Arial" w:hAnsi="宋体" w:cs="Arial"/>
          <w:b/>
          <w:bCs/>
          <w:sz w:val="24"/>
        </w:rPr>
        <w:t>（三）评标过程的保密性</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t>1.</w:t>
      </w:r>
      <w:r>
        <w:rPr>
          <w:rFonts w:ascii="Arial" w:hAnsi="宋体" w:cs="Arial"/>
          <w:sz w:val="24"/>
        </w:rPr>
        <w:t>公开开标后，直至向中标候选人授予合同时止，凡与审查、澄清、评价和比较投标有关的资料以及授标意见等，均不得向投标人及与评标无关的其他人员透露。</w:t>
      </w:r>
    </w:p>
    <w:p w:rsidR="00FA32F6" w:rsidRDefault="00FA32F6" w:rsidP="00FA32F6">
      <w:pPr>
        <w:adjustRightInd w:val="0"/>
        <w:snapToGrid w:val="0"/>
        <w:spacing w:line="360" w:lineRule="auto"/>
        <w:ind w:firstLine="480"/>
        <w:rPr>
          <w:rFonts w:ascii="Arial" w:hAnsi="Arial" w:cs="Arial"/>
          <w:sz w:val="24"/>
        </w:rPr>
      </w:pPr>
      <w:r>
        <w:rPr>
          <w:rFonts w:ascii="Arial" w:hAnsi="Arial" w:cs="Arial"/>
          <w:sz w:val="24"/>
        </w:rPr>
        <w:t>2.</w:t>
      </w:r>
      <w:r>
        <w:rPr>
          <w:rFonts w:ascii="Arial" w:hAnsi="宋体" w:cs="Arial"/>
          <w:sz w:val="24"/>
        </w:rPr>
        <w:t>在评标过程中，投标人试图影响</w:t>
      </w:r>
      <w:r>
        <w:rPr>
          <w:rFonts w:ascii="Arial" w:hAnsi="宋体" w:cs="Arial" w:hint="eastAsia"/>
          <w:sz w:val="24"/>
        </w:rPr>
        <w:t>采购人</w:t>
      </w:r>
      <w:r>
        <w:rPr>
          <w:rFonts w:ascii="Arial" w:hAnsi="宋体" w:cs="Arial"/>
          <w:sz w:val="24"/>
        </w:rPr>
        <w:t>在投标文件审查、澄清、比较及授予合同方面的任何尝试，可能导致该投标人的投标被废除。</w:t>
      </w:r>
    </w:p>
    <w:p w:rsidR="00FA32F6" w:rsidRDefault="00FA32F6" w:rsidP="00FA32F6">
      <w:pPr>
        <w:adjustRightInd w:val="0"/>
        <w:snapToGrid w:val="0"/>
        <w:spacing w:line="360" w:lineRule="auto"/>
        <w:ind w:firstLineChars="98" w:firstLine="236"/>
        <w:rPr>
          <w:rFonts w:ascii="Arial" w:hAnsi="Arial" w:cs="Arial"/>
          <w:b/>
          <w:bCs/>
          <w:sz w:val="24"/>
        </w:rPr>
      </w:pPr>
      <w:r>
        <w:rPr>
          <w:rFonts w:ascii="Arial" w:hAnsi="宋体" w:cs="Arial"/>
          <w:b/>
          <w:bCs/>
          <w:sz w:val="24"/>
        </w:rPr>
        <w:t>（四）投标文件的澄清</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宋体" w:cs="Arial"/>
          <w:sz w:val="24"/>
        </w:rPr>
        <w:t>为有助于对投标文件的审查、评价和比较，评标委员会可分别要求投标人对其投标文件进行澄清，有关澄清的要求和答复应以书面形式提交，但不得寻求或允许对投标价格或实质性内容做任何更改。</w:t>
      </w:r>
    </w:p>
    <w:p w:rsidR="00FA32F6" w:rsidRDefault="00FA32F6" w:rsidP="00FA32F6">
      <w:pPr>
        <w:adjustRightInd w:val="0"/>
        <w:snapToGrid w:val="0"/>
        <w:spacing w:line="360" w:lineRule="auto"/>
        <w:ind w:firstLineChars="100" w:firstLine="241"/>
        <w:rPr>
          <w:rFonts w:ascii="Arial" w:hAnsi="Arial" w:cs="Arial"/>
          <w:b/>
          <w:bCs/>
          <w:sz w:val="24"/>
        </w:rPr>
      </w:pPr>
      <w:r>
        <w:rPr>
          <w:rFonts w:ascii="Arial" w:hAnsi="宋体" w:cs="Arial"/>
          <w:b/>
          <w:bCs/>
          <w:sz w:val="24"/>
        </w:rPr>
        <w:lastRenderedPageBreak/>
        <w:t>（五）投标文件的审查</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t>1.</w:t>
      </w:r>
      <w:r>
        <w:rPr>
          <w:rFonts w:ascii="Arial" w:hAnsi="宋体" w:cs="Arial"/>
          <w:sz w:val="24"/>
        </w:rPr>
        <w:t>开标后，评标委员会将审查投标文件是否完整，有无计算错误，是否提交了投标保证金，文件签署是否合格，投标文件是否大体编排有序。</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t>2.</w:t>
      </w:r>
      <w:r>
        <w:rPr>
          <w:rFonts w:ascii="Arial" w:hAnsi="宋体" w:cs="Arial"/>
          <w:sz w:val="24"/>
        </w:rPr>
        <w:t>投标文件有下列情况之一的，投标文件无效：</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宋体" w:cs="Arial"/>
          <w:sz w:val="24"/>
        </w:rPr>
        <w:t>（</w:t>
      </w:r>
      <w:r>
        <w:rPr>
          <w:rFonts w:ascii="Arial" w:hAnsi="Arial" w:cs="Arial"/>
          <w:sz w:val="24"/>
        </w:rPr>
        <w:t>1</w:t>
      </w:r>
      <w:r>
        <w:rPr>
          <w:rFonts w:ascii="Arial" w:hAnsi="宋体" w:cs="Arial"/>
          <w:sz w:val="24"/>
        </w:rPr>
        <w:t>）投标文件未装订、密封，未按招标文件要求予以盖章、签署、标注的；</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宋体" w:cs="Arial"/>
          <w:sz w:val="24"/>
        </w:rPr>
        <w:t>（</w:t>
      </w:r>
      <w:r>
        <w:rPr>
          <w:rFonts w:ascii="Arial" w:hAnsi="Arial" w:cs="Arial"/>
          <w:sz w:val="24"/>
        </w:rPr>
        <w:t>2</w:t>
      </w:r>
      <w:r>
        <w:rPr>
          <w:rFonts w:ascii="Arial" w:hAnsi="宋体" w:cs="Arial"/>
          <w:sz w:val="24"/>
        </w:rPr>
        <w:t>）投标文件未按规定填写，内容不全或字迹模糊、难以辨认的；</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宋体" w:cs="Arial"/>
          <w:sz w:val="24"/>
        </w:rPr>
        <w:t>（</w:t>
      </w:r>
      <w:r>
        <w:rPr>
          <w:rFonts w:ascii="Arial" w:hAnsi="Arial" w:cs="Arial"/>
          <w:sz w:val="24"/>
        </w:rPr>
        <w:t>3</w:t>
      </w:r>
      <w:r>
        <w:rPr>
          <w:rFonts w:ascii="Arial" w:hAnsi="宋体" w:cs="Arial"/>
          <w:sz w:val="24"/>
        </w:rPr>
        <w:t>）投标文件未按规定签字、盖章的；投标文件无法定代表人授权书的（原件）；</w:t>
      </w:r>
    </w:p>
    <w:p w:rsidR="00FA32F6" w:rsidRDefault="00FA32F6" w:rsidP="00FA32F6">
      <w:pPr>
        <w:adjustRightInd w:val="0"/>
        <w:snapToGrid w:val="0"/>
        <w:spacing w:line="360" w:lineRule="auto"/>
        <w:ind w:firstLine="480"/>
        <w:rPr>
          <w:rFonts w:ascii="Arial" w:hAnsi="Arial" w:cs="Arial"/>
          <w:sz w:val="24"/>
        </w:rPr>
      </w:pPr>
      <w:r>
        <w:rPr>
          <w:rFonts w:ascii="Arial" w:hAnsi="宋体" w:cs="Arial"/>
          <w:sz w:val="24"/>
        </w:rPr>
        <w:t>（</w:t>
      </w:r>
      <w:r>
        <w:rPr>
          <w:rFonts w:ascii="Arial" w:hAnsi="Arial" w:cs="Arial"/>
          <w:sz w:val="24"/>
        </w:rPr>
        <w:t>4</w:t>
      </w:r>
      <w:r>
        <w:rPr>
          <w:rFonts w:ascii="Arial" w:hAnsi="宋体" w:cs="Arial"/>
          <w:sz w:val="24"/>
        </w:rPr>
        <w:t>）未交纳投标保证金或交纳金额不足的；</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宋体" w:cs="Arial"/>
          <w:sz w:val="24"/>
        </w:rPr>
        <w:t>（</w:t>
      </w:r>
      <w:r>
        <w:rPr>
          <w:rFonts w:ascii="Arial" w:hAnsi="Arial" w:cs="Arial"/>
          <w:sz w:val="24"/>
        </w:rPr>
        <w:t>5</w:t>
      </w:r>
      <w:r>
        <w:rPr>
          <w:rFonts w:ascii="Arial" w:hAnsi="宋体" w:cs="Arial"/>
          <w:sz w:val="24"/>
        </w:rPr>
        <w:t>）有两个以上不同的投标报价，且未注明何者有效的；</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宋体" w:cs="Arial"/>
          <w:sz w:val="24"/>
        </w:rPr>
        <w:t>（</w:t>
      </w:r>
      <w:r>
        <w:rPr>
          <w:rFonts w:ascii="Arial" w:hAnsi="Arial" w:cs="Arial"/>
          <w:sz w:val="24"/>
        </w:rPr>
        <w:t>6</w:t>
      </w:r>
      <w:r>
        <w:rPr>
          <w:rFonts w:ascii="Arial" w:hAnsi="宋体" w:cs="Arial"/>
          <w:sz w:val="24"/>
        </w:rPr>
        <w:t>）供货期超出招标文件规定的；</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宋体" w:cs="Arial"/>
          <w:sz w:val="24"/>
        </w:rPr>
        <w:t>（</w:t>
      </w:r>
      <w:r>
        <w:rPr>
          <w:rFonts w:ascii="Arial" w:hAnsi="Arial" w:cs="Arial"/>
          <w:sz w:val="24"/>
        </w:rPr>
        <w:t>7</w:t>
      </w:r>
      <w:r>
        <w:rPr>
          <w:rFonts w:ascii="Arial" w:hAnsi="宋体" w:cs="Arial"/>
          <w:sz w:val="24"/>
        </w:rPr>
        <w:t>）投标文件逾期送达的；</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宋体" w:cs="Arial"/>
          <w:sz w:val="24"/>
        </w:rPr>
        <w:t>（</w:t>
      </w:r>
      <w:r>
        <w:rPr>
          <w:rFonts w:ascii="Arial" w:hAnsi="Arial" w:cs="Arial"/>
          <w:sz w:val="24"/>
        </w:rPr>
        <w:t>8</w:t>
      </w:r>
      <w:r>
        <w:rPr>
          <w:rFonts w:ascii="Arial" w:hAnsi="宋体" w:cs="Arial"/>
          <w:sz w:val="24"/>
        </w:rPr>
        <w:t>）投标人法定代表人或被授权人未参加开标会议的；</w:t>
      </w:r>
    </w:p>
    <w:p w:rsidR="00FA32F6" w:rsidRDefault="00FA32F6" w:rsidP="00FA32F6">
      <w:pPr>
        <w:spacing w:line="360" w:lineRule="auto"/>
        <w:ind w:firstLineChars="200" w:firstLine="480"/>
        <w:rPr>
          <w:rFonts w:ascii="Arial" w:hAnsi="Arial" w:cs="Arial"/>
          <w:kern w:val="18"/>
          <w:sz w:val="24"/>
        </w:rPr>
      </w:pPr>
      <w:r>
        <w:rPr>
          <w:rFonts w:ascii="Arial" w:hAnsi="宋体" w:cs="Arial"/>
          <w:sz w:val="24"/>
        </w:rPr>
        <w:t>（</w:t>
      </w:r>
      <w:r>
        <w:rPr>
          <w:rFonts w:ascii="Arial" w:hAnsi="Arial" w:cs="Arial"/>
          <w:sz w:val="24"/>
        </w:rPr>
        <w:t>9</w:t>
      </w:r>
      <w:r>
        <w:rPr>
          <w:rFonts w:ascii="Arial" w:hAnsi="宋体" w:cs="Arial"/>
          <w:sz w:val="24"/>
        </w:rPr>
        <w:t>）</w:t>
      </w:r>
      <w:r>
        <w:rPr>
          <w:rFonts w:ascii="Arial" w:hAnsi="宋体" w:cs="Arial"/>
          <w:kern w:val="18"/>
          <w:sz w:val="24"/>
        </w:rPr>
        <w:t>有作假行为，提供虚假业绩、获奖证书等证明资料的；</w:t>
      </w:r>
    </w:p>
    <w:p w:rsidR="00FA32F6" w:rsidRDefault="00FA32F6" w:rsidP="00FA32F6">
      <w:pPr>
        <w:spacing w:line="360" w:lineRule="auto"/>
        <w:ind w:firstLineChars="200" w:firstLine="480"/>
        <w:rPr>
          <w:rFonts w:ascii="Arial" w:hAnsi="Arial" w:cs="Arial"/>
          <w:sz w:val="24"/>
        </w:rPr>
      </w:pPr>
      <w:r>
        <w:rPr>
          <w:rFonts w:ascii="Arial" w:hAnsi="宋体" w:cs="Arial"/>
          <w:sz w:val="24"/>
        </w:rPr>
        <w:t>（</w:t>
      </w:r>
      <w:r>
        <w:rPr>
          <w:rFonts w:ascii="Arial" w:hAnsi="Arial" w:cs="Arial"/>
          <w:sz w:val="24"/>
        </w:rPr>
        <w:t>10</w:t>
      </w:r>
      <w:r>
        <w:rPr>
          <w:rFonts w:ascii="Arial" w:hAnsi="宋体" w:cs="Arial"/>
          <w:sz w:val="24"/>
        </w:rPr>
        <w:t>）附有不合理的条件的；</w:t>
      </w:r>
    </w:p>
    <w:p w:rsidR="00FA32F6" w:rsidRDefault="00FA32F6" w:rsidP="00FA32F6">
      <w:pPr>
        <w:spacing w:line="360" w:lineRule="auto"/>
        <w:ind w:firstLineChars="200" w:firstLine="480"/>
        <w:rPr>
          <w:rFonts w:ascii="Arial" w:hAnsi="Arial" w:cs="Arial"/>
          <w:sz w:val="24"/>
        </w:rPr>
      </w:pPr>
      <w:r>
        <w:rPr>
          <w:rFonts w:ascii="Arial" w:hAnsi="宋体" w:cs="Arial"/>
          <w:sz w:val="24"/>
        </w:rPr>
        <w:t>（</w:t>
      </w:r>
      <w:r>
        <w:rPr>
          <w:rFonts w:ascii="Arial" w:hAnsi="Arial" w:cs="Arial"/>
          <w:sz w:val="24"/>
        </w:rPr>
        <w:t>11</w:t>
      </w:r>
      <w:r>
        <w:rPr>
          <w:rFonts w:ascii="Arial" w:hAnsi="宋体" w:cs="Arial"/>
          <w:sz w:val="24"/>
        </w:rPr>
        <w:t>）投标资格不符合招标文件要求或未按招标文件要求提供资格证明文件的；</w:t>
      </w:r>
    </w:p>
    <w:p w:rsidR="00FA32F6" w:rsidRDefault="00FA32F6" w:rsidP="00FA32F6">
      <w:pPr>
        <w:spacing w:line="360" w:lineRule="auto"/>
        <w:ind w:firstLineChars="200" w:firstLine="480"/>
        <w:rPr>
          <w:rFonts w:ascii="Arial" w:hAnsi="Arial" w:cs="Arial"/>
          <w:sz w:val="24"/>
        </w:rPr>
      </w:pPr>
      <w:r>
        <w:rPr>
          <w:rFonts w:ascii="Arial" w:hAnsi="宋体" w:cs="Arial"/>
          <w:sz w:val="24"/>
        </w:rPr>
        <w:t>（</w:t>
      </w:r>
      <w:r>
        <w:rPr>
          <w:rFonts w:ascii="Arial" w:hAnsi="Arial" w:cs="Arial"/>
          <w:sz w:val="24"/>
        </w:rPr>
        <w:t>12</w:t>
      </w:r>
      <w:r>
        <w:rPr>
          <w:rFonts w:ascii="Arial" w:hAnsi="宋体" w:cs="Arial"/>
          <w:sz w:val="24"/>
        </w:rPr>
        <w:t>）投标人所提供货物在技术参数、规格型号、性能等方面实质上不响应项目需求及技术规格表要求的；</w:t>
      </w:r>
    </w:p>
    <w:p w:rsidR="00FA32F6" w:rsidRDefault="00FA32F6" w:rsidP="00FA32F6">
      <w:pPr>
        <w:spacing w:line="360" w:lineRule="auto"/>
        <w:ind w:firstLineChars="200" w:firstLine="480"/>
        <w:rPr>
          <w:rFonts w:ascii="Arial" w:hAnsi="Arial" w:cs="Arial"/>
          <w:sz w:val="24"/>
        </w:rPr>
      </w:pPr>
      <w:r>
        <w:rPr>
          <w:rFonts w:ascii="Arial" w:hAnsi="宋体" w:cs="Arial"/>
          <w:sz w:val="24"/>
        </w:rPr>
        <w:t>（</w:t>
      </w:r>
      <w:r>
        <w:rPr>
          <w:rFonts w:ascii="Arial" w:hAnsi="Arial" w:cs="Arial"/>
          <w:sz w:val="24"/>
        </w:rPr>
        <w:t>13</w:t>
      </w:r>
      <w:r>
        <w:rPr>
          <w:rFonts w:ascii="Arial" w:hAnsi="宋体" w:cs="Arial"/>
          <w:sz w:val="24"/>
        </w:rPr>
        <w:t>）不符合法律法规及招标文件规定的其他实质性要求的。</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t>3.</w:t>
      </w:r>
      <w:r>
        <w:rPr>
          <w:rFonts w:ascii="Arial" w:hAnsi="宋体" w:cs="Arial"/>
          <w:sz w:val="24"/>
        </w:rPr>
        <w:t>在详细评标之前，评标委员会要审查每份投标文件是否实质上响应了招标文件的要求。实质上响应的投标文件应该是与招标文件要求的全部实质性条款、条件和规格相符，没有重大偏离或保留的投标。</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t>4.</w:t>
      </w:r>
      <w:r>
        <w:rPr>
          <w:rFonts w:ascii="Arial" w:hAnsi="宋体" w:cs="Arial"/>
          <w:sz w:val="24"/>
        </w:rPr>
        <w:t>如果投标文件实质上没有响应招标文件的要求，评标委员会将予以拒绝，投标人不得通过修正或撤销不合要求的偏离或保留从而使其投标成为实质上响应的投标。</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t>5.</w:t>
      </w:r>
      <w:r>
        <w:rPr>
          <w:rFonts w:ascii="Arial" w:hAnsi="宋体" w:cs="Arial"/>
          <w:sz w:val="24"/>
        </w:rPr>
        <w:t>评标委员会将对确定为实质上响应的投标进行审核，看其是否有计算上和累加上的算术错误，修正错误的原则如下：</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宋体" w:cs="Arial"/>
          <w:sz w:val="24"/>
        </w:rPr>
        <w:t>（</w:t>
      </w:r>
      <w:r>
        <w:rPr>
          <w:rFonts w:ascii="Arial" w:hAnsi="Arial" w:cs="Arial"/>
          <w:sz w:val="24"/>
        </w:rPr>
        <w:t>1</w:t>
      </w:r>
      <w:r>
        <w:rPr>
          <w:rFonts w:ascii="Arial" w:hAnsi="宋体" w:cs="Arial"/>
          <w:sz w:val="24"/>
        </w:rPr>
        <w:t>）如果投标文件的大写金额和小写金额不一致的，以大写金额为准；</w:t>
      </w:r>
    </w:p>
    <w:p w:rsidR="00FA32F6" w:rsidRDefault="00FA32F6" w:rsidP="00FA32F6">
      <w:pPr>
        <w:adjustRightInd w:val="0"/>
        <w:snapToGrid w:val="0"/>
        <w:spacing w:line="360" w:lineRule="auto"/>
        <w:ind w:firstLine="480"/>
        <w:rPr>
          <w:rFonts w:ascii="Arial" w:hAnsi="Arial" w:cs="Arial"/>
          <w:sz w:val="24"/>
        </w:rPr>
      </w:pPr>
      <w:r>
        <w:rPr>
          <w:rFonts w:ascii="Arial" w:hAnsi="宋体" w:cs="Arial"/>
          <w:sz w:val="24"/>
        </w:rPr>
        <w:t>（</w:t>
      </w:r>
      <w:r>
        <w:rPr>
          <w:rFonts w:ascii="Arial" w:hAnsi="Arial" w:cs="Arial"/>
          <w:sz w:val="24"/>
        </w:rPr>
        <w:t>2</w:t>
      </w:r>
      <w:r>
        <w:rPr>
          <w:rFonts w:ascii="Arial" w:hAnsi="宋体" w:cs="Arial"/>
          <w:sz w:val="24"/>
        </w:rPr>
        <w:t>）当总价金额与按单价汇总金额不一致的，以单价金额计算结果为准；</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宋体" w:cs="Arial"/>
          <w:sz w:val="24"/>
        </w:rPr>
        <w:t>（</w:t>
      </w:r>
      <w:r>
        <w:rPr>
          <w:rFonts w:ascii="Arial" w:hAnsi="Arial" w:cs="Arial"/>
          <w:sz w:val="24"/>
        </w:rPr>
        <w:t>3</w:t>
      </w:r>
      <w:r>
        <w:rPr>
          <w:rFonts w:ascii="Arial" w:hAnsi="宋体" w:cs="Arial"/>
          <w:sz w:val="24"/>
        </w:rPr>
        <w:t>）当单价金额小数点有明显错位的，应以总价为准，并修改单价；</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宋体" w:cs="Arial"/>
          <w:sz w:val="24"/>
        </w:rPr>
        <w:t>（</w:t>
      </w:r>
      <w:r>
        <w:rPr>
          <w:rFonts w:ascii="Arial" w:hAnsi="Arial" w:cs="Arial"/>
          <w:sz w:val="24"/>
        </w:rPr>
        <w:t>4</w:t>
      </w:r>
      <w:r>
        <w:rPr>
          <w:rFonts w:ascii="Arial" w:hAnsi="宋体" w:cs="Arial"/>
          <w:sz w:val="24"/>
        </w:rPr>
        <w:t>）当开标一览表与投标文件报价不符时，应以开标一览表为准。</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t>6.</w:t>
      </w:r>
      <w:r>
        <w:rPr>
          <w:rFonts w:ascii="Arial" w:hAnsi="宋体" w:cs="Arial"/>
          <w:sz w:val="24"/>
        </w:rPr>
        <w:t>评标委员会将按上述修正错误的方法调整投标文件中的投标报价，调整后的价</w:t>
      </w:r>
      <w:r>
        <w:rPr>
          <w:rFonts w:ascii="Arial" w:hAnsi="宋体" w:cs="Arial"/>
          <w:sz w:val="24"/>
        </w:rPr>
        <w:lastRenderedPageBreak/>
        <w:t>格对投标人具有约束力。如果投标人不接受修正后的价格，则其投标将被拒绝。</w:t>
      </w:r>
    </w:p>
    <w:p w:rsidR="00FA32F6" w:rsidRDefault="00FA32F6" w:rsidP="00FA32F6">
      <w:pPr>
        <w:adjustRightInd w:val="0"/>
        <w:snapToGrid w:val="0"/>
        <w:spacing w:line="360" w:lineRule="auto"/>
        <w:ind w:firstLineChars="150" w:firstLine="360"/>
        <w:rPr>
          <w:rFonts w:ascii="Arial" w:hAnsi="Arial" w:cs="Arial"/>
          <w:sz w:val="24"/>
        </w:rPr>
      </w:pPr>
      <w:r>
        <w:rPr>
          <w:rFonts w:ascii="Arial" w:hAnsi="Arial" w:cs="Arial"/>
          <w:sz w:val="24"/>
        </w:rPr>
        <w:t xml:space="preserve"> 7.</w:t>
      </w:r>
      <w:r>
        <w:rPr>
          <w:rFonts w:ascii="Arial" w:hAnsi="宋体" w:cs="Arial"/>
          <w:sz w:val="24"/>
        </w:rPr>
        <w:t>评标委员会将允许修正投标文件中不构成重大偏差的、微小的、非正规的、不一致的或不规则的地方，但这些修正不能影响任何投标人相应的名次排序。</w:t>
      </w:r>
    </w:p>
    <w:p w:rsidR="00FA32F6" w:rsidRDefault="00FA32F6" w:rsidP="00FA32F6">
      <w:pPr>
        <w:adjustRightInd w:val="0"/>
        <w:snapToGrid w:val="0"/>
        <w:spacing w:line="360" w:lineRule="auto"/>
        <w:ind w:firstLineChars="98" w:firstLine="236"/>
        <w:rPr>
          <w:rFonts w:ascii="Arial" w:hAnsi="Arial" w:cs="Arial"/>
          <w:b/>
          <w:bCs/>
          <w:sz w:val="24"/>
        </w:rPr>
      </w:pPr>
      <w:r>
        <w:rPr>
          <w:rFonts w:ascii="Arial" w:hAnsi="宋体" w:cs="Arial"/>
          <w:b/>
          <w:bCs/>
          <w:sz w:val="24"/>
        </w:rPr>
        <w:t>（六）串标</w:t>
      </w:r>
    </w:p>
    <w:p w:rsidR="00FA32F6" w:rsidRDefault="00FA32F6" w:rsidP="00FA32F6">
      <w:pPr>
        <w:adjustRightInd w:val="0"/>
        <w:snapToGrid w:val="0"/>
        <w:spacing w:line="360" w:lineRule="auto"/>
        <w:ind w:firstLineChars="197" w:firstLine="473"/>
        <w:rPr>
          <w:rFonts w:ascii="Arial" w:hAnsi="Arial" w:cs="Arial"/>
          <w:bCs/>
          <w:sz w:val="24"/>
        </w:rPr>
      </w:pPr>
      <w:r>
        <w:rPr>
          <w:rFonts w:ascii="Arial" w:hAnsi="宋体" w:cs="Arial"/>
          <w:bCs/>
          <w:sz w:val="24"/>
        </w:rPr>
        <w:t>在评审过程中，评标委员会发现投标单位有下列表现形式之一的，可以认定属于串通投标行为，具体表现形式包括：</w:t>
      </w:r>
    </w:p>
    <w:p w:rsidR="00FA32F6" w:rsidRDefault="00FA32F6" w:rsidP="00FA32F6">
      <w:pPr>
        <w:adjustRightInd w:val="0"/>
        <w:snapToGrid w:val="0"/>
        <w:spacing w:line="360" w:lineRule="auto"/>
        <w:ind w:firstLineChars="197" w:firstLine="473"/>
        <w:rPr>
          <w:rFonts w:ascii="Arial" w:hAnsi="Arial" w:cs="Arial"/>
          <w:bCs/>
          <w:sz w:val="24"/>
        </w:rPr>
      </w:pPr>
      <w:r>
        <w:rPr>
          <w:rFonts w:ascii="Arial" w:hAnsi="Arial" w:cs="Arial"/>
          <w:bCs/>
          <w:sz w:val="24"/>
        </w:rPr>
        <w:t>1.</w:t>
      </w:r>
      <w:r w:rsidR="00B82580">
        <w:rPr>
          <w:rFonts w:ascii="Arial" w:hAnsi="宋体" w:cs="Arial" w:hint="eastAsia"/>
          <w:bCs/>
          <w:sz w:val="24"/>
        </w:rPr>
        <w:t>不同投标人的投标文件由同一单位或者个人编制</w:t>
      </w:r>
      <w:r>
        <w:rPr>
          <w:rFonts w:ascii="Arial" w:hAnsi="宋体" w:cs="Arial"/>
          <w:bCs/>
          <w:sz w:val="24"/>
        </w:rPr>
        <w:t>；</w:t>
      </w:r>
    </w:p>
    <w:p w:rsidR="00FA32F6" w:rsidRDefault="00FA32F6" w:rsidP="00FA32F6">
      <w:pPr>
        <w:adjustRightInd w:val="0"/>
        <w:snapToGrid w:val="0"/>
        <w:spacing w:line="360" w:lineRule="auto"/>
        <w:ind w:firstLineChars="197" w:firstLine="473"/>
        <w:rPr>
          <w:rFonts w:ascii="Arial" w:hAnsi="Arial" w:cs="Arial"/>
          <w:bCs/>
          <w:sz w:val="24"/>
        </w:rPr>
      </w:pPr>
      <w:r>
        <w:rPr>
          <w:rFonts w:ascii="Arial" w:hAnsi="Arial" w:cs="Arial"/>
          <w:bCs/>
          <w:sz w:val="24"/>
        </w:rPr>
        <w:t>2.</w:t>
      </w:r>
      <w:r w:rsidR="00B82580">
        <w:rPr>
          <w:rFonts w:ascii="Arial" w:hAnsi="宋体" w:cs="Arial" w:hint="eastAsia"/>
          <w:bCs/>
          <w:sz w:val="24"/>
        </w:rPr>
        <w:t>不同投标人委托统一单位或者个人办理投标事宜</w:t>
      </w:r>
      <w:r>
        <w:rPr>
          <w:rFonts w:ascii="Arial" w:hAnsi="宋体" w:cs="Arial"/>
          <w:bCs/>
          <w:sz w:val="24"/>
        </w:rPr>
        <w:t>；</w:t>
      </w:r>
    </w:p>
    <w:p w:rsidR="00FA32F6" w:rsidRDefault="00FA32F6" w:rsidP="00FA32F6">
      <w:pPr>
        <w:adjustRightInd w:val="0"/>
        <w:snapToGrid w:val="0"/>
        <w:spacing w:line="360" w:lineRule="auto"/>
        <w:ind w:firstLineChars="197" w:firstLine="473"/>
        <w:rPr>
          <w:rFonts w:ascii="Arial" w:hAnsi="Arial" w:cs="Arial"/>
          <w:bCs/>
          <w:sz w:val="24"/>
        </w:rPr>
      </w:pPr>
      <w:r>
        <w:rPr>
          <w:rFonts w:ascii="Arial" w:hAnsi="Arial" w:cs="Arial"/>
          <w:bCs/>
          <w:sz w:val="24"/>
        </w:rPr>
        <w:t>3.</w:t>
      </w:r>
      <w:r w:rsidR="00B82580">
        <w:rPr>
          <w:rFonts w:ascii="Arial" w:hAnsi="宋体" w:cs="Arial" w:hint="eastAsia"/>
          <w:bCs/>
          <w:sz w:val="24"/>
        </w:rPr>
        <w:t>不同投标人的投标文件载明的项目管理成员或者联系人员为同一人</w:t>
      </w:r>
      <w:r>
        <w:rPr>
          <w:rFonts w:ascii="Arial" w:hAnsi="宋体" w:cs="Arial"/>
          <w:bCs/>
          <w:sz w:val="24"/>
        </w:rPr>
        <w:t>；</w:t>
      </w:r>
    </w:p>
    <w:p w:rsidR="00FA32F6" w:rsidRDefault="00FA32F6" w:rsidP="00FA32F6">
      <w:pPr>
        <w:adjustRightInd w:val="0"/>
        <w:snapToGrid w:val="0"/>
        <w:spacing w:line="360" w:lineRule="auto"/>
        <w:ind w:firstLineChars="197" w:firstLine="473"/>
        <w:rPr>
          <w:rFonts w:ascii="Arial" w:hAnsi="宋体" w:cs="Arial"/>
          <w:bCs/>
          <w:sz w:val="24"/>
        </w:rPr>
      </w:pPr>
      <w:r>
        <w:rPr>
          <w:rFonts w:ascii="Arial" w:hAnsi="Arial" w:cs="Arial"/>
          <w:bCs/>
          <w:sz w:val="24"/>
        </w:rPr>
        <w:t>4.</w:t>
      </w:r>
      <w:r w:rsidR="00B82580">
        <w:rPr>
          <w:rFonts w:ascii="Arial" w:hAnsi="宋体" w:cs="Arial" w:hint="eastAsia"/>
          <w:bCs/>
          <w:sz w:val="24"/>
        </w:rPr>
        <w:t>不同投标人的投标文件异常一致或者投标报价呈规律性差异；</w:t>
      </w:r>
    </w:p>
    <w:p w:rsidR="00B82580" w:rsidRDefault="00B82580" w:rsidP="00FA32F6">
      <w:pPr>
        <w:adjustRightInd w:val="0"/>
        <w:snapToGrid w:val="0"/>
        <w:spacing w:line="360" w:lineRule="auto"/>
        <w:ind w:firstLineChars="197" w:firstLine="473"/>
        <w:rPr>
          <w:rFonts w:ascii="Arial" w:hAnsi="宋体" w:cs="Arial"/>
          <w:bCs/>
          <w:sz w:val="24"/>
        </w:rPr>
      </w:pPr>
      <w:r>
        <w:rPr>
          <w:rFonts w:ascii="Arial" w:hAnsi="宋体" w:cs="Arial" w:hint="eastAsia"/>
          <w:bCs/>
          <w:sz w:val="24"/>
        </w:rPr>
        <w:t>5.</w:t>
      </w:r>
      <w:r>
        <w:rPr>
          <w:rFonts w:ascii="Arial" w:hAnsi="宋体" w:cs="Arial" w:hint="eastAsia"/>
          <w:bCs/>
          <w:sz w:val="24"/>
        </w:rPr>
        <w:t>不同投标人的投标文件相互混装；</w:t>
      </w:r>
    </w:p>
    <w:p w:rsidR="00B82580" w:rsidRPr="00B82580" w:rsidRDefault="00B82580" w:rsidP="00FA32F6">
      <w:pPr>
        <w:adjustRightInd w:val="0"/>
        <w:snapToGrid w:val="0"/>
        <w:spacing w:line="360" w:lineRule="auto"/>
        <w:ind w:firstLineChars="197" w:firstLine="473"/>
        <w:rPr>
          <w:rFonts w:ascii="Arial" w:hAnsi="Arial" w:cs="Arial"/>
          <w:bCs/>
          <w:sz w:val="24"/>
        </w:rPr>
      </w:pPr>
      <w:r>
        <w:rPr>
          <w:rFonts w:ascii="Arial" w:hAnsi="宋体" w:cs="Arial" w:hint="eastAsia"/>
          <w:bCs/>
          <w:sz w:val="24"/>
        </w:rPr>
        <w:t>6.</w:t>
      </w:r>
      <w:r>
        <w:rPr>
          <w:rFonts w:ascii="Arial" w:hAnsi="宋体" w:cs="Arial" w:hint="eastAsia"/>
          <w:bCs/>
          <w:sz w:val="24"/>
        </w:rPr>
        <w:t>不同投标人的投标保证金从同一单位或者个人的账户转出。</w:t>
      </w:r>
    </w:p>
    <w:p w:rsidR="00FA32F6" w:rsidRDefault="00FA32F6" w:rsidP="00FA32F6">
      <w:pPr>
        <w:adjustRightInd w:val="0"/>
        <w:snapToGrid w:val="0"/>
        <w:spacing w:line="360" w:lineRule="auto"/>
        <w:ind w:firstLineChars="197" w:firstLine="473"/>
        <w:rPr>
          <w:rFonts w:ascii="Arial" w:hAnsi="Arial" w:cs="Arial"/>
          <w:bCs/>
          <w:sz w:val="24"/>
        </w:rPr>
      </w:pPr>
      <w:r>
        <w:rPr>
          <w:rFonts w:ascii="Arial" w:hAnsi="宋体" w:cs="Arial"/>
          <w:bCs/>
          <w:sz w:val="24"/>
        </w:rPr>
        <w:t>对认定属于串通投标的，相关投标单位的投标文件作无效投标文件处理，并报送政府采购管理机构依法进行处理。</w:t>
      </w:r>
    </w:p>
    <w:p w:rsidR="00FA32F6" w:rsidRDefault="00FA32F6" w:rsidP="00FA32F6">
      <w:pPr>
        <w:adjustRightInd w:val="0"/>
        <w:snapToGrid w:val="0"/>
        <w:spacing w:line="360" w:lineRule="auto"/>
        <w:ind w:firstLineChars="98" w:firstLine="236"/>
        <w:rPr>
          <w:rFonts w:ascii="Arial" w:hAnsi="Arial" w:cs="Arial"/>
          <w:b/>
          <w:bCs/>
          <w:sz w:val="24"/>
        </w:rPr>
      </w:pPr>
      <w:r>
        <w:rPr>
          <w:rFonts w:ascii="Arial" w:hAnsi="宋体" w:cs="Arial"/>
          <w:b/>
          <w:bCs/>
          <w:sz w:val="24"/>
        </w:rPr>
        <w:t>（七）</w:t>
      </w:r>
      <w:r>
        <w:rPr>
          <w:rFonts w:ascii="Arial" w:hAnsi="宋体" w:cs="Arial"/>
          <w:b/>
          <w:sz w:val="24"/>
        </w:rPr>
        <w:t>评标原则及方法：</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t>1.</w:t>
      </w:r>
      <w:r>
        <w:rPr>
          <w:rFonts w:ascii="Arial" w:hAnsi="宋体" w:cs="Arial"/>
          <w:sz w:val="24"/>
        </w:rPr>
        <w:t>招标文件是评标工作的重要依据。投标人的投标文件必须满足招标文件的各项要求：包括投标文件的有效性、完整性和与招标文件的一致性。</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t>2.</w:t>
      </w:r>
      <w:r>
        <w:rPr>
          <w:rFonts w:ascii="Arial" w:hAnsi="宋体" w:cs="Arial"/>
          <w:sz w:val="24"/>
        </w:rPr>
        <w:t>评标应严格按照《中华人民共和国政府采购法》等法律法规规定的评标要求，以及招标文件的要求进行。</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t>3.</w:t>
      </w:r>
      <w:r>
        <w:rPr>
          <w:rFonts w:ascii="Arial" w:hAnsi="宋体" w:cs="Arial"/>
          <w:sz w:val="24"/>
        </w:rPr>
        <w:t>对所有投标人的评价、评估，都采用相同的程序和标准，遵循公开、公平、公正的原则。</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t>4.</w:t>
      </w:r>
      <w:r>
        <w:rPr>
          <w:rFonts w:ascii="Arial" w:hAnsi="宋体" w:cs="Arial"/>
          <w:sz w:val="24"/>
        </w:rPr>
        <w:t>本项目的评标办法采用综合评分法，具体评分方法详见附件</w:t>
      </w:r>
      <w:r>
        <w:rPr>
          <w:rFonts w:ascii="Arial" w:hAnsi="Arial" w:cs="Arial"/>
          <w:sz w:val="24"/>
        </w:rPr>
        <w:t>2</w:t>
      </w:r>
      <w:r>
        <w:rPr>
          <w:rFonts w:ascii="Arial" w:hAnsi="宋体" w:cs="Arial"/>
          <w:sz w:val="24"/>
        </w:rPr>
        <w:t>。</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t>5.</w:t>
      </w:r>
      <w:r>
        <w:rPr>
          <w:rFonts w:ascii="Arial" w:hAnsi="宋体" w:cs="Arial"/>
          <w:sz w:val="24"/>
        </w:rPr>
        <w:t>评标委员会将只对确定为实质上响应招标文件的投标文件进行评价和比较。</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t>6.</w:t>
      </w:r>
      <w:r>
        <w:rPr>
          <w:rFonts w:ascii="Arial" w:hAnsi="宋体" w:cs="Arial"/>
          <w:sz w:val="24"/>
        </w:rPr>
        <w:t>评标委员会将按照综合评分法，对资格性检查和符合性检查合格的投标文件进行比较与评价。</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t>7.</w:t>
      </w:r>
      <w:r>
        <w:rPr>
          <w:rFonts w:ascii="Arial" w:hAnsi="宋体" w:cs="Arial"/>
          <w:sz w:val="24"/>
        </w:rPr>
        <w:t>综合评分法是指在满足招标文件实质性要求前提下，按照招标文件中规定的各项因素进行综合评审后，以评标总分得分最高的投标人作为中标候选人或者中标人的评标方法。</w:t>
      </w:r>
    </w:p>
    <w:p w:rsidR="00FA32F6" w:rsidRDefault="00FA32F6" w:rsidP="00FA32F6">
      <w:pPr>
        <w:spacing w:line="360" w:lineRule="auto"/>
        <w:ind w:firstLineChars="200" w:firstLine="480"/>
        <w:rPr>
          <w:rFonts w:ascii="Arial" w:hAnsi="Arial" w:cs="Arial"/>
          <w:sz w:val="24"/>
        </w:rPr>
      </w:pPr>
      <w:r>
        <w:rPr>
          <w:rFonts w:ascii="Arial" w:hAnsi="Arial" w:cs="Arial"/>
          <w:sz w:val="24"/>
        </w:rPr>
        <w:t>8.</w:t>
      </w:r>
      <w:r>
        <w:rPr>
          <w:rFonts w:ascii="Arial" w:hAnsi="宋体" w:cs="Arial"/>
          <w:sz w:val="24"/>
        </w:rPr>
        <w:t>评标委员会对经过初步评审为合格有效的各投标人的投标文件进行评审后，由各评委独立打分，打分时保留</w:t>
      </w:r>
      <w:r>
        <w:rPr>
          <w:rFonts w:ascii="Arial" w:hAnsi="Arial" w:cs="Arial"/>
          <w:sz w:val="24"/>
        </w:rPr>
        <w:t>2</w:t>
      </w:r>
      <w:r>
        <w:rPr>
          <w:rFonts w:ascii="Arial" w:hAnsi="宋体" w:cs="Arial"/>
          <w:sz w:val="24"/>
        </w:rPr>
        <w:t>位小数，每人一份评分表，并签名。</w:t>
      </w:r>
    </w:p>
    <w:p w:rsidR="00FA32F6" w:rsidRDefault="00FA32F6" w:rsidP="00FA32F6">
      <w:pPr>
        <w:spacing w:line="360" w:lineRule="auto"/>
        <w:ind w:firstLineChars="200" w:firstLine="480"/>
        <w:rPr>
          <w:rFonts w:ascii="Arial" w:hAnsi="Arial" w:cs="Arial"/>
          <w:sz w:val="24"/>
        </w:rPr>
      </w:pPr>
      <w:r>
        <w:rPr>
          <w:rFonts w:ascii="Arial" w:hAnsi="Arial" w:cs="Arial"/>
          <w:sz w:val="24"/>
        </w:rPr>
        <w:lastRenderedPageBreak/>
        <w:t>9</w:t>
      </w:r>
      <w:r>
        <w:rPr>
          <w:rFonts w:ascii="Arial" w:hAnsi="宋体" w:cs="Arial"/>
          <w:sz w:val="24"/>
        </w:rPr>
        <w:t>．分别计算出各评标委员会成员对某一特定投标人非价格因素评分的汇总得分，计算出该投标人的</w:t>
      </w:r>
      <w:r>
        <w:rPr>
          <w:rFonts w:ascii="Arial" w:hAnsi="Arial" w:cs="Arial"/>
          <w:sz w:val="24"/>
        </w:rPr>
        <w:t>“</w:t>
      </w:r>
      <w:r>
        <w:rPr>
          <w:rFonts w:ascii="Arial" w:hAnsi="宋体" w:cs="Arial"/>
          <w:sz w:val="24"/>
        </w:rPr>
        <w:t>比较用非价格因素汇总得分平均分值</w:t>
      </w:r>
      <w:r>
        <w:rPr>
          <w:rFonts w:ascii="Arial" w:hAnsi="Arial" w:cs="Arial"/>
          <w:sz w:val="24"/>
        </w:rPr>
        <w:t>”</w:t>
      </w:r>
      <w:r>
        <w:rPr>
          <w:rFonts w:ascii="Arial" w:hAnsi="宋体" w:cs="Arial"/>
          <w:sz w:val="24"/>
        </w:rPr>
        <w:t>。用各评标委员会成员评出的该投标人非价格因素汇总得分与</w:t>
      </w:r>
      <w:r>
        <w:rPr>
          <w:rFonts w:ascii="Arial" w:hAnsi="Arial" w:cs="Arial"/>
          <w:sz w:val="24"/>
        </w:rPr>
        <w:t>“</w:t>
      </w:r>
      <w:r>
        <w:rPr>
          <w:rFonts w:ascii="Arial" w:hAnsi="宋体" w:cs="Arial"/>
          <w:sz w:val="24"/>
        </w:rPr>
        <w:t>比较用非价格因素汇总得分平均分值</w:t>
      </w:r>
      <w:r>
        <w:rPr>
          <w:rFonts w:ascii="Arial" w:hAnsi="Arial" w:cs="Arial"/>
          <w:sz w:val="24"/>
        </w:rPr>
        <w:t>”</w:t>
      </w:r>
      <w:r>
        <w:rPr>
          <w:rFonts w:ascii="Arial" w:hAnsi="宋体" w:cs="Arial"/>
          <w:sz w:val="24"/>
        </w:rPr>
        <w:t>进行比较，计算出评标委员会成员对该投标人非价格因素汇总得分平均分值。价格因素得分与非价格因素得分平均分值之和即为该投标人的评标总得分，总得分由高到低排出顺序，总得分最高的投标人推荐为中标候选人。如果投标人评标总得分相同，报价低的投标人排序在前。得分且投标报价相同的，按技术指标优劣顺序排列。</w:t>
      </w:r>
    </w:p>
    <w:p w:rsidR="00FA32F6" w:rsidRDefault="00FA32F6" w:rsidP="00FA32F6">
      <w:pPr>
        <w:spacing w:line="360" w:lineRule="auto"/>
        <w:ind w:firstLineChars="100" w:firstLine="241"/>
        <w:rPr>
          <w:rFonts w:ascii="Arial" w:hAnsi="Arial" w:cs="Arial"/>
          <w:b/>
          <w:bCs/>
          <w:sz w:val="24"/>
        </w:rPr>
      </w:pPr>
      <w:r>
        <w:rPr>
          <w:rFonts w:ascii="Arial" w:hAnsi="宋体" w:cs="Arial"/>
          <w:b/>
          <w:bCs/>
          <w:sz w:val="24"/>
        </w:rPr>
        <w:t>（八）中标候选人的推荐</w:t>
      </w:r>
    </w:p>
    <w:p w:rsidR="00FA32F6" w:rsidRDefault="00FA32F6" w:rsidP="00FA32F6">
      <w:pPr>
        <w:spacing w:line="360" w:lineRule="auto"/>
        <w:ind w:firstLine="480"/>
        <w:rPr>
          <w:rFonts w:ascii="Arial" w:hAnsi="Arial" w:cs="Arial"/>
          <w:sz w:val="24"/>
        </w:rPr>
      </w:pPr>
      <w:r>
        <w:rPr>
          <w:rFonts w:ascii="Arial" w:hAnsi="Arial" w:cs="Arial"/>
          <w:sz w:val="24"/>
        </w:rPr>
        <w:t>1.</w:t>
      </w:r>
      <w:r>
        <w:rPr>
          <w:rFonts w:ascii="Arial" w:hAnsi="宋体" w:cs="Arial"/>
          <w:sz w:val="24"/>
        </w:rPr>
        <w:t>评标委员会根据评标结果，推荐合格的中标候选人。</w:t>
      </w:r>
    </w:p>
    <w:p w:rsidR="00FA32F6" w:rsidRDefault="00FA32F6" w:rsidP="00FA32F6">
      <w:pPr>
        <w:spacing w:line="360" w:lineRule="auto"/>
        <w:ind w:firstLine="480"/>
        <w:rPr>
          <w:rFonts w:ascii="Arial" w:hAnsi="Arial" w:cs="Arial"/>
          <w:sz w:val="24"/>
        </w:rPr>
      </w:pPr>
      <w:r>
        <w:rPr>
          <w:rFonts w:ascii="Arial" w:hAnsi="Arial" w:cs="Arial"/>
          <w:sz w:val="24"/>
        </w:rPr>
        <w:t>2.</w:t>
      </w:r>
      <w:r>
        <w:rPr>
          <w:rFonts w:ascii="Arial" w:hAnsi="宋体" w:cs="Arial" w:hint="eastAsia"/>
          <w:sz w:val="24"/>
        </w:rPr>
        <w:t>采购人</w:t>
      </w:r>
      <w:r>
        <w:rPr>
          <w:rFonts w:ascii="Arial" w:hAnsi="宋体" w:cs="Arial"/>
          <w:sz w:val="24"/>
        </w:rPr>
        <w:t>有权对中标候选人履行合同的能力进行审查确认（包括资质、业绩等），如发现舞弊行为，即依法取消其中标候选人资格。</w:t>
      </w:r>
    </w:p>
    <w:p w:rsidR="00FA32F6" w:rsidRDefault="00FA32F6" w:rsidP="00FA32F6">
      <w:pPr>
        <w:spacing w:line="360" w:lineRule="auto"/>
        <w:ind w:firstLine="480"/>
        <w:rPr>
          <w:rFonts w:ascii="Arial" w:hAnsi="Arial" w:cs="Arial"/>
          <w:sz w:val="24"/>
        </w:rPr>
      </w:pPr>
      <w:r>
        <w:rPr>
          <w:rFonts w:ascii="Arial" w:hAnsi="Arial" w:cs="Arial"/>
          <w:sz w:val="24"/>
        </w:rPr>
        <w:t>3.</w:t>
      </w:r>
      <w:r>
        <w:rPr>
          <w:rFonts w:ascii="Arial" w:hAnsi="宋体" w:cs="Arial" w:hint="eastAsia"/>
          <w:sz w:val="24"/>
        </w:rPr>
        <w:t>集中采购机构</w:t>
      </w:r>
      <w:r>
        <w:rPr>
          <w:rFonts w:ascii="Arial" w:hAnsi="宋体" w:cs="Arial"/>
          <w:sz w:val="24"/>
        </w:rPr>
        <w:t>将评标情况形成书面评标报告</w:t>
      </w:r>
      <w:r>
        <w:rPr>
          <w:rFonts w:ascii="Arial" w:hAnsi="宋体" w:cs="Arial" w:hint="eastAsia"/>
          <w:sz w:val="24"/>
        </w:rPr>
        <w:t>留存</w:t>
      </w:r>
      <w:r>
        <w:rPr>
          <w:rFonts w:ascii="Arial" w:hAnsi="宋体" w:cs="Arial"/>
          <w:sz w:val="24"/>
        </w:rPr>
        <w:t>审查。</w:t>
      </w:r>
    </w:p>
    <w:p w:rsidR="00FA32F6" w:rsidRDefault="00FA32F6" w:rsidP="00FA32F6">
      <w:pPr>
        <w:spacing w:line="360" w:lineRule="auto"/>
        <w:ind w:firstLineChars="100" w:firstLine="241"/>
        <w:rPr>
          <w:rFonts w:ascii="Arial" w:hAnsi="Arial" w:cs="Arial"/>
          <w:b/>
          <w:bCs/>
          <w:sz w:val="24"/>
        </w:rPr>
      </w:pPr>
      <w:r>
        <w:rPr>
          <w:rFonts w:ascii="Arial" w:hAnsi="宋体" w:cs="Arial"/>
          <w:b/>
          <w:bCs/>
          <w:sz w:val="24"/>
        </w:rPr>
        <w:t>（九）定标</w:t>
      </w:r>
    </w:p>
    <w:p w:rsidR="00FA32F6" w:rsidRDefault="00FA32F6" w:rsidP="00FA32F6">
      <w:pPr>
        <w:spacing w:line="360" w:lineRule="auto"/>
        <w:ind w:firstLineChars="200" w:firstLine="480"/>
        <w:rPr>
          <w:rFonts w:ascii="Arial" w:hAnsi="Arial" w:cs="Arial"/>
          <w:sz w:val="24"/>
        </w:rPr>
      </w:pPr>
      <w:r>
        <w:rPr>
          <w:rFonts w:ascii="Arial" w:hAnsi="宋体" w:cs="Arial"/>
          <w:sz w:val="24"/>
        </w:rPr>
        <w:t>中标的标准</w:t>
      </w:r>
    </w:p>
    <w:p w:rsidR="00FA32F6" w:rsidRDefault="00FA32F6" w:rsidP="00FA32F6">
      <w:pPr>
        <w:spacing w:line="360" w:lineRule="auto"/>
        <w:ind w:firstLineChars="200" w:firstLine="480"/>
        <w:rPr>
          <w:rFonts w:ascii="Arial" w:hAnsi="Arial" w:cs="Arial"/>
          <w:sz w:val="24"/>
        </w:rPr>
      </w:pPr>
      <w:r>
        <w:rPr>
          <w:rFonts w:ascii="Arial" w:hAnsi="Arial" w:cs="Arial"/>
          <w:sz w:val="24"/>
        </w:rPr>
        <w:t>1.</w:t>
      </w:r>
      <w:r>
        <w:rPr>
          <w:rFonts w:ascii="Arial" w:hAnsi="宋体" w:cs="Arial"/>
          <w:sz w:val="24"/>
        </w:rPr>
        <w:t>评标委员会将推荐得分最高的投标人为中标候选人，</w:t>
      </w:r>
      <w:r>
        <w:rPr>
          <w:rFonts w:ascii="Arial" w:hAnsi="宋体" w:cs="Arial" w:hint="eastAsia"/>
          <w:sz w:val="24"/>
        </w:rPr>
        <w:t>采购人</w:t>
      </w:r>
      <w:r>
        <w:rPr>
          <w:rFonts w:ascii="Arial" w:hAnsi="宋体" w:cs="Arial"/>
          <w:sz w:val="24"/>
        </w:rPr>
        <w:t>将依据评标委员会评审意见确定中标人；</w:t>
      </w:r>
    </w:p>
    <w:p w:rsidR="00FA32F6" w:rsidRDefault="00FA32F6" w:rsidP="00FA32F6">
      <w:pPr>
        <w:spacing w:line="360" w:lineRule="auto"/>
        <w:ind w:firstLineChars="200" w:firstLine="480"/>
        <w:rPr>
          <w:rFonts w:ascii="Arial" w:hAnsi="Arial" w:cs="Arial"/>
          <w:sz w:val="24"/>
        </w:rPr>
      </w:pPr>
      <w:r>
        <w:rPr>
          <w:rFonts w:ascii="Arial" w:hAnsi="Arial" w:cs="Arial"/>
          <w:sz w:val="24"/>
        </w:rPr>
        <w:t>2.</w:t>
      </w:r>
      <w:r>
        <w:rPr>
          <w:rFonts w:ascii="Arial" w:hAnsi="宋体" w:cs="Arial"/>
          <w:sz w:val="24"/>
        </w:rPr>
        <w:t>具有良好的履行合同的能力和条件；</w:t>
      </w:r>
    </w:p>
    <w:p w:rsidR="00FA32F6" w:rsidRDefault="00FA32F6" w:rsidP="00FA32F6">
      <w:pPr>
        <w:spacing w:line="360" w:lineRule="auto"/>
        <w:ind w:firstLineChars="200" w:firstLine="480"/>
        <w:rPr>
          <w:rFonts w:ascii="Arial" w:hAnsi="宋体" w:cs="Arial"/>
          <w:b/>
          <w:bCs/>
          <w:sz w:val="36"/>
          <w:szCs w:val="36"/>
        </w:rPr>
      </w:pPr>
      <w:r>
        <w:rPr>
          <w:rFonts w:ascii="Arial" w:hAnsi="Arial" w:cs="Arial"/>
          <w:sz w:val="24"/>
        </w:rPr>
        <w:t>3.</w:t>
      </w:r>
      <w:r>
        <w:rPr>
          <w:rFonts w:ascii="Arial" w:hAnsi="宋体" w:cs="Arial"/>
          <w:sz w:val="24"/>
        </w:rPr>
        <w:t>保证质量、保证供货期，按照招标文件要求提供售后服务。</w:t>
      </w:r>
    </w:p>
    <w:p w:rsidR="00FA32F6" w:rsidRDefault="00FA32F6" w:rsidP="00FA32F6">
      <w:pPr>
        <w:adjustRightInd w:val="0"/>
        <w:snapToGrid w:val="0"/>
        <w:spacing w:line="360" w:lineRule="auto"/>
        <w:ind w:firstLineChars="100" w:firstLine="361"/>
        <w:jc w:val="center"/>
        <w:rPr>
          <w:rFonts w:ascii="Arial" w:hAnsi="宋体" w:cs="Arial"/>
          <w:b/>
          <w:bCs/>
          <w:sz w:val="36"/>
          <w:szCs w:val="36"/>
        </w:rPr>
      </w:pPr>
    </w:p>
    <w:p w:rsidR="00FA32F6" w:rsidRDefault="00FA32F6" w:rsidP="00FA32F6">
      <w:pPr>
        <w:adjustRightInd w:val="0"/>
        <w:snapToGrid w:val="0"/>
        <w:spacing w:line="360" w:lineRule="auto"/>
        <w:ind w:firstLineChars="100" w:firstLine="361"/>
        <w:jc w:val="center"/>
        <w:rPr>
          <w:rFonts w:ascii="Arial" w:hAnsi="宋体" w:cs="Arial"/>
          <w:b/>
          <w:bCs/>
          <w:sz w:val="36"/>
          <w:szCs w:val="36"/>
        </w:rPr>
      </w:pPr>
    </w:p>
    <w:p w:rsidR="00FA32F6" w:rsidRDefault="00FA32F6" w:rsidP="00FA32F6">
      <w:pPr>
        <w:adjustRightInd w:val="0"/>
        <w:snapToGrid w:val="0"/>
        <w:spacing w:line="360" w:lineRule="auto"/>
        <w:ind w:firstLineChars="100" w:firstLine="361"/>
        <w:jc w:val="center"/>
        <w:rPr>
          <w:rFonts w:ascii="Arial" w:hAnsi="宋体" w:cs="Arial"/>
          <w:b/>
          <w:bCs/>
          <w:sz w:val="36"/>
          <w:szCs w:val="36"/>
        </w:rPr>
      </w:pPr>
    </w:p>
    <w:p w:rsidR="002A6CFA" w:rsidRDefault="002A6CFA" w:rsidP="00FA32F6">
      <w:pPr>
        <w:adjustRightInd w:val="0"/>
        <w:snapToGrid w:val="0"/>
        <w:spacing w:line="360" w:lineRule="auto"/>
        <w:ind w:firstLineChars="100" w:firstLine="361"/>
        <w:jc w:val="center"/>
        <w:rPr>
          <w:rFonts w:ascii="Arial" w:hAnsi="宋体" w:cs="Arial"/>
          <w:b/>
          <w:bCs/>
          <w:sz w:val="36"/>
          <w:szCs w:val="36"/>
        </w:rPr>
      </w:pPr>
    </w:p>
    <w:p w:rsidR="002A6CFA" w:rsidRDefault="002A6CFA" w:rsidP="00FA32F6">
      <w:pPr>
        <w:adjustRightInd w:val="0"/>
        <w:snapToGrid w:val="0"/>
        <w:spacing w:line="360" w:lineRule="auto"/>
        <w:ind w:firstLineChars="100" w:firstLine="361"/>
        <w:jc w:val="center"/>
        <w:rPr>
          <w:rFonts w:ascii="Arial" w:hAnsi="宋体" w:cs="Arial"/>
          <w:b/>
          <w:bCs/>
          <w:sz w:val="36"/>
          <w:szCs w:val="36"/>
        </w:rPr>
      </w:pPr>
    </w:p>
    <w:p w:rsidR="002A6CFA" w:rsidRDefault="002A6CFA" w:rsidP="00FA32F6">
      <w:pPr>
        <w:adjustRightInd w:val="0"/>
        <w:snapToGrid w:val="0"/>
        <w:spacing w:line="360" w:lineRule="auto"/>
        <w:ind w:firstLineChars="100" w:firstLine="361"/>
        <w:jc w:val="center"/>
        <w:rPr>
          <w:rFonts w:ascii="Arial" w:hAnsi="宋体" w:cs="Arial"/>
          <w:b/>
          <w:bCs/>
          <w:sz w:val="36"/>
          <w:szCs w:val="36"/>
        </w:rPr>
      </w:pPr>
    </w:p>
    <w:p w:rsidR="002A6CFA" w:rsidRDefault="002A6CFA" w:rsidP="00FA32F6">
      <w:pPr>
        <w:adjustRightInd w:val="0"/>
        <w:snapToGrid w:val="0"/>
        <w:spacing w:line="360" w:lineRule="auto"/>
        <w:ind w:firstLineChars="100" w:firstLine="361"/>
        <w:jc w:val="center"/>
        <w:rPr>
          <w:rFonts w:ascii="Arial" w:hAnsi="宋体" w:cs="Arial"/>
          <w:b/>
          <w:bCs/>
          <w:sz w:val="36"/>
          <w:szCs w:val="36"/>
        </w:rPr>
      </w:pPr>
    </w:p>
    <w:p w:rsidR="009707DE" w:rsidRDefault="009707DE" w:rsidP="00FA32F6">
      <w:pPr>
        <w:adjustRightInd w:val="0"/>
        <w:snapToGrid w:val="0"/>
        <w:spacing w:line="360" w:lineRule="auto"/>
        <w:ind w:firstLineChars="100" w:firstLine="361"/>
        <w:jc w:val="center"/>
        <w:rPr>
          <w:rFonts w:ascii="Arial" w:hAnsi="宋体" w:cs="Arial"/>
          <w:b/>
          <w:bCs/>
          <w:sz w:val="36"/>
          <w:szCs w:val="36"/>
        </w:rPr>
      </w:pPr>
    </w:p>
    <w:p w:rsidR="009707DE" w:rsidRDefault="009707DE" w:rsidP="00FA32F6">
      <w:pPr>
        <w:adjustRightInd w:val="0"/>
        <w:snapToGrid w:val="0"/>
        <w:spacing w:line="360" w:lineRule="auto"/>
        <w:ind w:firstLineChars="100" w:firstLine="361"/>
        <w:jc w:val="center"/>
        <w:rPr>
          <w:rFonts w:ascii="Arial" w:hAnsi="宋体" w:cs="Arial"/>
          <w:b/>
          <w:bCs/>
          <w:sz w:val="36"/>
          <w:szCs w:val="36"/>
        </w:rPr>
      </w:pPr>
    </w:p>
    <w:p w:rsidR="00FA32F6" w:rsidRDefault="00FA32F6" w:rsidP="00FA32F6">
      <w:pPr>
        <w:adjustRightInd w:val="0"/>
        <w:snapToGrid w:val="0"/>
        <w:spacing w:line="360" w:lineRule="auto"/>
        <w:jc w:val="center"/>
        <w:rPr>
          <w:rFonts w:ascii="Arial" w:hAnsi="Arial" w:cs="Arial"/>
          <w:b/>
          <w:sz w:val="36"/>
          <w:szCs w:val="36"/>
        </w:rPr>
      </w:pPr>
      <w:r>
        <w:rPr>
          <w:rFonts w:ascii="Arial" w:hAnsi="宋体" w:cs="Arial"/>
          <w:b/>
          <w:bCs/>
          <w:sz w:val="36"/>
          <w:szCs w:val="36"/>
        </w:rPr>
        <w:lastRenderedPageBreak/>
        <w:t>六、授予合同</w:t>
      </w:r>
    </w:p>
    <w:p w:rsidR="00FA32F6" w:rsidRDefault="00FA32F6" w:rsidP="00FA32F6">
      <w:pPr>
        <w:adjustRightInd w:val="0"/>
        <w:snapToGrid w:val="0"/>
        <w:spacing w:line="360" w:lineRule="auto"/>
        <w:ind w:firstLineChars="100" w:firstLine="241"/>
        <w:rPr>
          <w:rFonts w:ascii="Arial" w:hAnsi="Arial" w:cs="Arial"/>
          <w:b/>
          <w:sz w:val="28"/>
          <w:szCs w:val="28"/>
        </w:rPr>
      </w:pPr>
      <w:r>
        <w:rPr>
          <w:rFonts w:ascii="Arial" w:hAnsi="宋体" w:cs="Arial"/>
          <w:b/>
          <w:bCs/>
          <w:sz w:val="24"/>
        </w:rPr>
        <w:t>（一）合同授予标准</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宋体" w:cs="Arial" w:hint="eastAsia"/>
          <w:sz w:val="24"/>
        </w:rPr>
        <w:t>采购人</w:t>
      </w:r>
      <w:r>
        <w:rPr>
          <w:rFonts w:ascii="Arial" w:hAnsi="宋体" w:cs="Arial"/>
          <w:sz w:val="24"/>
        </w:rPr>
        <w:t>应将合同授予被确定为实质上响应招标文件要求的，能够圆满地履行合同义务的中标候选人。</w:t>
      </w:r>
    </w:p>
    <w:p w:rsidR="00FA32F6" w:rsidRDefault="00FA32F6" w:rsidP="00FA32F6">
      <w:pPr>
        <w:adjustRightInd w:val="0"/>
        <w:snapToGrid w:val="0"/>
        <w:spacing w:line="360" w:lineRule="auto"/>
        <w:ind w:firstLineChars="100" w:firstLine="241"/>
        <w:rPr>
          <w:rFonts w:ascii="Arial" w:hAnsi="Arial" w:cs="Arial"/>
          <w:b/>
          <w:sz w:val="24"/>
        </w:rPr>
      </w:pPr>
      <w:r>
        <w:rPr>
          <w:rFonts w:ascii="Arial" w:hAnsi="宋体" w:cs="Arial"/>
          <w:b/>
          <w:bCs/>
          <w:sz w:val="24"/>
        </w:rPr>
        <w:t>（二）资格后审</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t>1.</w:t>
      </w:r>
      <w:r>
        <w:rPr>
          <w:rFonts w:ascii="Arial" w:hAnsi="宋体" w:cs="Arial"/>
          <w:sz w:val="24"/>
        </w:rPr>
        <w:t>如果</w:t>
      </w:r>
      <w:r>
        <w:rPr>
          <w:rFonts w:ascii="Arial" w:hAnsi="宋体" w:cs="Arial" w:hint="eastAsia"/>
          <w:sz w:val="24"/>
        </w:rPr>
        <w:t>采购人</w:t>
      </w:r>
      <w:r>
        <w:rPr>
          <w:rFonts w:ascii="Arial" w:hAnsi="宋体" w:cs="Arial"/>
          <w:sz w:val="24"/>
        </w:rPr>
        <w:t>认为有必要对中标候选人履行合同能力进行确认，可以进行资格后审，包括实地考察或要求其提供相关证明资料。如果</w:t>
      </w:r>
      <w:r>
        <w:rPr>
          <w:rFonts w:ascii="Arial" w:hAnsi="宋体" w:cs="Arial" w:hint="eastAsia"/>
          <w:sz w:val="24"/>
        </w:rPr>
        <w:t>采购人</w:t>
      </w:r>
      <w:r>
        <w:rPr>
          <w:rFonts w:ascii="Arial" w:hAnsi="宋体" w:cs="Arial"/>
          <w:sz w:val="24"/>
        </w:rPr>
        <w:t>对中标候选人资格后审后认为其无履行合同能力，可以提请评标委员会进行复会审议。</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t>2.</w:t>
      </w:r>
      <w:r>
        <w:rPr>
          <w:rFonts w:ascii="Arial" w:hAnsi="宋体" w:cs="Arial"/>
          <w:sz w:val="24"/>
        </w:rPr>
        <w:t>上述审查将考虑中标候选人的财务、技术能力并基于中标候选人按规定提供的资格审查的证明文件以及</w:t>
      </w:r>
      <w:r>
        <w:rPr>
          <w:rFonts w:ascii="Arial" w:hAnsi="宋体" w:cs="Arial" w:hint="eastAsia"/>
          <w:sz w:val="24"/>
        </w:rPr>
        <w:t>采购人</w:t>
      </w:r>
      <w:r>
        <w:rPr>
          <w:rFonts w:ascii="Arial" w:hAnsi="宋体" w:cs="Arial"/>
          <w:sz w:val="24"/>
        </w:rPr>
        <w:t>认为必要的和合适的其他资料。</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t>3.</w:t>
      </w:r>
      <w:r>
        <w:rPr>
          <w:rFonts w:ascii="Arial" w:hAnsi="宋体" w:cs="Arial"/>
          <w:sz w:val="24"/>
        </w:rPr>
        <w:t>如果有必要，</w:t>
      </w:r>
      <w:r>
        <w:rPr>
          <w:rFonts w:ascii="Arial" w:hAnsi="宋体" w:cs="Arial" w:hint="eastAsia"/>
          <w:sz w:val="24"/>
        </w:rPr>
        <w:t>采购人</w:t>
      </w:r>
      <w:r>
        <w:rPr>
          <w:rFonts w:ascii="Arial" w:hAnsi="宋体" w:cs="Arial"/>
          <w:sz w:val="24"/>
        </w:rPr>
        <w:t>可对中标候选人进行技术询问，或对其所选货物、竣工的项目进行实地考察。</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t>4</w:t>
      </w:r>
      <w:r>
        <w:rPr>
          <w:rFonts w:ascii="Arial" w:hAnsi="宋体" w:cs="Arial"/>
          <w:sz w:val="24"/>
        </w:rPr>
        <w:t>．</w:t>
      </w:r>
      <w:r>
        <w:rPr>
          <w:rFonts w:ascii="Arial" w:hAnsi="宋体" w:cs="Arial" w:hint="eastAsia"/>
          <w:sz w:val="24"/>
        </w:rPr>
        <w:t>采购人</w:t>
      </w:r>
      <w:r>
        <w:rPr>
          <w:rFonts w:ascii="Arial" w:hAnsi="宋体" w:cs="Arial"/>
          <w:sz w:val="24"/>
        </w:rPr>
        <w:t>还可以对中标候选人同类项目有关价格进行考察。如果在质量和服务要求相同的不同项目中，相同的货物价格偏差很大，</w:t>
      </w:r>
      <w:r>
        <w:rPr>
          <w:rFonts w:ascii="Arial" w:hAnsi="宋体" w:cs="Arial" w:hint="eastAsia"/>
          <w:sz w:val="24"/>
        </w:rPr>
        <w:t>采购人</w:t>
      </w:r>
      <w:r>
        <w:rPr>
          <w:rFonts w:ascii="Arial" w:hAnsi="宋体" w:cs="Arial"/>
          <w:sz w:val="24"/>
        </w:rPr>
        <w:t>有权利质疑和询问，并提请评标委员会进行复会审议。</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t>5.</w:t>
      </w:r>
      <w:r>
        <w:rPr>
          <w:rFonts w:ascii="Arial" w:hAnsi="宋体" w:cs="Arial"/>
          <w:sz w:val="24"/>
        </w:rPr>
        <w:t>如果中标候选人被确认为无能力履行合同，将被取消其中标候选人资格。</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t>6.</w:t>
      </w:r>
      <w:r>
        <w:rPr>
          <w:rFonts w:ascii="Arial" w:hAnsi="宋体" w:cs="Arial"/>
          <w:sz w:val="24"/>
        </w:rPr>
        <w:t>在中标候选人被确认为无能力履行合同，并被取消其中标人资格的情况下，评标委员会将重新推荐中标候选人或由</w:t>
      </w:r>
      <w:r>
        <w:rPr>
          <w:rFonts w:ascii="Arial" w:hAnsi="宋体" w:cs="Arial" w:hint="eastAsia"/>
          <w:sz w:val="24"/>
        </w:rPr>
        <w:t>采购人</w:t>
      </w:r>
      <w:r>
        <w:rPr>
          <w:rFonts w:ascii="Arial" w:hAnsi="宋体" w:cs="Arial"/>
          <w:sz w:val="24"/>
        </w:rPr>
        <w:t>重新组织采购。</w:t>
      </w:r>
    </w:p>
    <w:p w:rsidR="00FA32F6" w:rsidRDefault="00FA32F6" w:rsidP="00FA32F6">
      <w:pPr>
        <w:adjustRightInd w:val="0"/>
        <w:snapToGrid w:val="0"/>
        <w:spacing w:line="360" w:lineRule="auto"/>
        <w:ind w:firstLineChars="100" w:firstLine="241"/>
        <w:rPr>
          <w:rFonts w:ascii="Arial" w:hAnsi="Arial" w:cs="Arial"/>
          <w:b/>
          <w:bCs/>
          <w:sz w:val="24"/>
        </w:rPr>
      </w:pPr>
      <w:r>
        <w:rPr>
          <w:rFonts w:ascii="Arial" w:hAnsi="宋体" w:cs="Arial"/>
          <w:b/>
          <w:bCs/>
          <w:sz w:val="24"/>
        </w:rPr>
        <w:t>（三）中标通知书</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hint="eastAsia"/>
          <w:sz w:val="24"/>
        </w:rPr>
        <w:t>1</w:t>
      </w:r>
      <w:r>
        <w:rPr>
          <w:rFonts w:ascii="Arial" w:hAnsi="Arial" w:cs="Arial"/>
          <w:sz w:val="24"/>
        </w:rPr>
        <w:t>.</w:t>
      </w:r>
      <w:r>
        <w:rPr>
          <w:rFonts w:ascii="Arial" w:hAnsi="宋体" w:cs="Arial" w:hint="eastAsia"/>
          <w:sz w:val="24"/>
        </w:rPr>
        <w:t>开标结束</w:t>
      </w:r>
      <w:r>
        <w:rPr>
          <w:rFonts w:ascii="Arial" w:hAnsi="宋体" w:cs="Arial"/>
          <w:sz w:val="24"/>
        </w:rPr>
        <w:t>后，</w:t>
      </w:r>
      <w:r>
        <w:rPr>
          <w:rFonts w:ascii="Arial" w:hAnsi="宋体" w:cs="Arial" w:hint="eastAsia"/>
          <w:sz w:val="24"/>
        </w:rPr>
        <w:t>集中采购机构</w:t>
      </w:r>
      <w:r>
        <w:rPr>
          <w:rFonts w:ascii="Arial" w:hAnsi="宋体" w:cs="Arial"/>
          <w:sz w:val="24"/>
        </w:rPr>
        <w:t>应当在</w:t>
      </w:r>
      <w:r>
        <w:rPr>
          <w:rFonts w:ascii="Arial" w:hAnsi="Arial" w:cs="Arial"/>
          <w:sz w:val="24"/>
        </w:rPr>
        <w:t>3</w:t>
      </w:r>
      <w:r>
        <w:rPr>
          <w:rFonts w:ascii="Arial" w:hAnsi="宋体" w:cs="Arial"/>
          <w:sz w:val="24"/>
        </w:rPr>
        <w:t>个工作日内向中标人发出中标通知书。中标通知书对</w:t>
      </w:r>
      <w:r>
        <w:rPr>
          <w:rFonts w:ascii="Arial" w:hAnsi="宋体" w:cs="Arial" w:hint="eastAsia"/>
          <w:sz w:val="24"/>
        </w:rPr>
        <w:t>采购人</w:t>
      </w:r>
      <w:r>
        <w:rPr>
          <w:rFonts w:ascii="Arial" w:hAnsi="宋体" w:cs="Arial"/>
          <w:sz w:val="24"/>
        </w:rPr>
        <w:t>和中标人具有法律效力。中标通知书发出后，</w:t>
      </w:r>
      <w:r>
        <w:rPr>
          <w:rFonts w:ascii="Arial" w:hAnsi="宋体" w:cs="Arial" w:hint="eastAsia"/>
          <w:sz w:val="24"/>
        </w:rPr>
        <w:t>采购人</w:t>
      </w:r>
      <w:r>
        <w:rPr>
          <w:rFonts w:ascii="Arial" w:hAnsi="宋体" w:cs="Arial"/>
          <w:sz w:val="24"/>
        </w:rPr>
        <w:t>改变中标结果的，或者中标人放弃中标的，应当依法承担法律责任。</w:t>
      </w:r>
    </w:p>
    <w:p w:rsidR="00FA32F6" w:rsidRDefault="00FA32F6" w:rsidP="00FA32F6">
      <w:pPr>
        <w:adjustRightInd w:val="0"/>
        <w:snapToGrid w:val="0"/>
        <w:spacing w:line="360" w:lineRule="auto"/>
        <w:ind w:firstLineChars="200" w:firstLine="480"/>
        <w:rPr>
          <w:rFonts w:ascii="Arial" w:hAnsi="Arial" w:cs="Arial"/>
          <w:sz w:val="24"/>
        </w:rPr>
      </w:pPr>
      <w:r>
        <w:rPr>
          <w:rFonts w:ascii="Arial" w:hAnsi="Arial" w:cs="Arial"/>
          <w:sz w:val="24"/>
        </w:rPr>
        <w:t>3.</w:t>
      </w:r>
      <w:r>
        <w:rPr>
          <w:rFonts w:ascii="Arial" w:hAnsi="宋体" w:cs="Arial"/>
          <w:sz w:val="24"/>
        </w:rPr>
        <w:t>中标公告详见《</w:t>
      </w:r>
      <w:r>
        <w:rPr>
          <w:rFonts w:ascii="Arial" w:hAnsi="宋体" w:cs="Arial" w:hint="eastAsia"/>
          <w:sz w:val="24"/>
        </w:rPr>
        <w:t>甘肃省</w:t>
      </w:r>
      <w:r>
        <w:rPr>
          <w:rFonts w:ascii="Arial" w:hAnsi="宋体" w:cs="Arial"/>
          <w:sz w:val="24"/>
        </w:rPr>
        <w:t>政府采购网》</w:t>
      </w:r>
      <w:r>
        <w:rPr>
          <w:rFonts w:ascii="Arial" w:hAnsi="宋体" w:cs="Arial" w:hint="eastAsia"/>
          <w:sz w:val="24"/>
        </w:rPr>
        <w:t>及《张掖市公共资源交易网》。</w:t>
      </w:r>
    </w:p>
    <w:p w:rsidR="00FA32F6" w:rsidRDefault="00FA32F6" w:rsidP="00FA32F6">
      <w:pPr>
        <w:adjustRightInd w:val="0"/>
        <w:snapToGrid w:val="0"/>
        <w:spacing w:line="360" w:lineRule="auto"/>
        <w:ind w:firstLineChars="98" w:firstLine="236"/>
        <w:rPr>
          <w:rFonts w:ascii="Arial" w:hAnsi="Arial" w:cs="Arial"/>
          <w:b/>
          <w:bCs/>
          <w:sz w:val="24"/>
        </w:rPr>
      </w:pPr>
      <w:r>
        <w:rPr>
          <w:rFonts w:ascii="Arial" w:hAnsi="宋体" w:cs="Arial"/>
          <w:b/>
          <w:bCs/>
          <w:sz w:val="24"/>
        </w:rPr>
        <w:t>（四）签订合同</w:t>
      </w:r>
    </w:p>
    <w:p w:rsidR="00FA32F6" w:rsidRDefault="00FA32F6" w:rsidP="00FA32F6">
      <w:pPr>
        <w:adjustRightInd w:val="0"/>
        <w:snapToGrid w:val="0"/>
        <w:spacing w:line="360" w:lineRule="auto"/>
        <w:ind w:firstLine="480"/>
        <w:rPr>
          <w:rFonts w:ascii="Arial" w:hAnsi="Arial" w:cs="Arial"/>
          <w:sz w:val="24"/>
        </w:rPr>
      </w:pPr>
      <w:r>
        <w:rPr>
          <w:rFonts w:ascii="Arial" w:hAnsi="Arial" w:cs="Arial"/>
          <w:sz w:val="24"/>
        </w:rPr>
        <w:t>1.</w:t>
      </w:r>
      <w:r>
        <w:rPr>
          <w:rFonts w:ascii="Arial" w:hAnsi="宋体" w:cs="Arial"/>
          <w:sz w:val="24"/>
        </w:rPr>
        <w:t>中标人在收到中标通知书后</w:t>
      </w:r>
      <w:r>
        <w:rPr>
          <w:rFonts w:ascii="Arial" w:hAnsi="Arial" w:cs="Arial"/>
          <w:sz w:val="24"/>
        </w:rPr>
        <w:t>7</w:t>
      </w:r>
      <w:r>
        <w:rPr>
          <w:rFonts w:ascii="Arial" w:hAnsi="宋体" w:cs="Arial"/>
          <w:sz w:val="24"/>
        </w:rPr>
        <w:t>个日历日内与</w:t>
      </w:r>
      <w:r>
        <w:rPr>
          <w:rFonts w:ascii="Arial" w:hAnsi="宋体" w:cs="Arial" w:hint="eastAsia"/>
          <w:sz w:val="24"/>
        </w:rPr>
        <w:t>采购</w:t>
      </w:r>
      <w:r>
        <w:rPr>
          <w:rFonts w:ascii="Arial" w:hAnsi="宋体" w:cs="Arial"/>
          <w:sz w:val="24"/>
        </w:rPr>
        <w:t>人签订书面合同。招标文件、中标人的投标文件及评标过程中有关澄清、承诺等文件均作为该书面合同的附件。</w:t>
      </w:r>
    </w:p>
    <w:p w:rsidR="00FA32F6" w:rsidRDefault="00FA32F6" w:rsidP="00FA32F6">
      <w:pPr>
        <w:adjustRightInd w:val="0"/>
        <w:snapToGrid w:val="0"/>
        <w:spacing w:line="360" w:lineRule="auto"/>
        <w:ind w:firstLine="480"/>
        <w:rPr>
          <w:rFonts w:ascii="Arial" w:hAnsi="Arial" w:cs="Arial"/>
          <w:sz w:val="24"/>
        </w:rPr>
      </w:pPr>
      <w:r>
        <w:rPr>
          <w:rFonts w:ascii="Arial" w:hAnsi="Arial" w:cs="Arial"/>
          <w:sz w:val="24"/>
        </w:rPr>
        <w:t>2.</w:t>
      </w:r>
      <w:r>
        <w:rPr>
          <w:rFonts w:ascii="Arial" w:hAnsi="宋体" w:cs="Arial"/>
          <w:sz w:val="24"/>
        </w:rPr>
        <w:t>如果中标人没有按照本招标文件要求的时间签订合同，将取消其中标资格，并没收其投标保证金，在此情况下评标委员会可依序推荐其他候选人或由</w:t>
      </w:r>
      <w:r>
        <w:rPr>
          <w:rFonts w:ascii="Arial" w:hAnsi="宋体" w:cs="Arial" w:hint="eastAsia"/>
          <w:sz w:val="24"/>
        </w:rPr>
        <w:t>采购人</w:t>
      </w:r>
      <w:r>
        <w:rPr>
          <w:rFonts w:ascii="Arial" w:hAnsi="宋体" w:cs="Arial"/>
          <w:sz w:val="24"/>
        </w:rPr>
        <w:t>重新组织采购。</w:t>
      </w:r>
    </w:p>
    <w:p w:rsidR="00FA32F6" w:rsidRDefault="00FA32F6" w:rsidP="00FA32F6">
      <w:pPr>
        <w:adjustRightInd w:val="0"/>
        <w:snapToGrid w:val="0"/>
        <w:spacing w:line="360" w:lineRule="auto"/>
        <w:ind w:firstLine="480"/>
        <w:rPr>
          <w:rFonts w:ascii="Arial" w:hAnsi="宋体" w:cs="Arial"/>
          <w:sz w:val="24"/>
        </w:rPr>
      </w:pPr>
      <w:r>
        <w:rPr>
          <w:rFonts w:ascii="Arial" w:hAnsi="宋体" w:cs="Arial" w:hint="eastAsia"/>
          <w:sz w:val="24"/>
        </w:rPr>
        <w:lastRenderedPageBreak/>
        <w:t xml:space="preserve"> </w:t>
      </w:r>
      <w:r>
        <w:rPr>
          <w:rFonts w:ascii="Arial" w:hAnsi="宋体" w:cs="Arial"/>
          <w:sz w:val="24"/>
        </w:rPr>
        <w:t>(</w:t>
      </w:r>
      <w:r>
        <w:rPr>
          <w:rFonts w:ascii="Arial" w:hAnsi="宋体" w:cs="Arial"/>
          <w:sz w:val="24"/>
        </w:rPr>
        <w:t>五</w:t>
      </w:r>
      <w:r>
        <w:rPr>
          <w:rFonts w:ascii="Arial" w:hAnsi="宋体" w:cs="Arial"/>
          <w:sz w:val="24"/>
        </w:rPr>
        <w:t>)</w:t>
      </w:r>
      <w:r>
        <w:rPr>
          <w:rFonts w:ascii="Arial" w:hAnsi="宋体" w:cs="Arial"/>
          <w:sz w:val="24"/>
        </w:rPr>
        <w:t>履约保证金</w:t>
      </w:r>
    </w:p>
    <w:p w:rsidR="00FA32F6" w:rsidRDefault="000E3251" w:rsidP="00FA32F6">
      <w:pPr>
        <w:adjustRightInd w:val="0"/>
        <w:snapToGrid w:val="0"/>
        <w:spacing w:line="360" w:lineRule="auto"/>
        <w:ind w:firstLine="480"/>
        <w:rPr>
          <w:rFonts w:ascii="Arial" w:hAnsi="宋体" w:cs="Arial"/>
          <w:sz w:val="24"/>
        </w:rPr>
      </w:pPr>
      <w:r>
        <w:rPr>
          <w:rFonts w:ascii="Arial" w:hAnsi="宋体" w:cs="Arial" w:hint="eastAsia"/>
          <w:sz w:val="24"/>
        </w:rPr>
        <w:t>1</w:t>
      </w:r>
      <w:r w:rsidR="00FA32F6">
        <w:rPr>
          <w:rFonts w:ascii="Arial" w:hAnsi="宋体" w:cs="Arial"/>
          <w:sz w:val="24"/>
        </w:rPr>
        <w:t>.</w:t>
      </w:r>
      <w:r w:rsidR="00FA32F6">
        <w:rPr>
          <w:rFonts w:ascii="Arial" w:hAnsi="宋体" w:cs="Arial"/>
          <w:sz w:val="24"/>
        </w:rPr>
        <w:t>履约保证金可以是银行汇票或</w:t>
      </w:r>
      <w:r w:rsidR="00FA32F6">
        <w:rPr>
          <w:rFonts w:ascii="Arial" w:hAnsi="宋体" w:cs="Arial" w:hint="eastAsia"/>
          <w:sz w:val="24"/>
        </w:rPr>
        <w:t>现金</w:t>
      </w:r>
      <w:r w:rsidR="00FA32F6">
        <w:rPr>
          <w:rFonts w:ascii="Arial" w:hAnsi="宋体" w:cs="Arial"/>
          <w:sz w:val="24"/>
        </w:rPr>
        <w:t>。</w:t>
      </w:r>
    </w:p>
    <w:p w:rsidR="00FA32F6" w:rsidRDefault="000E3251" w:rsidP="00FA32F6">
      <w:pPr>
        <w:adjustRightInd w:val="0"/>
        <w:snapToGrid w:val="0"/>
        <w:spacing w:line="360" w:lineRule="auto"/>
        <w:ind w:firstLine="480"/>
        <w:rPr>
          <w:rFonts w:ascii="Arial" w:hAnsi="宋体" w:cs="Arial"/>
          <w:sz w:val="24"/>
        </w:rPr>
      </w:pPr>
      <w:r>
        <w:rPr>
          <w:rFonts w:ascii="Arial" w:hAnsi="宋体" w:cs="Arial" w:hint="eastAsia"/>
          <w:sz w:val="24"/>
        </w:rPr>
        <w:t>2</w:t>
      </w:r>
      <w:r w:rsidR="00FA32F6">
        <w:rPr>
          <w:rFonts w:ascii="Arial" w:hAnsi="宋体" w:cs="Arial"/>
          <w:sz w:val="24"/>
        </w:rPr>
        <w:t>.</w:t>
      </w:r>
      <w:r w:rsidR="00FA32F6">
        <w:rPr>
          <w:rFonts w:ascii="Arial" w:hAnsi="宋体" w:cs="Arial"/>
          <w:sz w:val="24"/>
        </w:rPr>
        <w:t>如果中标人未能履行合同并给</w:t>
      </w:r>
      <w:r w:rsidR="00FA32F6">
        <w:rPr>
          <w:rFonts w:ascii="Arial" w:hAnsi="宋体" w:cs="Arial" w:hint="eastAsia"/>
          <w:sz w:val="24"/>
        </w:rPr>
        <w:t>采购</w:t>
      </w:r>
      <w:r w:rsidR="00FA32F6">
        <w:rPr>
          <w:rFonts w:ascii="Arial" w:hAnsi="宋体" w:cs="Arial"/>
          <w:sz w:val="24"/>
        </w:rPr>
        <w:t>人造成损失，履约保证金将作为对这一损失的补偿而付给</w:t>
      </w:r>
      <w:r w:rsidR="00FA32F6">
        <w:rPr>
          <w:rFonts w:ascii="Arial" w:hAnsi="宋体" w:cs="Arial" w:hint="eastAsia"/>
          <w:sz w:val="24"/>
        </w:rPr>
        <w:t>采购</w:t>
      </w:r>
      <w:r w:rsidR="00FA32F6">
        <w:rPr>
          <w:rFonts w:ascii="Arial" w:hAnsi="宋体" w:cs="Arial"/>
          <w:sz w:val="24"/>
        </w:rPr>
        <w:t>人。</w:t>
      </w:r>
    </w:p>
    <w:p w:rsidR="00FA32F6" w:rsidRDefault="000E3251" w:rsidP="00FA32F6">
      <w:pPr>
        <w:adjustRightInd w:val="0"/>
        <w:snapToGrid w:val="0"/>
        <w:spacing w:line="360" w:lineRule="auto"/>
        <w:ind w:firstLine="480"/>
        <w:rPr>
          <w:rFonts w:ascii="Arial" w:hAnsi="宋体" w:cs="Arial"/>
          <w:sz w:val="24"/>
        </w:rPr>
      </w:pPr>
      <w:r>
        <w:rPr>
          <w:rFonts w:ascii="Arial" w:hAnsi="宋体" w:cs="Arial" w:hint="eastAsia"/>
          <w:sz w:val="24"/>
        </w:rPr>
        <w:t>3</w:t>
      </w:r>
      <w:r w:rsidR="00FA32F6">
        <w:rPr>
          <w:rFonts w:ascii="Arial" w:hAnsi="宋体" w:cs="Arial"/>
          <w:sz w:val="24"/>
        </w:rPr>
        <w:t>.</w:t>
      </w:r>
      <w:r w:rsidR="00FA32F6">
        <w:rPr>
          <w:rFonts w:ascii="Arial" w:hAnsi="宋体" w:cs="Arial"/>
          <w:sz w:val="24"/>
        </w:rPr>
        <w:t>履约保证金将在验收合格之日起十个工作日内予以退还，不计利息。</w:t>
      </w:r>
    </w:p>
    <w:p w:rsidR="00FA32F6" w:rsidRDefault="00FA32F6" w:rsidP="00FA32F6">
      <w:pPr>
        <w:adjustRightInd w:val="0"/>
        <w:snapToGrid w:val="0"/>
        <w:spacing w:line="360" w:lineRule="auto"/>
        <w:ind w:firstLineChars="200" w:firstLine="482"/>
        <w:rPr>
          <w:rFonts w:ascii="Arial" w:hAnsi="Arial" w:cs="Arial"/>
          <w:sz w:val="24"/>
        </w:rPr>
      </w:pPr>
      <w:r>
        <w:rPr>
          <w:rFonts w:ascii="Arial" w:hAnsi="宋体" w:cs="Arial"/>
          <w:b/>
          <w:bCs/>
          <w:sz w:val="24"/>
        </w:rPr>
        <w:t>（</w:t>
      </w:r>
      <w:r>
        <w:rPr>
          <w:rFonts w:ascii="Arial" w:hAnsi="宋体" w:cs="Arial" w:hint="eastAsia"/>
          <w:b/>
          <w:bCs/>
          <w:sz w:val="24"/>
        </w:rPr>
        <w:t>五</w:t>
      </w:r>
      <w:r>
        <w:rPr>
          <w:rFonts w:ascii="Arial" w:hAnsi="宋体" w:cs="Arial"/>
          <w:b/>
          <w:bCs/>
          <w:sz w:val="24"/>
        </w:rPr>
        <w:t>）其他注意事项：</w:t>
      </w:r>
    </w:p>
    <w:p w:rsidR="00FA32F6" w:rsidRDefault="00FA32F6" w:rsidP="00FA32F6">
      <w:pPr>
        <w:tabs>
          <w:tab w:val="left" w:pos="720"/>
        </w:tabs>
        <w:snapToGrid w:val="0"/>
        <w:spacing w:line="360" w:lineRule="auto"/>
        <w:rPr>
          <w:rFonts w:ascii="Arial" w:hAnsi="Arial" w:cs="Arial"/>
          <w:sz w:val="24"/>
        </w:rPr>
      </w:pPr>
      <w:r>
        <w:rPr>
          <w:rFonts w:ascii="Arial" w:hAnsi="Arial" w:cs="Arial" w:hint="eastAsia"/>
          <w:sz w:val="24"/>
        </w:rPr>
        <w:t xml:space="preserve">    </w:t>
      </w:r>
      <w:r>
        <w:rPr>
          <w:rFonts w:ascii="Arial" w:hAnsi="Arial" w:cs="Arial"/>
          <w:sz w:val="24"/>
        </w:rPr>
        <w:t>1.</w:t>
      </w:r>
      <w:r>
        <w:rPr>
          <w:rFonts w:ascii="Arial" w:hAnsi="宋体" w:cs="Arial"/>
          <w:sz w:val="24"/>
        </w:rPr>
        <w:t>投标人被视为充分熟悉本招标项目的技术要求及与履行合同有关的一切情况；</w:t>
      </w:r>
    </w:p>
    <w:p w:rsidR="00FA32F6" w:rsidRDefault="00FA32F6" w:rsidP="00FA32F6">
      <w:pPr>
        <w:snapToGrid w:val="0"/>
        <w:spacing w:line="360" w:lineRule="auto"/>
        <w:rPr>
          <w:rFonts w:ascii="Arial" w:hAnsi="Arial" w:cs="Arial"/>
          <w:sz w:val="24"/>
        </w:rPr>
      </w:pPr>
      <w:r>
        <w:rPr>
          <w:rFonts w:ascii="Arial" w:hAnsi="Arial" w:cs="Arial" w:hint="eastAsia"/>
          <w:sz w:val="24"/>
        </w:rPr>
        <w:t xml:space="preserve">    </w:t>
      </w:r>
      <w:r>
        <w:rPr>
          <w:rFonts w:ascii="Arial" w:hAnsi="Arial" w:cs="Arial"/>
          <w:sz w:val="24"/>
        </w:rPr>
        <w:t>2.</w:t>
      </w:r>
      <w:r>
        <w:rPr>
          <w:rFonts w:ascii="Arial" w:hAnsi="宋体" w:cs="Arial"/>
          <w:sz w:val="24"/>
        </w:rPr>
        <w:t>投标人应遵守我国与政府采购相关的法律、法规及规章条例，不得违反；</w:t>
      </w:r>
    </w:p>
    <w:p w:rsidR="00FA32F6" w:rsidRDefault="00FA32F6" w:rsidP="00FA32F6">
      <w:pPr>
        <w:tabs>
          <w:tab w:val="left" w:pos="720"/>
        </w:tabs>
        <w:snapToGrid w:val="0"/>
        <w:spacing w:line="360" w:lineRule="auto"/>
        <w:rPr>
          <w:rFonts w:ascii="Arial" w:hAnsi="宋体" w:cs="Arial"/>
          <w:sz w:val="24"/>
        </w:rPr>
      </w:pPr>
      <w:r>
        <w:rPr>
          <w:rFonts w:ascii="Arial" w:hAnsi="Arial" w:cs="Arial" w:hint="eastAsia"/>
          <w:sz w:val="24"/>
        </w:rPr>
        <w:t xml:space="preserve">    </w:t>
      </w:r>
      <w:r>
        <w:rPr>
          <w:rFonts w:ascii="Arial" w:hAnsi="Arial" w:cs="Arial"/>
          <w:sz w:val="24"/>
        </w:rPr>
        <w:t>3.</w:t>
      </w:r>
      <w:r>
        <w:rPr>
          <w:rFonts w:ascii="Arial" w:hAnsi="宋体" w:cs="Arial"/>
          <w:sz w:val="24"/>
        </w:rPr>
        <w:t>投标人应详细阅读招标文件的全部内容。不按招标文件的要求提供的报价和资料，可能导致投标文件被拒绝。</w:t>
      </w:r>
    </w:p>
    <w:p w:rsidR="00FA32F6" w:rsidRDefault="00FA32F6" w:rsidP="00FA32F6">
      <w:pPr>
        <w:tabs>
          <w:tab w:val="left" w:pos="720"/>
        </w:tabs>
        <w:snapToGrid w:val="0"/>
        <w:spacing w:line="360" w:lineRule="auto"/>
        <w:rPr>
          <w:rFonts w:ascii="Arial" w:hAnsi="宋体" w:cs="Arial"/>
          <w:sz w:val="24"/>
        </w:rPr>
      </w:pPr>
      <w:r>
        <w:rPr>
          <w:rFonts w:ascii="Arial" w:hAnsi="宋体" w:cs="Arial" w:hint="eastAsia"/>
          <w:sz w:val="24"/>
        </w:rPr>
        <w:t xml:space="preserve">    4.</w:t>
      </w:r>
      <w:r>
        <w:rPr>
          <w:rFonts w:ascii="Arial" w:hAnsi="宋体" w:cs="Arial" w:hint="eastAsia"/>
          <w:sz w:val="24"/>
        </w:rPr>
        <w:t>根据《中华人民共和国政府采购法》第三十六条之规定，在招标采购中，出现下列情形之一的，应予废标：</w:t>
      </w:r>
    </w:p>
    <w:p w:rsidR="00FA32F6" w:rsidRDefault="00FA32F6" w:rsidP="00FA32F6">
      <w:pPr>
        <w:tabs>
          <w:tab w:val="left" w:pos="720"/>
        </w:tabs>
        <w:snapToGrid w:val="0"/>
        <w:spacing w:line="360" w:lineRule="auto"/>
        <w:ind w:firstLine="480"/>
        <w:rPr>
          <w:rFonts w:ascii="Arial" w:hAnsi="宋体" w:cs="Arial"/>
          <w:sz w:val="24"/>
        </w:rPr>
      </w:pPr>
      <w:r>
        <w:rPr>
          <w:rFonts w:ascii="Arial" w:hAnsi="宋体" w:cs="Arial" w:hint="eastAsia"/>
          <w:sz w:val="24"/>
        </w:rPr>
        <w:t>（</w:t>
      </w:r>
      <w:r>
        <w:rPr>
          <w:rFonts w:ascii="Arial" w:hAnsi="宋体" w:cs="Arial" w:hint="eastAsia"/>
          <w:sz w:val="24"/>
        </w:rPr>
        <w:t>1</w:t>
      </w:r>
      <w:r>
        <w:rPr>
          <w:rFonts w:ascii="Arial" w:hAnsi="宋体" w:cs="Arial" w:hint="eastAsia"/>
          <w:sz w:val="24"/>
        </w:rPr>
        <w:t>）符合专业条件的供应商或者对采购文件作实质响应的供应商不足三家的；</w:t>
      </w:r>
    </w:p>
    <w:p w:rsidR="00FA32F6" w:rsidRDefault="00FA32F6" w:rsidP="00FA32F6">
      <w:pPr>
        <w:tabs>
          <w:tab w:val="left" w:pos="720"/>
        </w:tabs>
        <w:snapToGrid w:val="0"/>
        <w:spacing w:line="360" w:lineRule="auto"/>
        <w:ind w:firstLine="480"/>
        <w:rPr>
          <w:rFonts w:ascii="Arial" w:hAnsi="宋体" w:cs="Arial"/>
          <w:sz w:val="24"/>
        </w:rPr>
      </w:pPr>
      <w:r>
        <w:rPr>
          <w:rFonts w:ascii="Arial" w:hAnsi="宋体" w:cs="Arial" w:hint="eastAsia"/>
          <w:sz w:val="24"/>
        </w:rPr>
        <w:t>（</w:t>
      </w:r>
      <w:r>
        <w:rPr>
          <w:rFonts w:ascii="Arial" w:hAnsi="宋体" w:cs="Arial" w:hint="eastAsia"/>
          <w:sz w:val="24"/>
        </w:rPr>
        <w:t>2</w:t>
      </w:r>
      <w:r>
        <w:rPr>
          <w:rFonts w:ascii="Arial" w:hAnsi="宋体" w:cs="Arial" w:hint="eastAsia"/>
          <w:sz w:val="24"/>
        </w:rPr>
        <w:t>）出现影响采购公正的违法、违规行为的；</w:t>
      </w:r>
    </w:p>
    <w:p w:rsidR="00FA32F6" w:rsidRDefault="00FA32F6" w:rsidP="00FA32F6">
      <w:pPr>
        <w:tabs>
          <w:tab w:val="left" w:pos="720"/>
        </w:tabs>
        <w:snapToGrid w:val="0"/>
        <w:spacing w:line="360" w:lineRule="auto"/>
        <w:ind w:firstLine="480"/>
        <w:rPr>
          <w:rFonts w:ascii="Arial" w:hAnsi="宋体" w:cs="Arial"/>
          <w:sz w:val="24"/>
        </w:rPr>
      </w:pPr>
      <w:r>
        <w:rPr>
          <w:rFonts w:ascii="Arial" w:hAnsi="宋体" w:cs="Arial" w:hint="eastAsia"/>
          <w:sz w:val="24"/>
        </w:rPr>
        <w:t>（</w:t>
      </w:r>
      <w:r>
        <w:rPr>
          <w:rFonts w:ascii="Arial" w:hAnsi="宋体" w:cs="Arial" w:hint="eastAsia"/>
          <w:sz w:val="24"/>
        </w:rPr>
        <w:t>3</w:t>
      </w:r>
      <w:r>
        <w:rPr>
          <w:rFonts w:ascii="Arial" w:hAnsi="宋体" w:cs="Arial" w:hint="eastAsia"/>
          <w:sz w:val="24"/>
        </w:rPr>
        <w:t>）投标人的报价均超过了采购预算，采购单位不能支付的；</w:t>
      </w:r>
    </w:p>
    <w:p w:rsidR="00FA32F6" w:rsidRDefault="00FA32F6" w:rsidP="00FA32F6">
      <w:pPr>
        <w:tabs>
          <w:tab w:val="left" w:pos="720"/>
        </w:tabs>
        <w:snapToGrid w:val="0"/>
        <w:spacing w:line="360" w:lineRule="auto"/>
        <w:ind w:firstLine="480"/>
        <w:rPr>
          <w:rFonts w:ascii="Arial" w:hAnsi="宋体" w:cs="Arial"/>
          <w:sz w:val="24"/>
        </w:rPr>
      </w:pPr>
      <w:r>
        <w:rPr>
          <w:rFonts w:ascii="Arial" w:hAnsi="宋体" w:cs="Arial" w:hint="eastAsia"/>
          <w:sz w:val="24"/>
        </w:rPr>
        <w:t>（</w:t>
      </w:r>
      <w:r>
        <w:rPr>
          <w:rFonts w:ascii="Arial" w:hAnsi="宋体" w:cs="Arial" w:hint="eastAsia"/>
          <w:sz w:val="24"/>
        </w:rPr>
        <w:t>4</w:t>
      </w:r>
      <w:r>
        <w:rPr>
          <w:rFonts w:ascii="Arial" w:hAnsi="宋体" w:cs="Arial" w:hint="eastAsia"/>
          <w:sz w:val="24"/>
        </w:rPr>
        <w:t>）因重大变故，采购任务取消的。</w:t>
      </w:r>
    </w:p>
    <w:p w:rsidR="00FA32F6" w:rsidRDefault="00FA32F6" w:rsidP="00FA32F6">
      <w:pPr>
        <w:tabs>
          <w:tab w:val="left" w:pos="720"/>
        </w:tabs>
        <w:snapToGrid w:val="0"/>
        <w:spacing w:line="360" w:lineRule="auto"/>
        <w:ind w:firstLine="480"/>
        <w:rPr>
          <w:rFonts w:ascii="Arial" w:hAnsi="宋体" w:cs="Arial"/>
          <w:sz w:val="24"/>
        </w:rPr>
      </w:pPr>
      <w:r>
        <w:rPr>
          <w:rFonts w:ascii="Arial" w:hAnsi="宋体" w:cs="Arial" w:hint="eastAsia"/>
          <w:sz w:val="24"/>
        </w:rPr>
        <w:t>废标后，采购机构将就废标理由通知所有投标人。</w:t>
      </w:r>
    </w:p>
    <w:p w:rsidR="00FA32F6" w:rsidRDefault="00FA32F6" w:rsidP="00FA32F6">
      <w:pPr>
        <w:tabs>
          <w:tab w:val="left" w:pos="720"/>
        </w:tabs>
        <w:snapToGrid w:val="0"/>
        <w:spacing w:line="360" w:lineRule="auto"/>
        <w:ind w:firstLine="480"/>
        <w:rPr>
          <w:rFonts w:ascii="Arial" w:hAnsi="宋体" w:cs="Arial"/>
          <w:sz w:val="24"/>
        </w:rPr>
      </w:pPr>
    </w:p>
    <w:p w:rsidR="00FA32F6" w:rsidRDefault="00FA32F6" w:rsidP="00FA32F6">
      <w:pPr>
        <w:tabs>
          <w:tab w:val="left" w:pos="720"/>
        </w:tabs>
        <w:snapToGrid w:val="0"/>
        <w:spacing w:line="360" w:lineRule="auto"/>
        <w:ind w:firstLine="480"/>
        <w:rPr>
          <w:rFonts w:ascii="Arial" w:hAnsi="宋体" w:cs="Arial"/>
          <w:sz w:val="24"/>
        </w:rPr>
      </w:pPr>
    </w:p>
    <w:p w:rsidR="00FA32F6" w:rsidRDefault="00FA32F6" w:rsidP="00FA32F6">
      <w:pPr>
        <w:tabs>
          <w:tab w:val="left" w:pos="720"/>
        </w:tabs>
        <w:snapToGrid w:val="0"/>
        <w:spacing w:line="360" w:lineRule="auto"/>
        <w:ind w:firstLine="480"/>
        <w:rPr>
          <w:rFonts w:ascii="Arial" w:hAnsi="宋体" w:cs="Arial"/>
          <w:sz w:val="24"/>
        </w:rPr>
      </w:pPr>
    </w:p>
    <w:p w:rsidR="00FA32F6" w:rsidRDefault="00FA32F6" w:rsidP="00FA32F6">
      <w:pPr>
        <w:tabs>
          <w:tab w:val="left" w:pos="720"/>
        </w:tabs>
        <w:snapToGrid w:val="0"/>
        <w:spacing w:line="360" w:lineRule="auto"/>
        <w:ind w:firstLine="480"/>
        <w:rPr>
          <w:rFonts w:ascii="Arial" w:hAnsi="宋体" w:cs="Arial"/>
          <w:sz w:val="24"/>
        </w:rPr>
      </w:pPr>
    </w:p>
    <w:p w:rsidR="00FA32F6" w:rsidRDefault="00FA32F6" w:rsidP="00FA32F6">
      <w:pPr>
        <w:tabs>
          <w:tab w:val="left" w:pos="720"/>
        </w:tabs>
        <w:snapToGrid w:val="0"/>
        <w:spacing w:line="360" w:lineRule="auto"/>
        <w:ind w:firstLine="480"/>
        <w:rPr>
          <w:rFonts w:ascii="Arial" w:hAnsi="宋体" w:cs="Arial"/>
          <w:sz w:val="24"/>
        </w:rPr>
      </w:pPr>
    </w:p>
    <w:p w:rsidR="00FA32F6" w:rsidRDefault="00FA32F6" w:rsidP="00FA32F6">
      <w:pPr>
        <w:tabs>
          <w:tab w:val="left" w:pos="720"/>
        </w:tabs>
        <w:snapToGrid w:val="0"/>
        <w:spacing w:line="360" w:lineRule="auto"/>
        <w:ind w:firstLine="480"/>
        <w:rPr>
          <w:rFonts w:ascii="Arial" w:hAnsi="宋体" w:cs="Arial"/>
          <w:sz w:val="24"/>
        </w:rPr>
      </w:pPr>
    </w:p>
    <w:p w:rsidR="00FA32F6" w:rsidRDefault="00FA32F6" w:rsidP="00FA32F6">
      <w:pPr>
        <w:tabs>
          <w:tab w:val="left" w:pos="720"/>
        </w:tabs>
        <w:snapToGrid w:val="0"/>
        <w:spacing w:line="360" w:lineRule="auto"/>
        <w:ind w:firstLine="480"/>
        <w:rPr>
          <w:rFonts w:ascii="Arial" w:hAnsi="宋体" w:cs="Arial"/>
          <w:sz w:val="24"/>
        </w:rPr>
      </w:pPr>
    </w:p>
    <w:p w:rsidR="00FA32F6" w:rsidRDefault="00FA32F6" w:rsidP="00FA32F6">
      <w:pPr>
        <w:tabs>
          <w:tab w:val="left" w:pos="720"/>
        </w:tabs>
        <w:snapToGrid w:val="0"/>
        <w:spacing w:line="360" w:lineRule="auto"/>
        <w:ind w:firstLine="480"/>
        <w:rPr>
          <w:rFonts w:ascii="Arial" w:hAnsi="宋体" w:cs="Arial"/>
          <w:sz w:val="24"/>
        </w:rPr>
      </w:pPr>
    </w:p>
    <w:p w:rsidR="00FA32F6" w:rsidRDefault="00FA32F6" w:rsidP="00FA32F6">
      <w:pPr>
        <w:tabs>
          <w:tab w:val="left" w:pos="720"/>
        </w:tabs>
        <w:snapToGrid w:val="0"/>
        <w:spacing w:line="360" w:lineRule="auto"/>
        <w:ind w:firstLine="480"/>
        <w:rPr>
          <w:rFonts w:ascii="Arial" w:hAnsi="宋体" w:cs="Arial"/>
          <w:sz w:val="24"/>
        </w:rPr>
      </w:pPr>
    </w:p>
    <w:p w:rsidR="00FA32F6" w:rsidRDefault="00FA32F6" w:rsidP="00FA32F6">
      <w:pPr>
        <w:tabs>
          <w:tab w:val="left" w:pos="720"/>
        </w:tabs>
        <w:snapToGrid w:val="0"/>
        <w:spacing w:line="360" w:lineRule="auto"/>
        <w:ind w:firstLine="480"/>
        <w:rPr>
          <w:rFonts w:ascii="Arial" w:hAnsi="宋体" w:cs="Arial"/>
          <w:sz w:val="24"/>
        </w:rPr>
      </w:pPr>
    </w:p>
    <w:p w:rsidR="00FA32F6" w:rsidRDefault="00FA32F6" w:rsidP="00FA32F6">
      <w:pPr>
        <w:tabs>
          <w:tab w:val="left" w:pos="720"/>
        </w:tabs>
        <w:snapToGrid w:val="0"/>
        <w:spacing w:line="360" w:lineRule="auto"/>
        <w:ind w:firstLine="480"/>
        <w:rPr>
          <w:rFonts w:ascii="Arial" w:hAnsi="宋体" w:cs="Arial"/>
          <w:sz w:val="24"/>
        </w:rPr>
      </w:pPr>
    </w:p>
    <w:p w:rsidR="00DB77A8" w:rsidRDefault="00DB77A8" w:rsidP="00FA32F6">
      <w:pPr>
        <w:tabs>
          <w:tab w:val="left" w:pos="720"/>
        </w:tabs>
        <w:snapToGrid w:val="0"/>
        <w:spacing w:line="360" w:lineRule="auto"/>
        <w:ind w:firstLine="480"/>
        <w:rPr>
          <w:rFonts w:ascii="Arial" w:hAnsi="宋体" w:cs="Arial"/>
          <w:sz w:val="24"/>
        </w:rPr>
      </w:pPr>
    </w:p>
    <w:p w:rsidR="00DB77A8" w:rsidRDefault="00DB77A8" w:rsidP="00FA32F6">
      <w:pPr>
        <w:tabs>
          <w:tab w:val="left" w:pos="720"/>
        </w:tabs>
        <w:snapToGrid w:val="0"/>
        <w:spacing w:line="360" w:lineRule="auto"/>
        <w:ind w:firstLine="480"/>
        <w:rPr>
          <w:rFonts w:ascii="Arial" w:hAnsi="宋体" w:cs="Arial"/>
          <w:sz w:val="24"/>
        </w:rPr>
      </w:pPr>
    </w:p>
    <w:p w:rsidR="00DB77A8" w:rsidRDefault="00DB77A8" w:rsidP="00FA32F6">
      <w:pPr>
        <w:tabs>
          <w:tab w:val="left" w:pos="720"/>
        </w:tabs>
        <w:snapToGrid w:val="0"/>
        <w:spacing w:line="360" w:lineRule="auto"/>
        <w:ind w:firstLine="480"/>
        <w:rPr>
          <w:rFonts w:ascii="Arial" w:hAnsi="宋体" w:cs="Arial"/>
          <w:sz w:val="24"/>
        </w:rPr>
      </w:pPr>
    </w:p>
    <w:p w:rsidR="00FA32F6" w:rsidRDefault="00FA32F6" w:rsidP="00FA32F6">
      <w:pPr>
        <w:tabs>
          <w:tab w:val="left" w:pos="720"/>
        </w:tabs>
        <w:snapToGrid w:val="0"/>
        <w:spacing w:line="360" w:lineRule="auto"/>
        <w:rPr>
          <w:rFonts w:ascii="Arial" w:hAnsi="宋体" w:cs="Arial"/>
          <w:sz w:val="24"/>
        </w:rPr>
      </w:pPr>
    </w:p>
    <w:p w:rsidR="00FA32F6" w:rsidRDefault="00FA32F6" w:rsidP="000305D7">
      <w:pPr>
        <w:snapToGrid w:val="0"/>
        <w:spacing w:beforeLines="100" w:afterLines="50" w:line="360" w:lineRule="auto"/>
        <w:jc w:val="center"/>
        <w:rPr>
          <w:rFonts w:ascii="Arial" w:hAnsi="Arial" w:cs="Arial"/>
          <w:b/>
          <w:bCs/>
          <w:sz w:val="44"/>
          <w:szCs w:val="44"/>
        </w:rPr>
      </w:pPr>
      <w:r>
        <w:rPr>
          <w:rFonts w:ascii="Arial" w:hAnsi="宋体" w:cs="Arial"/>
          <w:b/>
          <w:bCs/>
          <w:sz w:val="44"/>
          <w:szCs w:val="44"/>
        </w:rPr>
        <w:lastRenderedPageBreak/>
        <w:t>第二章</w:t>
      </w:r>
      <w:r>
        <w:rPr>
          <w:rFonts w:ascii="Arial" w:hAnsi="Arial" w:cs="Arial"/>
          <w:b/>
          <w:bCs/>
          <w:sz w:val="44"/>
          <w:szCs w:val="44"/>
        </w:rPr>
        <w:t xml:space="preserve"> </w:t>
      </w:r>
      <w:r>
        <w:rPr>
          <w:rFonts w:ascii="Arial" w:hAnsi="宋体" w:cs="Arial"/>
          <w:b/>
          <w:sz w:val="44"/>
          <w:szCs w:val="44"/>
        </w:rPr>
        <w:t>合同条款及合同格式</w:t>
      </w:r>
    </w:p>
    <w:p w:rsidR="00FA32F6" w:rsidRDefault="00FA32F6" w:rsidP="00FA32F6">
      <w:pPr>
        <w:jc w:val="center"/>
        <w:rPr>
          <w:rFonts w:ascii="Arial" w:hAnsi="Arial" w:cs="Arial"/>
          <w:b/>
          <w:sz w:val="36"/>
          <w:szCs w:val="36"/>
        </w:rPr>
      </w:pPr>
      <w:r>
        <w:rPr>
          <w:rFonts w:ascii="Arial" w:hAnsi="宋体" w:cs="Arial"/>
          <w:b/>
          <w:sz w:val="36"/>
          <w:szCs w:val="36"/>
        </w:rPr>
        <w:t>合同条款及合同格式</w:t>
      </w:r>
    </w:p>
    <w:p w:rsidR="00FA32F6" w:rsidRDefault="00FA32F6" w:rsidP="00FA32F6">
      <w:pPr>
        <w:rPr>
          <w:rFonts w:ascii="Arial" w:hAnsi="Arial" w:cs="Arial"/>
          <w:sz w:val="24"/>
        </w:rPr>
      </w:pPr>
    </w:p>
    <w:p w:rsidR="00FA32F6" w:rsidRDefault="00FA32F6" w:rsidP="00FA32F6">
      <w:pPr>
        <w:spacing w:line="360" w:lineRule="auto"/>
        <w:ind w:firstLineChars="200" w:firstLine="480"/>
        <w:rPr>
          <w:rFonts w:ascii="Arial" w:hAnsi="Arial" w:cs="Arial"/>
          <w:sz w:val="24"/>
        </w:rPr>
      </w:pPr>
      <w:r>
        <w:rPr>
          <w:rFonts w:ascii="Arial" w:hAnsi="宋体" w:cs="Arial"/>
          <w:sz w:val="24"/>
        </w:rPr>
        <w:t>项目名称：</w:t>
      </w:r>
    </w:p>
    <w:p w:rsidR="00FA32F6" w:rsidRDefault="00FA32F6" w:rsidP="00FA32F6">
      <w:pPr>
        <w:spacing w:line="360" w:lineRule="auto"/>
        <w:ind w:firstLineChars="200" w:firstLine="480"/>
        <w:rPr>
          <w:rFonts w:ascii="Arial" w:hAnsi="Arial" w:cs="Arial"/>
          <w:sz w:val="24"/>
        </w:rPr>
      </w:pPr>
      <w:r>
        <w:rPr>
          <w:rFonts w:ascii="Arial" w:hAnsi="宋体" w:cs="Arial"/>
          <w:sz w:val="24"/>
        </w:rPr>
        <w:t>采购编号：</w:t>
      </w:r>
    </w:p>
    <w:p w:rsidR="00FA32F6" w:rsidRDefault="00FA32F6" w:rsidP="00FA32F6">
      <w:pPr>
        <w:spacing w:line="360" w:lineRule="auto"/>
        <w:ind w:firstLineChars="200" w:firstLine="480"/>
        <w:rPr>
          <w:rFonts w:ascii="Arial" w:hAnsi="Arial" w:cs="Arial"/>
          <w:sz w:val="24"/>
        </w:rPr>
      </w:pPr>
      <w:r>
        <w:rPr>
          <w:rFonts w:ascii="Arial" w:hAnsi="宋体" w:cs="Arial"/>
          <w:sz w:val="24"/>
        </w:rPr>
        <w:t>合同编号：</w:t>
      </w:r>
    </w:p>
    <w:p w:rsidR="00FA32F6" w:rsidRDefault="00FA32F6" w:rsidP="00FA32F6">
      <w:pPr>
        <w:spacing w:line="360" w:lineRule="auto"/>
        <w:ind w:firstLineChars="200" w:firstLine="480"/>
        <w:rPr>
          <w:rFonts w:ascii="Arial" w:hAnsi="Arial" w:cs="Arial"/>
          <w:sz w:val="24"/>
        </w:rPr>
      </w:pPr>
      <w:r>
        <w:rPr>
          <w:rFonts w:ascii="Arial" w:hAnsi="宋体" w:cs="Arial"/>
          <w:sz w:val="24"/>
        </w:rPr>
        <w:t>甲方（买方）：</w:t>
      </w:r>
    </w:p>
    <w:p w:rsidR="00FA32F6" w:rsidRDefault="00FA32F6" w:rsidP="00FA32F6">
      <w:pPr>
        <w:spacing w:line="360" w:lineRule="auto"/>
        <w:ind w:firstLineChars="200" w:firstLine="480"/>
        <w:rPr>
          <w:rFonts w:ascii="Arial" w:hAnsi="宋体" w:cs="Arial"/>
          <w:sz w:val="24"/>
        </w:rPr>
      </w:pPr>
      <w:r>
        <w:rPr>
          <w:rFonts w:ascii="Arial" w:hAnsi="宋体" w:cs="Arial"/>
          <w:sz w:val="24"/>
        </w:rPr>
        <w:t>乙方（卖方）：</w:t>
      </w:r>
    </w:p>
    <w:p w:rsidR="00FA32F6" w:rsidRDefault="00FA32F6" w:rsidP="00FA32F6">
      <w:pPr>
        <w:spacing w:line="360" w:lineRule="auto"/>
        <w:ind w:firstLineChars="200" w:firstLine="480"/>
        <w:rPr>
          <w:rFonts w:ascii="Arial" w:hAnsi="宋体" w:cs="Arial"/>
          <w:sz w:val="24"/>
        </w:rPr>
      </w:pPr>
      <w:r>
        <w:rPr>
          <w:rFonts w:ascii="Arial" w:hAnsi="宋体" w:cs="Arial" w:hint="eastAsia"/>
          <w:sz w:val="24"/>
        </w:rPr>
        <w:t>丙方（集中采购机构）：</w:t>
      </w:r>
    </w:p>
    <w:p w:rsidR="00FA32F6" w:rsidRDefault="00FA32F6" w:rsidP="00FA32F6">
      <w:pPr>
        <w:spacing w:line="360" w:lineRule="auto"/>
        <w:ind w:firstLineChars="200" w:firstLine="480"/>
        <w:rPr>
          <w:rFonts w:ascii="Arial" w:hAnsi="Arial" w:cs="Arial"/>
          <w:sz w:val="24"/>
        </w:rPr>
      </w:pPr>
      <w:r>
        <w:rPr>
          <w:rFonts w:ascii="Arial" w:hAnsi="宋体" w:cs="Arial"/>
          <w:sz w:val="24"/>
        </w:rPr>
        <w:t>甲乙</w:t>
      </w:r>
      <w:r>
        <w:rPr>
          <w:rFonts w:ascii="Arial" w:hAnsi="宋体" w:cs="Arial" w:hint="eastAsia"/>
          <w:sz w:val="24"/>
        </w:rPr>
        <w:t>丙三</w:t>
      </w:r>
      <w:r>
        <w:rPr>
          <w:rFonts w:ascii="Arial" w:hAnsi="宋体" w:cs="Arial"/>
          <w:sz w:val="24"/>
        </w:rPr>
        <w:t>方根据</w:t>
      </w:r>
      <w:r>
        <w:rPr>
          <w:rFonts w:ascii="Arial" w:hAnsi="Arial" w:cs="Arial"/>
          <w:sz w:val="24"/>
          <w:u w:val="single"/>
        </w:rPr>
        <w:t xml:space="preserve">      </w:t>
      </w:r>
      <w:r>
        <w:rPr>
          <w:rFonts w:ascii="Arial" w:hAnsi="宋体" w:cs="Arial"/>
          <w:sz w:val="24"/>
        </w:rPr>
        <w:t>年</w:t>
      </w:r>
      <w:r>
        <w:rPr>
          <w:rFonts w:ascii="Arial" w:hAnsi="Arial" w:cs="Arial"/>
          <w:sz w:val="24"/>
          <w:u w:val="single"/>
        </w:rPr>
        <w:t xml:space="preserve">    </w:t>
      </w:r>
      <w:r>
        <w:rPr>
          <w:rFonts w:ascii="Arial" w:hAnsi="宋体" w:cs="Arial"/>
          <w:sz w:val="24"/>
        </w:rPr>
        <w:t>月</w:t>
      </w:r>
      <w:r>
        <w:rPr>
          <w:rFonts w:ascii="Arial" w:hAnsi="Arial" w:cs="Arial"/>
          <w:sz w:val="24"/>
          <w:u w:val="single"/>
        </w:rPr>
        <w:t xml:space="preserve">     </w:t>
      </w:r>
      <w:r>
        <w:rPr>
          <w:rFonts w:ascii="Arial" w:hAnsi="宋体" w:cs="Arial"/>
          <w:sz w:val="24"/>
        </w:rPr>
        <w:t>日政府采购项目的采购结果，甲方接受乙方为本项目</w:t>
      </w:r>
      <w:r>
        <w:rPr>
          <w:rFonts w:ascii="Arial" w:hAnsi="Arial" w:cs="Arial"/>
          <w:sz w:val="24"/>
          <w:u w:val="single"/>
        </w:rPr>
        <w:t xml:space="preserve">                            </w:t>
      </w:r>
      <w:r>
        <w:rPr>
          <w:rFonts w:ascii="Arial" w:hAnsi="宋体" w:cs="Arial"/>
          <w:sz w:val="24"/>
        </w:rPr>
        <w:t>采购所做的投标文件，乙方必须完全按成交通知书中项目履行义务</w:t>
      </w:r>
      <w:r>
        <w:rPr>
          <w:rFonts w:ascii="Arial" w:hAnsi="宋体" w:cs="Arial" w:hint="eastAsia"/>
          <w:sz w:val="24"/>
        </w:rPr>
        <w:t>，丙方监督合同的执行情况</w:t>
      </w:r>
      <w:r>
        <w:rPr>
          <w:rFonts w:ascii="Arial" w:hAnsi="宋体" w:cs="Arial"/>
          <w:sz w:val="24"/>
        </w:rPr>
        <w:t>。甲乙</w:t>
      </w:r>
      <w:r>
        <w:rPr>
          <w:rFonts w:ascii="Arial" w:hAnsi="宋体" w:cs="Arial" w:hint="eastAsia"/>
          <w:sz w:val="24"/>
        </w:rPr>
        <w:t>丙三</w:t>
      </w:r>
      <w:r>
        <w:rPr>
          <w:rFonts w:ascii="Arial" w:hAnsi="宋体" w:cs="Arial"/>
          <w:sz w:val="24"/>
        </w:rPr>
        <w:t>方同意签署本合同（以下简称合同）。</w:t>
      </w:r>
    </w:p>
    <w:p w:rsidR="00FA32F6" w:rsidRDefault="00FA32F6" w:rsidP="00FA32F6">
      <w:pPr>
        <w:spacing w:line="360" w:lineRule="auto"/>
        <w:ind w:firstLineChars="200" w:firstLine="482"/>
        <w:rPr>
          <w:rFonts w:ascii="Arial" w:hAnsi="Arial" w:cs="Arial"/>
          <w:b/>
          <w:sz w:val="24"/>
        </w:rPr>
      </w:pPr>
      <w:r>
        <w:rPr>
          <w:rFonts w:ascii="Arial" w:hAnsi="宋体" w:cs="Arial"/>
          <w:b/>
          <w:sz w:val="24"/>
        </w:rPr>
        <w:t>一、货物内容</w:t>
      </w:r>
    </w:p>
    <w:p w:rsidR="00FA32F6" w:rsidRDefault="00FA32F6" w:rsidP="00FA32F6">
      <w:pPr>
        <w:spacing w:line="360" w:lineRule="auto"/>
        <w:ind w:firstLineChars="200" w:firstLine="480"/>
        <w:rPr>
          <w:rFonts w:ascii="Arial" w:hAnsi="Arial" w:cs="Arial"/>
          <w:sz w:val="24"/>
        </w:rPr>
      </w:pPr>
      <w:r>
        <w:rPr>
          <w:rFonts w:ascii="Arial" w:hAnsi="宋体" w:cs="Arial"/>
          <w:sz w:val="24"/>
        </w:rPr>
        <w:t>（一）货物名称</w:t>
      </w:r>
      <w:r>
        <w:rPr>
          <w:rFonts w:ascii="Arial" w:hAnsi="Arial" w:cs="Arial"/>
          <w:sz w:val="24"/>
        </w:rPr>
        <w:t>:</w:t>
      </w:r>
    </w:p>
    <w:p w:rsidR="00FA32F6" w:rsidRDefault="00FA32F6" w:rsidP="00FA32F6">
      <w:pPr>
        <w:spacing w:line="360" w:lineRule="auto"/>
        <w:ind w:firstLineChars="200" w:firstLine="480"/>
        <w:rPr>
          <w:rFonts w:ascii="Arial" w:hAnsi="Arial" w:cs="Arial"/>
          <w:sz w:val="24"/>
        </w:rPr>
      </w:pPr>
      <w:r>
        <w:rPr>
          <w:rFonts w:ascii="Arial" w:hAnsi="宋体" w:cs="Arial"/>
          <w:sz w:val="24"/>
        </w:rPr>
        <w:t>（二）型号规格</w:t>
      </w:r>
      <w:r>
        <w:rPr>
          <w:rFonts w:ascii="Arial" w:hAnsi="Arial" w:cs="Arial"/>
          <w:sz w:val="24"/>
        </w:rPr>
        <w:t>:</w:t>
      </w:r>
    </w:p>
    <w:p w:rsidR="00FA32F6" w:rsidRDefault="00FA32F6" w:rsidP="00FA32F6">
      <w:pPr>
        <w:spacing w:line="360" w:lineRule="auto"/>
        <w:ind w:firstLineChars="200" w:firstLine="480"/>
        <w:rPr>
          <w:rFonts w:ascii="Arial" w:hAnsi="Arial" w:cs="Arial"/>
          <w:sz w:val="24"/>
        </w:rPr>
      </w:pPr>
      <w:r>
        <w:rPr>
          <w:rFonts w:ascii="Arial" w:hAnsi="宋体" w:cs="Arial"/>
          <w:sz w:val="24"/>
        </w:rPr>
        <w:t>（三）技术参数</w:t>
      </w:r>
      <w:r>
        <w:rPr>
          <w:rFonts w:ascii="Arial" w:hAnsi="Arial" w:cs="Arial"/>
          <w:sz w:val="24"/>
        </w:rPr>
        <w:t>:</w:t>
      </w:r>
    </w:p>
    <w:p w:rsidR="00FA32F6" w:rsidRDefault="00FA32F6" w:rsidP="00FA32F6">
      <w:pPr>
        <w:spacing w:line="360" w:lineRule="auto"/>
        <w:ind w:firstLineChars="200" w:firstLine="480"/>
        <w:rPr>
          <w:rFonts w:ascii="Arial" w:hAnsi="Arial" w:cs="Arial"/>
          <w:sz w:val="24"/>
        </w:rPr>
      </w:pPr>
      <w:r>
        <w:rPr>
          <w:rFonts w:ascii="Arial" w:hAnsi="宋体" w:cs="Arial"/>
          <w:sz w:val="24"/>
        </w:rPr>
        <w:t>（四）数量</w:t>
      </w:r>
      <w:r>
        <w:rPr>
          <w:rFonts w:ascii="Arial" w:hAnsi="Arial" w:cs="Arial"/>
          <w:sz w:val="24"/>
        </w:rPr>
        <w:t>(</w:t>
      </w:r>
      <w:r>
        <w:rPr>
          <w:rFonts w:ascii="Arial" w:hAnsi="宋体" w:cs="Arial"/>
          <w:sz w:val="24"/>
        </w:rPr>
        <w:t>单位</w:t>
      </w:r>
      <w:r>
        <w:rPr>
          <w:rFonts w:ascii="Arial" w:hAnsi="Arial" w:cs="Arial"/>
          <w:sz w:val="24"/>
        </w:rPr>
        <w:t>):</w:t>
      </w:r>
    </w:p>
    <w:p w:rsidR="00FA32F6" w:rsidRDefault="00FA32F6" w:rsidP="00FA32F6">
      <w:pPr>
        <w:spacing w:line="360" w:lineRule="auto"/>
        <w:ind w:firstLineChars="200" w:firstLine="482"/>
        <w:rPr>
          <w:rFonts w:ascii="Arial" w:hAnsi="Arial" w:cs="Arial"/>
          <w:b/>
          <w:sz w:val="24"/>
        </w:rPr>
      </w:pPr>
      <w:r>
        <w:rPr>
          <w:rFonts w:ascii="Arial" w:hAnsi="宋体" w:cs="Arial"/>
          <w:b/>
          <w:sz w:val="24"/>
        </w:rPr>
        <w:t>二、合同金额</w:t>
      </w:r>
    </w:p>
    <w:p w:rsidR="00FA32F6" w:rsidRDefault="00FA32F6" w:rsidP="00FA32F6">
      <w:pPr>
        <w:spacing w:line="360" w:lineRule="auto"/>
        <w:ind w:firstLineChars="200" w:firstLine="480"/>
        <w:rPr>
          <w:rFonts w:ascii="Arial" w:hAnsi="Arial" w:cs="Arial"/>
          <w:sz w:val="24"/>
        </w:rPr>
      </w:pPr>
      <w:r>
        <w:rPr>
          <w:rFonts w:ascii="Arial" w:hAnsi="宋体" w:cs="Arial"/>
          <w:sz w:val="24"/>
        </w:rPr>
        <w:t>（一）本合同金额为</w:t>
      </w:r>
      <w:r>
        <w:rPr>
          <w:rFonts w:ascii="Arial" w:hAnsi="Arial" w:cs="Arial"/>
          <w:sz w:val="24"/>
        </w:rPr>
        <w:t>(</w:t>
      </w:r>
      <w:r>
        <w:rPr>
          <w:rFonts w:ascii="Arial" w:hAnsi="宋体" w:cs="Arial"/>
          <w:sz w:val="24"/>
        </w:rPr>
        <w:t>大写</w:t>
      </w:r>
      <w:r>
        <w:rPr>
          <w:rFonts w:ascii="Arial" w:hAnsi="Arial" w:cs="Arial"/>
          <w:sz w:val="24"/>
        </w:rPr>
        <w:t>):</w:t>
      </w:r>
      <w:r>
        <w:rPr>
          <w:rFonts w:ascii="Arial" w:hAnsi="Arial" w:cs="Arial"/>
          <w:sz w:val="24"/>
          <w:u w:val="single"/>
        </w:rPr>
        <w:t xml:space="preserve">               </w:t>
      </w:r>
      <w:r>
        <w:rPr>
          <w:rFonts w:ascii="Arial" w:hAnsi="宋体" w:cs="Arial"/>
          <w:sz w:val="24"/>
        </w:rPr>
        <w:t>元</w:t>
      </w:r>
      <w:r>
        <w:rPr>
          <w:rFonts w:ascii="Arial" w:hAnsi="Arial" w:cs="Arial"/>
          <w:sz w:val="24"/>
        </w:rPr>
        <w:t xml:space="preserve"> (</w:t>
      </w:r>
      <w:r>
        <w:rPr>
          <w:rFonts w:ascii="Arial" w:hAnsi="宋体" w:cs="Arial"/>
          <w:sz w:val="24"/>
        </w:rPr>
        <w:t>￥</w:t>
      </w:r>
      <w:r>
        <w:rPr>
          <w:rFonts w:ascii="Arial" w:hAnsi="Arial" w:cs="Arial"/>
          <w:sz w:val="24"/>
        </w:rPr>
        <w:t>:</w:t>
      </w:r>
      <w:r>
        <w:rPr>
          <w:rFonts w:ascii="Arial" w:hAnsi="Arial" w:cs="Arial"/>
          <w:sz w:val="24"/>
          <w:u w:val="single"/>
        </w:rPr>
        <w:t xml:space="preserve">             </w:t>
      </w:r>
      <w:r>
        <w:rPr>
          <w:rFonts w:ascii="Arial" w:hAnsi="宋体" w:cs="Arial"/>
          <w:sz w:val="24"/>
        </w:rPr>
        <w:t>元</w:t>
      </w:r>
      <w:r>
        <w:rPr>
          <w:rFonts w:ascii="Arial" w:hAnsi="Arial" w:cs="Arial"/>
          <w:sz w:val="24"/>
        </w:rPr>
        <w:t xml:space="preserve">) </w:t>
      </w:r>
      <w:r>
        <w:rPr>
          <w:rFonts w:ascii="Arial" w:hAnsi="宋体" w:cs="Arial"/>
          <w:sz w:val="24"/>
        </w:rPr>
        <w:t>人民币。</w:t>
      </w:r>
    </w:p>
    <w:p w:rsidR="00FA32F6" w:rsidRDefault="00FA32F6" w:rsidP="00FA32F6">
      <w:pPr>
        <w:spacing w:line="360" w:lineRule="auto"/>
        <w:ind w:firstLineChars="200" w:firstLine="480"/>
        <w:rPr>
          <w:rFonts w:ascii="Arial" w:hAnsi="Arial" w:cs="Arial"/>
          <w:sz w:val="24"/>
        </w:rPr>
      </w:pPr>
      <w:r>
        <w:rPr>
          <w:rFonts w:ascii="Arial" w:hAnsi="宋体" w:cs="Arial"/>
          <w:sz w:val="24"/>
        </w:rPr>
        <w:t>（详见报价表）</w:t>
      </w:r>
    </w:p>
    <w:p w:rsidR="00FA32F6" w:rsidRDefault="00FA32F6" w:rsidP="00FA32F6">
      <w:pPr>
        <w:spacing w:line="360" w:lineRule="auto"/>
        <w:ind w:firstLineChars="200" w:firstLine="482"/>
        <w:rPr>
          <w:rFonts w:ascii="Arial" w:hAnsi="Arial" w:cs="Arial"/>
          <w:b/>
          <w:sz w:val="24"/>
        </w:rPr>
      </w:pPr>
      <w:r>
        <w:rPr>
          <w:rFonts w:ascii="Arial" w:hAnsi="宋体" w:cs="Arial"/>
          <w:b/>
          <w:sz w:val="24"/>
        </w:rPr>
        <w:t>三、技术资料</w:t>
      </w:r>
    </w:p>
    <w:p w:rsidR="00FA32F6" w:rsidRDefault="00FA32F6" w:rsidP="00FA32F6">
      <w:pPr>
        <w:spacing w:line="360" w:lineRule="auto"/>
        <w:ind w:firstLineChars="200" w:firstLine="480"/>
        <w:rPr>
          <w:rFonts w:ascii="Arial" w:hAnsi="Arial" w:cs="Arial"/>
          <w:sz w:val="24"/>
        </w:rPr>
      </w:pPr>
      <w:r>
        <w:rPr>
          <w:rFonts w:ascii="Arial" w:hAnsi="宋体" w:cs="Arial"/>
          <w:sz w:val="24"/>
        </w:rPr>
        <w:t>（一）甲方向乙方提供所采购货物的有关技术资料。</w:t>
      </w:r>
    </w:p>
    <w:p w:rsidR="00FA32F6" w:rsidRDefault="00FA32F6" w:rsidP="00FA32F6">
      <w:pPr>
        <w:spacing w:line="360" w:lineRule="auto"/>
        <w:ind w:firstLineChars="200" w:firstLine="480"/>
        <w:rPr>
          <w:rFonts w:ascii="Arial" w:hAnsi="Arial" w:cs="Arial"/>
          <w:sz w:val="24"/>
        </w:rPr>
      </w:pPr>
      <w:r>
        <w:rPr>
          <w:rFonts w:ascii="Arial" w:hAnsi="宋体" w:cs="Arial"/>
          <w:sz w:val="24"/>
        </w:rPr>
        <w:t>（二）乙方应按采购文件规定的时间向甲方提供使用货物的有关技术资料。</w:t>
      </w:r>
    </w:p>
    <w:p w:rsidR="00FA32F6" w:rsidRDefault="00FA32F6" w:rsidP="00FA32F6">
      <w:pPr>
        <w:spacing w:line="360" w:lineRule="auto"/>
        <w:ind w:firstLineChars="200" w:firstLine="480"/>
        <w:rPr>
          <w:rFonts w:ascii="Arial" w:hAnsi="Arial" w:cs="Arial"/>
          <w:sz w:val="24"/>
        </w:rPr>
      </w:pPr>
      <w:r>
        <w:rPr>
          <w:rFonts w:ascii="Arial" w:hAnsi="宋体" w:cs="Arial"/>
          <w:sz w:val="24"/>
        </w:rPr>
        <w:t>（三）未经甲方事先书面同意，乙方不得将由甲方提供的有关合同或任何合同条文、规格、样品或资料提供给与履行本合同无关的任何其他人。即使向履行本合同有关的人员提供，也应注意保密并限于履行合同的必需范围。</w:t>
      </w:r>
    </w:p>
    <w:p w:rsidR="00FA32F6" w:rsidRDefault="00FA32F6" w:rsidP="00FA32F6">
      <w:pPr>
        <w:spacing w:line="360" w:lineRule="auto"/>
        <w:ind w:firstLineChars="200" w:firstLine="482"/>
        <w:rPr>
          <w:rFonts w:ascii="Arial" w:hAnsi="Arial" w:cs="Arial"/>
          <w:b/>
          <w:sz w:val="24"/>
        </w:rPr>
      </w:pPr>
      <w:r>
        <w:rPr>
          <w:rFonts w:ascii="Arial" w:hAnsi="宋体" w:cs="Arial"/>
          <w:b/>
          <w:sz w:val="24"/>
        </w:rPr>
        <w:t>四、知识产权</w:t>
      </w:r>
    </w:p>
    <w:p w:rsidR="00FA32F6" w:rsidRDefault="00FA32F6" w:rsidP="00FA32F6">
      <w:pPr>
        <w:spacing w:line="360" w:lineRule="auto"/>
        <w:ind w:firstLineChars="200" w:firstLine="480"/>
        <w:rPr>
          <w:rFonts w:ascii="Arial" w:hAnsi="Arial" w:cs="Arial"/>
          <w:sz w:val="24"/>
        </w:rPr>
      </w:pPr>
      <w:r>
        <w:rPr>
          <w:rFonts w:ascii="Arial" w:hAnsi="宋体" w:cs="Arial"/>
          <w:sz w:val="24"/>
        </w:rPr>
        <w:t>乙方应保证所提供的货物或其任何一部分均不会侵犯任何第三方的专利权、商标</w:t>
      </w:r>
      <w:r>
        <w:rPr>
          <w:rFonts w:ascii="Arial" w:hAnsi="宋体" w:cs="Arial"/>
          <w:sz w:val="24"/>
        </w:rPr>
        <w:lastRenderedPageBreak/>
        <w:t>权或著作权，否则由此产生的一切后果由乙方负全责。</w:t>
      </w:r>
    </w:p>
    <w:p w:rsidR="00FA32F6" w:rsidRDefault="00FA32F6" w:rsidP="00FA32F6">
      <w:pPr>
        <w:spacing w:line="360" w:lineRule="auto"/>
        <w:ind w:firstLineChars="200" w:firstLine="482"/>
        <w:rPr>
          <w:rFonts w:ascii="Arial" w:hAnsi="Arial" w:cs="Arial"/>
          <w:b/>
          <w:sz w:val="24"/>
        </w:rPr>
      </w:pPr>
      <w:r>
        <w:rPr>
          <w:rFonts w:ascii="Arial" w:hAnsi="宋体" w:cs="Arial"/>
          <w:b/>
          <w:sz w:val="24"/>
        </w:rPr>
        <w:t>五、无产权瑕疵条款</w:t>
      </w:r>
    </w:p>
    <w:p w:rsidR="00FA32F6" w:rsidRDefault="00FA32F6" w:rsidP="00FA32F6">
      <w:pPr>
        <w:spacing w:line="360" w:lineRule="auto"/>
        <w:ind w:firstLineChars="200" w:firstLine="480"/>
        <w:rPr>
          <w:rFonts w:ascii="Arial" w:hAnsi="Arial" w:cs="Arial"/>
          <w:sz w:val="24"/>
        </w:rPr>
      </w:pPr>
      <w:r>
        <w:rPr>
          <w:rFonts w:ascii="Arial" w:hAnsi="宋体" w:cs="Arial"/>
          <w:sz w:val="24"/>
        </w:rPr>
        <w:t>乙方保证所交付的货物的所有权完全属于乙方且无任何抵押、查封等产权瑕疵。如乙方所交货物有产权瑕疵的，视为乙方违约，按照本合同第十二条第三款的约定处理。但在已经全部支付完货款后才发现有产权瑕疵的，除了支付违约金外，乙方还应负担由此而产生的一切损失。</w:t>
      </w:r>
    </w:p>
    <w:p w:rsidR="00FA32F6" w:rsidRDefault="00FA32F6" w:rsidP="00FA32F6">
      <w:pPr>
        <w:spacing w:line="360" w:lineRule="auto"/>
        <w:ind w:firstLineChars="200" w:firstLine="482"/>
        <w:rPr>
          <w:rFonts w:ascii="Arial" w:hAnsi="Arial" w:cs="Arial"/>
          <w:b/>
          <w:sz w:val="24"/>
        </w:rPr>
      </w:pPr>
      <w:r>
        <w:rPr>
          <w:rFonts w:ascii="Arial" w:hAnsi="宋体" w:cs="Arial"/>
          <w:b/>
          <w:sz w:val="24"/>
        </w:rPr>
        <w:t>六、质保期</w:t>
      </w:r>
    </w:p>
    <w:p w:rsidR="00FA32F6" w:rsidRDefault="00FA32F6" w:rsidP="00FA32F6">
      <w:pPr>
        <w:spacing w:line="360" w:lineRule="auto"/>
        <w:ind w:firstLineChars="200" w:firstLine="480"/>
        <w:rPr>
          <w:rFonts w:ascii="Arial" w:hAnsi="Arial" w:cs="Arial"/>
          <w:sz w:val="24"/>
        </w:rPr>
      </w:pPr>
      <w:r>
        <w:rPr>
          <w:rFonts w:ascii="Arial" w:hAnsi="宋体" w:cs="Arial"/>
          <w:color w:val="000000"/>
          <w:sz w:val="24"/>
        </w:rPr>
        <w:t>质保期</w:t>
      </w:r>
      <w:r>
        <w:rPr>
          <w:rFonts w:ascii="Arial" w:hAnsi="Arial" w:cs="Arial"/>
          <w:color w:val="000000"/>
          <w:sz w:val="24"/>
          <w:u w:val="single"/>
        </w:rPr>
        <w:t xml:space="preserve">      </w:t>
      </w:r>
      <w:r>
        <w:rPr>
          <w:rFonts w:ascii="Arial" w:hAnsi="宋体" w:cs="Arial"/>
          <w:color w:val="000000"/>
          <w:sz w:val="24"/>
        </w:rPr>
        <w:t>年</w:t>
      </w:r>
      <w:r>
        <w:rPr>
          <w:rFonts w:ascii="Arial" w:hAnsi="宋体" w:cs="Arial"/>
          <w:sz w:val="24"/>
        </w:rPr>
        <w:t>。（自</w:t>
      </w:r>
      <w:r>
        <w:rPr>
          <w:rFonts w:ascii="Arial" w:hAnsi="宋体" w:cs="Arial" w:hint="eastAsia"/>
          <w:sz w:val="24"/>
        </w:rPr>
        <w:t>项目</w:t>
      </w:r>
      <w:r>
        <w:rPr>
          <w:rFonts w:ascii="Arial" w:hAnsi="宋体" w:cs="Arial"/>
          <w:sz w:val="24"/>
        </w:rPr>
        <w:t>验收合格之日起计算）</w:t>
      </w:r>
    </w:p>
    <w:p w:rsidR="00FA32F6" w:rsidRDefault="00FA32F6" w:rsidP="00FA32F6">
      <w:pPr>
        <w:spacing w:line="360" w:lineRule="auto"/>
        <w:ind w:firstLineChars="200" w:firstLine="482"/>
        <w:rPr>
          <w:rFonts w:ascii="Arial" w:hAnsi="Arial" w:cs="Arial"/>
          <w:b/>
          <w:sz w:val="24"/>
        </w:rPr>
      </w:pPr>
      <w:r>
        <w:rPr>
          <w:rFonts w:ascii="Arial" w:hAnsi="宋体" w:cs="Arial"/>
          <w:b/>
          <w:sz w:val="24"/>
        </w:rPr>
        <w:t>七、</w:t>
      </w:r>
      <w:r>
        <w:rPr>
          <w:rFonts w:ascii="Arial" w:hAnsi="宋体" w:cs="Arial" w:hint="eastAsia"/>
          <w:b/>
          <w:sz w:val="24"/>
        </w:rPr>
        <w:t>供货及安装完成时间</w:t>
      </w:r>
      <w:r>
        <w:rPr>
          <w:rFonts w:ascii="Arial" w:hAnsi="宋体" w:cs="Arial"/>
          <w:b/>
          <w:sz w:val="24"/>
        </w:rPr>
        <w:t>、</w:t>
      </w:r>
      <w:r>
        <w:rPr>
          <w:rFonts w:ascii="Arial" w:hAnsi="宋体" w:cs="Arial" w:hint="eastAsia"/>
          <w:b/>
          <w:sz w:val="24"/>
        </w:rPr>
        <w:t>供</w:t>
      </w:r>
      <w:r>
        <w:rPr>
          <w:rFonts w:ascii="Arial" w:hAnsi="宋体" w:cs="Arial"/>
          <w:b/>
          <w:sz w:val="24"/>
        </w:rPr>
        <w:t>货方式及供货及安装地点</w:t>
      </w:r>
    </w:p>
    <w:p w:rsidR="00FA32F6" w:rsidRDefault="00FA32F6" w:rsidP="00FA32F6">
      <w:pPr>
        <w:spacing w:line="360" w:lineRule="auto"/>
        <w:ind w:firstLineChars="200" w:firstLine="480"/>
        <w:rPr>
          <w:rFonts w:ascii="Arial" w:hAnsi="Arial" w:cs="Arial"/>
          <w:sz w:val="24"/>
        </w:rPr>
      </w:pPr>
      <w:r>
        <w:rPr>
          <w:rFonts w:ascii="Arial" w:hAnsi="宋体" w:cs="Arial"/>
          <w:sz w:val="24"/>
        </w:rPr>
        <w:t>（一）</w:t>
      </w:r>
      <w:r>
        <w:rPr>
          <w:rFonts w:ascii="Arial" w:hAnsi="宋体" w:cs="Arial" w:hint="eastAsia"/>
          <w:sz w:val="24"/>
        </w:rPr>
        <w:t>供货及安装完成时间</w:t>
      </w:r>
      <w:r>
        <w:rPr>
          <w:rFonts w:ascii="Arial" w:hAnsi="宋体" w:cs="Arial"/>
          <w:sz w:val="24"/>
        </w:rPr>
        <w:t>：</w:t>
      </w:r>
    </w:p>
    <w:p w:rsidR="00FA32F6" w:rsidRDefault="00FA32F6" w:rsidP="00FA32F6">
      <w:pPr>
        <w:spacing w:line="360" w:lineRule="auto"/>
        <w:ind w:firstLineChars="200" w:firstLine="480"/>
        <w:rPr>
          <w:rFonts w:ascii="Arial" w:hAnsi="Arial" w:cs="Arial"/>
          <w:sz w:val="24"/>
        </w:rPr>
      </w:pPr>
      <w:r>
        <w:rPr>
          <w:rFonts w:ascii="Arial" w:hAnsi="宋体" w:cs="Arial"/>
          <w:sz w:val="24"/>
        </w:rPr>
        <w:t>（二）</w:t>
      </w:r>
      <w:r>
        <w:rPr>
          <w:rFonts w:ascii="Arial" w:hAnsi="宋体" w:cs="Arial" w:hint="eastAsia"/>
          <w:sz w:val="24"/>
        </w:rPr>
        <w:t>供货</w:t>
      </w:r>
      <w:r>
        <w:rPr>
          <w:rFonts w:ascii="Arial" w:hAnsi="宋体" w:cs="Arial"/>
          <w:sz w:val="24"/>
        </w:rPr>
        <w:t>方式：</w:t>
      </w:r>
    </w:p>
    <w:p w:rsidR="00FA32F6" w:rsidRDefault="00FA32F6" w:rsidP="00FA32F6">
      <w:pPr>
        <w:spacing w:line="360" w:lineRule="auto"/>
        <w:ind w:firstLineChars="200" w:firstLine="480"/>
        <w:rPr>
          <w:rFonts w:ascii="Arial" w:hAnsi="Arial" w:cs="Arial"/>
          <w:sz w:val="24"/>
        </w:rPr>
      </w:pPr>
      <w:r>
        <w:rPr>
          <w:rFonts w:ascii="Arial" w:hAnsi="宋体" w:cs="Arial"/>
          <w:sz w:val="24"/>
        </w:rPr>
        <w:t>（三）供货及安装地点：</w:t>
      </w:r>
    </w:p>
    <w:p w:rsidR="00FA32F6" w:rsidRDefault="00FA32F6" w:rsidP="00FA32F6">
      <w:pPr>
        <w:spacing w:line="360" w:lineRule="auto"/>
        <w:ind w:firstLineChars="200" w:firstLine="482"/>
        <w:rPr>
          <w:rFonts w:ascii="Arial" w:hAnsi="宋体" w:cs="Arial"/>
          <w:b/>
          <w:bCs/>
          <w:sz w:val="24"/>
        </w:rPr>
      </w:pPr>
      <w:r>
        <w:rPr>
          <w:rFonts w:ascii="Arial" w:hAnsi="宋体" w:cs="Arial"/>
          <w:b/>
          <w:bCs/>
          <w:sz w:val="24"/>
        </w:rPr>
        <w:t>八、付款方式</w:t>
      </w:r>
    </w:p>
    <w:p w:rsidR="00935B30" w:rsidRPr="000305D7" w:rsidRDefault="001C0BC6" w:rsidP="00FA32F6">
      <w:pPr>
        <w:tabs>
          <w:tab w:val="left" w:pos="84"/>
        </w:tabs>
        <w:spacing w:line="360" w:lineRule="auto"/>
        <w:ind w:firstLineChars="200" w:firstLine="480"/>
        <w:rPr>
          <w:rFonts w:ascii="宋体" w:hAnsi="宋体" w:cs="宋体"/>
          <w:color w:val="000000" w:themeColor="text1"/>
          <w:kern w:val="0"/>
          <w:sz w:val="24"/>
        </w:rPr>
      </w:pPr>
      <w:r w:rsidRPr="000305D7">
        <w:rPr>
          <w:rFonts w:ascii="宋体" w:hAnsi="宋体" w:cs="宋体" w:hint="eastAsia"/>
          <w:color w:val="000000" w:themeColor="text1"/>
          <w:kern w:val="0"/>
          <w:sz w:val="24"/>
          <w:highlight w:val="yellow"/>
        </w:rPr>
        <w:t>货物</w:t>
      </w:r>
      <w:r w:rsidRPr="000305D7">
        <w:rPr>
          <w:rFonts w:ascii="宋体" w:hAnsi="宋体" w:cs="宋体"/>
          <w:color w:val="000000" w:themeColor="text1"/>
          <w:kern w:val="0"/>
          <w:sz w:val="24"/>
          <w:highlight w:val="yellow"/>
        </w:rPr>
        <w:t>到达安装调试</w:t>
      </w:r>
      <w:r w:rsidRPr="000305D7">
        <w:rPr>
          <w:rFonts w:ascii="宋体" w:hAnsi="宋体" w:cs="宋体" w:hint="eastAsia"/>
          <w:color w:val="000000" w:themeColor="text1"/>
          <w:kern w:val="0"/>
          <w:sz w:val="24"/>
          <w:highlight w:val="yellow"/>
        </w:rPr>
        <w:t>合格后支付合同总价款的</w:t>
      </w:r>
      <w:r w:rsidRPr="000305D7">
        <w:rPr>
          <w:rFonts w:ascii="宋体" w:hAnsi="宋体" w:cs="宋体"/>
          <w:color w:val="000000" w:themeColor="text1"/>
          <w:kern w:val="0"/>
          <w:sz w:val="24"/>
          <w:highlight w:val="yellow"/>
        </w:rPr>
        <w:t>80%</w:t>
      </w:r>
      <w:r w:rsidRPr="000305D7">
        <w:rPr>
          <w:rFonts w:ascii="宋体" w:hAnsi="宋体" w:cs="宋体" w:hint="eastAsia"/>
          <w:color w:val="000000" w:themeColor="text1"/>
          <w:kern w:val="0"/>
          <w:sz w:val="24"/>
          <w:highlight w:val="yellow"/>
        </w:rPr>
        <w:t>，使用三个月</w:t>
      </w:r>
      <w:r w:rsidRPr="000305D7">
        <w:rPr>
          <w:rFonts w:ascii="宋体" w:hAnsi="宋体" w:cs="宋体"/>
          <w:color w:val="000000" w:themeColor="text1"/>
          <w:kern w:val="0"/>
          <w:sz w:val="24"/>
          <w:highlight w:val="yellow"/>
        </w:rPr>
        <w:t>无质量问题后再支付</w:t>
      </w:r>
      <w:r w:rsidRPr="000305D7">
        <w:rPr>
          <w:rFonts w:ascii="宋体" w:hAnsi="宋体" w:cs="宋体" w:hint="eastAsia"/>
          <w:color w:val="000000" w:themeColor="text1"/>
          <w:kern w:val="0"/>
          <w:sz w:val="24"/>
          <w:highlight w:val="yellow"/>
        </w:rPr>
        <w:t>10</w:t>
      </w:r>
      <w:r w:rsidRPr="000305D7">
        <w:rPr>
          <w:rFonts w:ascii="宋体" w:hAnsi="宋体" w:cs="宋体"/>
          <w:color w:val="000000" w:themeColor="text1"/>
          <w:kern w:val="0"/>
          <w:sz w:val="24"/>
          <w:highlight w:val="yellow"/>
        </w:rPr>
        <w:t>%，</w:t>
      </w:r>
      <w:r w:rsidRPr="000305D7">
        <w:rPr>
          <w:rFonts w:ascii="宋体" w:hAnsi="宋体" w:cs="宋体" w:hint="eastAsia"/>
          <w:color w:val="000000" w:themeColor="text1"/>
          <w:kern w:val="0"/>
          <w:sz w:val="24"/>
          <w:highlight w:val="yellow"/>
        </w:rPr>
        <w:t>预留叁万元作为质量保证金一年后付清。</w:t>
      </w:r>
    </w:p>
    <w:p w:rsidR="00FA32F6" w:rsidRDefault="00FA32F6" w:rsidP="00FA32F6">
      <w:pPr>
        <w:tabs>
          <w:tab w:val="left" w:pos="84"/>
        </w:tabs>
        <w:spacing w:line="360" w:lineRule="auto"/>
        <w:ind w:firstLineChars="200" w:firstLine="482"/>
        <w:rPr>
          <w:rFonts w:ascii="Arial" w:hAnsi="Arial" w:cs="Arial"/>
          <w:b/>
          <w:sz w:val="24"/>
        </w:rPr>
      </w:pPr>
      <w:r>
        <w:rPr>
          <w:rFonts w:ascii="Arial" w:hAnsi="宋体" w:cs="Arial"/>
          <w:b/>
          <w:sz w:val="24"/>
        </w:rPr>
        <w:t>九、质量保证及售后服务</w:t>
      </w:r>
    </w:p>
    <w:p w:rsidR="00FA32F6" w:rsidRDefault="00FA32F6" w:rsidP="00FA32F6">
      <w:pPr>
        <w:spacing w:line="360" w:lineRule="auto"/>
        <w:ind w:firstLineChars="200" w:firstLine="480"/>
        <w:rPr>
          <w:rFonts w:ascii="Arial" w:hAnsi="Arial" w:cs="Arial"/>
          <w:sz w:val="24"/>
        </w:rPr>
      </w:pPr>
      <w:r>
        <w:rPr>
          <w:rFonts w:ascii="Arial" w:hAnsi="宋体" w:cs="Arial"/>
          <w:sz w:val="24"/>
        </w:rPr>
        <w:t>（一）乙方应按采购文件规定的货物性能、技术要求、质量标准向甲方提供未经使用的全新产品。</w:t>
      </w:r>
    </w:p>
    <w:p w:rsidR="00FA32F6" w:rsidRDefault="00FA32F6" w:rsidP="00FA32F6">
      <w:pPr>
        <w:spacing w:line="360" w:lineRule="auto"/>
        <w:ind w:firstLineChars="200" w:firstLine="480"/>
        <w:rPr>
          <w:rFonts w:ascii="Arial" w:hAnsi="Arial" w:cs="Arial"/>
          <w:sz w:val="24"/>
        </w:rPr>
      </w:pPr>
      <w:r>
        <w:rPr>
          <w:rFonts w:ascii="Arial" w:hAnsi="宋体" w:cs="Arial"/>
          <w:sz w:val="24"/>
        </w:rPr>
        <w:t>（二）乙方提供货物的质量保证期为自交货验收合格之日起不少于</w:t>
      </w:r>
      <w:r>
        <w:rPr>
          <w:rFonts w:ascii="Arial" w:hAnsi="Arial" w:cs="Arial" w:hint="eastAsia"/>
          <w:sz w:val="24"/>
          <w:u w:val="single"/>
        </w:rPr>
        <w:t xml:space="preserve">     </w:t>
      </w:r>
      <w:r>
        <w:rPr>
          <w:rFonts w:ascii="Arial" w:hAnsi="宋体" w:cs="Arial"/>
          <w:sz w:val="24"/>
        </w:rPr>
        <w:t>年。在质量保证期内因货物本身的质量问题发生故障，乙方应负责免费更换。对达不到技术要求者，根据实际情况，经双方协商，可以按以下办法处理：</w:t>
      </w:r>
    </w:p>
    <w:p w:rsidR="00FA32F6" w:rsidRDefault="00FA32F6" w:rsidP="00FA32F6">
      <w:pPr>
        <w:spacing w:line="360" w:lineRule="auto"/>
        <w:ind w:firstLineChars="200" w:firstLine="480"/>
        <w:rPr>
          <w:rFonts w:ascii="Arial" w:hAnsi="Arial" w:cs="Arial"/>
          <w:sz w:val="24"/>
        </w:rPr>
      </w:pPr>
      <w:r>
        <w:rPr>
          <w:rFonts w:ascii="Arial" w:hAnsi="Arial" w:cs="Arial"/>
          <w:sz w:val="24"/>
        </w:rPr>
        <w:t>1.</w:t>
      </w:r>
      <w:r>
        <w:rPr>
          <w:rFonts w:ascii="Arial" w:hAnsi="宋体" w:cs="Arial"/>
          <w:sz w:val="24"/>
        </w:rPr>
        <w:t>更换：由乙方承担所发生的全部费用。</w:t>
      </w:r>
    </w:p>
    <w:p w:rsidR="00FA32F6" w:rsidRDefault="00FA32F6" w:rsidP="00FA32F6">
      <w:pPr>
        <w:spacing w:line="360" w:lineRule="auto"/>
        <w:ind w:firstLineChars="200" w:firstLine="480"/>
        <w:rPr>
          <w:rFonts w:ascii="Arial" w:hAnsi="Arial" w:cs="Arial"/>
          <w:sz w:val="24"/>
        </w:rPr>
      </w:pPr>
      <w:r>
        <w:rPr>
          <w:rFonts w:ascii="Arial" w:hAnsi="Arial" w:cs="Arial"/>
          <w:sz w:val="24"/>
        </w:rPr>
        <w:t>2.</w:t>
      </w:r>
      <w:r>
        <w:rPr>
          <w:rFonts w:ascii="Arial" w:hAnsi="宋体" w:cs="Arial"/>
          <w:sz w:val="24"/>
        </w:rPr>
        <w:t>贬值处理：由甲乙双方合议定价。</w:t>
      </w:r>
    </w:p>
    <w:p w:rsidR="00FA32F6" w:rsidRDefault="00FA32F6" w:rsidP="00FA32F6">
      <w:pPr>
        <w:spacing w:line="360" w:lineRule="auto"/>
        <w:ind w:firstLineChars="200" w:firstLine="480"/>
        <w:rPr>
          <w:rFonts w:ascii="Arial" w:hAnsi="Arial" w:cs="Arial"/>
          <w:sz w:val="24"/>
        </w:rPr>
      </w:pPr>
      <w:r>
        <w:rPr>
          <w:rFonts w:ascii="Arial" w:hAnsi="Arial" w:cs="Arial"/>
          <w:sz w:val="24"/>
        </w:rPr>
        <w:t>3.</w:t>
      </w:r>
      <w:r>
        <w:rPr>
          <w:rFonts w:ascii="Arial" w:hAnsi="宋体" w:cs="Arial"/>
          <w:sz w:val="24"/>
        </w:rPr>
        <w:t>退货处理</w:t>
      </w:r>
      <w:r>
        <w:rPr>
          <w:rFonts w:ascii="Arial" w:hAnsi="Arial" w:cs="Arial"/>
          <w:sz w:val="24"/>
        </w:rPr>
        <w:t xml:space="preserve">: </w:t>
      </w:r>
      <w:r>
        <w:rPr>
          <w:rFonts w:ascii="Arial" w:hAnsi="宋体" w:cs="Arial"/>
          <w:sz w:val="24"/>
        </w:rPr>
        <w:t>乙方应退还甲方支付的合同款，同时应承担该货物的直接费用（运输、保险、检验、货款利息及银行手续费等）。</w:t>
      </w:r>
    </w:p>
    <w:p w:rsidR="00FA32F6" w:rsidRDefault="00FA32F6" w:rsidP="00FA32F6">
      <w:pPr>
        <w:spacing w:line="360" w:lineRule="auto"/>
        <w:ind w:firstLineChars="200" w:firstLine="480"/>
        <w:rPr>
          <w:rFonts w:ascii="Arial" w:hAnsi="Arial" w:cs="Arial"/>
          <w:sz w:val="24"/>
        </w:rPr>
      </w:pPr>
      <w:r>
        <w:rPr>
          <w:rFonts w:ascii="Arial" w:hAnsi="宋体" w:cs="Arial"/>
          <w:sz w:val="24"/>
        </w:rPr>
        <w:t>（三）如在使用过程中发生质量问题，乙方在接到甲方通知后在</w:t>
      </w:r>
      <w:r>
        <w:rPr>
          <w:rFonts w:ascii="Arial" w:hAnsi="Arial" w:cs="Arial"/>
          <w:sz w:val="24"/>
          <w:u w:val="single"/>
        </w:rPr>
        <w:t xml:space="preserve">    </w:t>
      </w:r>
      <w:r>
        <w:rPr>
          <w:rFonts w:ascii="Arial" w:hAnsi="宋体" w:cs="Arial"/>
          <w:sz w:val="24"/>
        </w:rPr>
        <w:t>小时内到达甲方现场。</w:t>
      </w:r>
    </w:p>
    <w:p w:rsidR="00FA32F6" w:rsidRDefault="00FA32F6" w:rsidP="00FA32F6">
      <w:pPr>
        <w:spacing w:line="360" w:lineRule="auto"/>
        <w:ind w:firstLineChars="200" w:firstLine="480"/>
        <w:rPr>
          <w:rFonts w:ascii="Arial" w:hAnsi="Arial" w:cs="Arial"/>
          <w:sz w:val="24"/>
        </w:rPr>
      </w:pPr>
      <w:r>
        <w:rPr>
          <w:rFonts w:ascii="Arial" w:hAnsi="宋体" w:cs="Arial"/>
          <w:sz w:val="24"/>
        </w:rPr>
        <w:t>（四）在质保期内</w:t>
      </w:r>
      <w:r>
        <w:rPr>
          <w:rFonts w:ascii="Arial" w:hAnsi="Arial" w:cs="Arial"/>
          <w:sz w:val="24"/>
        </w:rPr>
        <w:t>,</w:t>
      </w:r>
      <w:r>
        <w:rPr>
          <w:rFonts w:ascii="Arial" w:hAnsi="宋体" w:cs="Arial"/>
          <w:sz w:val="24"/>
        </w:rPr>
        <w:t>乙方应对货物出现的质量及安全问题负责处理解决并承担一切费用。</w:t>
      </w:r>
    </w:p>
    <w:p w:rsidR="00FA32F6" w:rsidRDefault="00FA32F6" w:rsidP="00FA32F6">
      <w:pPr>
        <w:spacing w:line="360" w:lineRule="auto"/>
        <w:ind w:firstLineChars="200" w:firstLine="480"/>
        <w:rPr>
          <w:rFonts w:ascii="Arial" w:hAnsi="Arial" w:cs="Arial"/>
          <w:sz w:val="24"/>
        </w:rPr>
      </w:pPr>
      <w:r>
        <w:rPr>
          <w:rFonts w:ascii="Arial" w:hAnsi="宋体" w:cs="Arial"/>
          <w:sz w:val="24"/>
        </w:rPr>
        <w:t>（五）上述的货物免费保修期为</w:t>
      </w:r>
      <w:r>
        <w:rPr>
          <w:rFonts w:ascii="Arial" w:hAnsi="Arial" w:cs="Arial" w:hint="eastAsia"/>
          <w:sz w:val="24"/>
          <w:u w:val="single"/>
        </w:rPr>
        <w:t>壹</w:t>
      </w:r>
      <w:r>
        <w:rPr>
          <w:rFonts w:ascii="Arial" w:hAnsi="宋体" w:cs="Arial"/>
          <w:sz w:val="24"/>
        </w:rPr>
        <w:t>年，因人为因素出现的故障不在免费保修范围</w:t>
      </w:r>
      <w:r>
        <w:rPr>
          <w:rFonts w:ascii="Arial" w:hAnsi="宋体" w:cs="Arial"/>
          <w:sz w:val="24"/>
        </w:rPr>
        <w:lastRenderedPageBreak/>
        <w:t>内。超过保修期的机器设备</w:t>
      </w:r>
      <w:r>
        <w:rPr>
          <w:rFonts w:ascii="Arial" w:hAnsi="Arial" w:cs="Arial"/>
          <w:sz w:val="24"/>
        </w:rPr>
        <w:t>,</w:t>
      </w:r>
      <w:r>
        <w:rPr>
          <w:rFonts w:ascii="Arial" w:hAnsi="宋体" w:cs="Arial"/>
          <w:sz w:val="24"/>
        </w:rPr>
        <w:t>终生维修</w:t>
      </w:r>
      <w:r>
        <w:rPr>
          <w:rFonts w:ascii="Arial" w:hAnsi="Arial" w:cs="Arial"/>
          <w:sz w:val="24"/>
        </w:rPr>
        <w:t>,</w:t>
      </w:r>
      <w:r>
        <w:rPr>
          <w:rFonts w:ascii="Arial" w:hAnsi="宋体" w:cs="Arial"/>
          <w:sz w:val="24"/>
        </w:rPr>
        <w:t>维修时只收部件成本费。</w:t>
      </w:r>
    </w:p>
    <w:p w:rsidR="00FA32F6" w:rsidRDefault="00FA32F6" w:rsidP="00FA32F6">
      <w:pPr>
        <w:spacing w:line="360" w:lineRule="auto"/>
        <w:ind w:firstLineChars="200" w:firstLine="482"/>
        <w:rPr>
          <w:rFonts w:ascii="Arial" w:hAnsi="Arial" w:cs="Arial"/>
          <w:b/>
          <w:sz w:val="24"/>
        </w:rPr>
      </w:pPr>
      <w:r>
        <w:rPr>
          <w:rFonts w:ascii="Arial" w:hAnsi="宋体" w:cs="Arial"/>
          <w:b/>
          <w:sz w:val="24"/>
        </w:rPr>
        <w:t>十、调试和验收</w:t>
      </w:r>
    </w:p>
    <w:p w:rsidR="00FA32F6" w:rsidRDefault="00FA32F6" w:rsidP="00FA32F6">
      <w:pPr>
        <w:spacing w:line="360" w:lineRule="auto"/>
        <w:ind w:firstLineChars="200" w:firstLine="480"/>
        <w:rPr>
          <w:rFonts w:ascii="Arial" w:hAnsi="Arial" w:cs="Arial"/>
          <w:sz w:val="24"/>
        </w:rPr>
      </w:pPr>
      <w:r>
        <w:rPr>
          <w:rFonts w:ascii="Arial" w:hAnsi="宋体" w:cs="Arial"/>
          <w:sz w:val="24"/>
        </w:rPr>
        <w:t>（一）甲方对乙方提交的货物依据招标文件上的技术规格要求和国家有关质量标准进行现场初步验收，外观、说明书符合招标文件技术要求的，给予签收，初步验收不合格的不予签收。货到后，甲方需在</w:t>
      </w:r>
      <w:r>
        <w:rPr>
          <w:rFonts w:ascii="Arial" w:hAnsi="宋体" w:cs="Arial" w:hint="eastAsia"/>
          <w:sz w:val="24"/>
        </w:rPr>
        <w:t>十</w:t>
      </w:r>
      <w:r>
        <w:rPr>
          <w:rFonts w:ascii="Arial" w:hAnsi="宋体" w:cs="Arial"/>
          <w:sz w:val="24"/>
        </w:rPr>
        <w:t>个工作日内验收。</w:t>
      </w:r>
    </w:p>
    <w:p w:rsidR="00FA32F6" w:rsidRDefault="00FA32F6" w:rsidP="00FA32F6">
      <w:pPr>
        <w:spacing w:line="360" w:lineRule="auto"/>
        <w:ind w:firstLineChars="200" w:firstLine="480"/>
        <w:rPr>
          <w:rFonts w:ascii="Arial" w:hAnsi="Arial" w:cs="Arial"/>
          <w:sz w:val="24"/>
        </w:rPr>
      </w:pPr>
      <w:r>
        <w:rPr>
          <w:rFonts w:ascii="Arial" w:hAnsi="宋体" w:cs="Arial"/>
          <w:sz w:val="24"/>
        </w:rPr>
        <w:t>（二）乙方交货前应对产品做出全面检查和对验收文件进行整理</w:t>
      </w:r>
      <w:r>
        <w:rPr>
          <w:rFonts w:ascii="Arial" w:hAnsi="Arial" w:cs="Arial"/>
          <w:sz w:val="24"/>
        </w:rPr>
        <w:t>,</w:t>
      </w:r>
      <w:r>
        <w:rPr>
          <w:rFonts w:ascii="Arial" w:hAnsi="宋体" w:cs="Arial"/>
          <w:sz w:val="24"/>
        </w:rPr>
        <w:t>并列出清单</w:t>
      </w:r>
      <w:r>
        <w:rPr>
          <w:rFonts w:ascii="Arial" w:hAnsi="Arial" w:cs="Arial"/>
          <w:sz w:val="24"/>
        </w:rPr>
        <w:t>,</w:t>
      </w:r>
      <w:r>
        <w:rPr>
          <w:rFonts w:ascii="Arial" w:hAnsi="宋体" w:cs="Arial"/>
          <w:sz w:val="24"/>
        </w:rPr>
        <w:t>作为甲方收货验收和使用的技术条件依据</w:t>
      </w:r>
      <w:r>
        <w:rPr>
          <w:rFonts w:ascii="Arial" w:hAnsi="Arial" w:cs="Arial"/>
          <w:sz w:val="24"/>
        </w:rPr>
        <w:t>,</w:t>
      </w:r>
      <w:r>
        <w:rPr>
          <w:rFonts w:ascii="Arial" w:hAnsi="宋体" w:cs="Arial"/>
          <w:sz w:val="24"/>
        </w:rPr>
        <w:t>检验的结果应随货物交甲方。</w:t>
      </w:r>
    </w:p>
    <w:p w:rsidR="00FA32F6" w:rsidRDefault="00FA32F6" w:rsidP="00FA32F6">
      <w:pPr>
        <w:spacing w:line="360" w:lineRule="auto"/>
        <w:ind w:firstLineChars="200" w:firstLine="480"/>
        <w:rPr>
          <w:rFonts w:ascii="Arial" w:hAnsi="Arial" w:cs="Arial"/>
          <w:sz w:val="24"/>
        </w:rPr>
      </w:pPr>
      <w:r>
        <w:rPr>
          <w:rFonts w:ascii="Arial" w:hAnsi="宋体" w:cs="Arial"/>
          <w:sz w:val="24"/>
        </w:rPr>
        <w:t>（三）甲方对乙方提供的货物在使用前进行调试时</w:t>
      </w:r>
      <w:r>
        <w:rPr>
          <w:rFonts w:ascii="Arial" w:hAnsi="Arial" w:cs="Arial"/>
          <w:sz w:val="24"/>
        </w:rPr>
        <w:t>,</w:t>
      </w:r>
      <w:r>
        <w:rPr>
          <w:rFonts w:ascii="Arial" w:hAnsi="宋体" w:cs="Arial"/>
          <w:sz w:val="24"/>
        </w:rPr>
        <w:t>乙方需负责安装并培训甲方的使用操作人员</w:t>
      </w:r>
      <w:r>
        <w:rPr>
          <w:rFonts w:ascii="Arial" w:hAnsi="Arial" w:cs="Arial"/>
          <w:sz w:val="24"/>
        </w:rPr>
        <w:t>,</w:t>
      </w:r>
      <w:r>
        <w:rPr>
          <w:rFonts w:ascii="Arial" w:hAnsi="宋体" w:cs="Arial"/>
          <w:sz w:val="24"/>
        </w:rPr>
        <w:t>并协助甲方一起调试</w:t>
      </w:r>
      <w:r>
        <w:rPr>
          <w:rFonts w:ascii="Arial" w:hAnsi="Arial" w:cs="Arial"/>
          <w:sz w:val="24"/>
        </w:rPr>
        <w:t>,</w:t>
      </w:r>
      <w:r>
        <w:rPr>
          <w:rFonts w:ascii="Arial" w:hAnsi="宋体" w:cs="Arial"/>
          <w:sz w:val="24"/>
        </w:rPr>
        <w:t>直到符合技术要求</w:t>
      </w:r>
      <w:r>
        <w:rPr>
          <w:rFonts w:ascii="Arial" w:hAnsi="Arial" w:cs="Arial"/>
          <w:sz w:val="24"/>
        </w:rPr>
        <w:t>,</w:t>
      </w:r>
      <w:r>
        <w:rPr>
          <w:rFonts w:ascii="Arial" w:hAnsi="宋体" w:cs="Arial"/>
          <w:sz w:val="24"/>
        </w:rPr>
        <w:t>甲方才做最终验收。</w:t>
      </w:r>
    </w:p>
    <w:p w:rsidR="00FA32F6" w:rsidRDefault="00FA32F6" w:rsidP="00FA32F6">
      <w:pPr>
        <w:spacing w:line="360" w:lineRule="auto"/>
        <w:ind w:firstLineChars="200" w:firstLine="480"/>
        <w:rPr>
          <w:rFonts w:ascii="Arial" w:hAnsi="Arial" w:cs="Arial"/>
          <w:sz w:val="24"/>
        </w:rPr>
      </w:pPr>
      <w:r>
        <w:rPr>
          <w:rFonts w:ascii="Arial" w:hAnsi="宋体" w:cs="Arial"/>
          <w:sz w:val="24"/>
        </w:rPr>
        <w:t>（四）对技术复杂的货物，甲方应请国家认可的专业检测机构参与初步验收及最终验收，并由其出具质量检测报告。</w:t>
      </w:r>
    </w:p>
    <w:p w:rsidR="00FA32F6" w:rsidRDefault="00FA32F6" w:rsidP="00FA32F6">
      <w:pPr>
        <w:spacing w:line="360" w:lineRule="auto"/>
        <w:ind w:firstLineChars="200" w:firstLine="480"/>
        <w:rPr>
          <w:rFonts w:ascii="Arial" w:hAnsi="Arial" w:cs="Arial"/>
          <w:sz w:val="24"/>
        </w:rPr>
      </w:pPr>
      <w:r>
        <w:rPr>
          <w:rFonts w:ascii="Arial" w:hAnsi="宋体" w:cs="Arial"/>
          <w:sz w:val="24"/>
        </w:rPr>
        <w:t>（五）验收时乙方必须在现场，验收完毕后作出验收结果报告；验收费用由乙方负责。</w:t>
      </w:r>
    </w:p>
    <w:p w:rsidR="00FA32F6" w:rsidRDefault="00FA32F6" w:rsidP="00FA32F6">
      <w:pPr>
        <w:spacing w:line="360" w:lineRule="auto"/>
        <w:ind w:firstLineChars="200" w:firstLine="482"/>
        <w:rPr>
          <w:rFonts w:ascii="Arial" w:hAnsi="Arial" w:cs="Arial"/>
          <w:b/>
          <w:sz w:val="24"/>
        </w:rPr>
      </w:pPr>
      <w:r>
        <w:rPr>
          <w:rFonts w:ascii="Arial" w:hAnsi="宋体" w:cs="Arial"/>
          <w:b/>
          <w:sz w:val="24"/>
        </w:rPr>
        <w:t>十一、货物包装、发运及运输</w:t>
      </w:r>
    </w:p>
    <w:p w:rsidR="00FA32F6" w:rsidRDefault="00FA32F6" w:rsidP="00FA32F6">
      <w:pPr>
        <w:spacing w:line="360" w:lineRule="auto"/>
        <w:ind w:firstLineChars="200" w:firstLine="480"/>
        <w:rPr>
          <w:rFonts w:ascii="Arial" w:hAnsi="Arial" w:cs="Arial"/>
          <w:sz w:val="24"/>
        </w:rPr>
      </w:pPr>
      <w:r>
        <w:rPr>
          <w:rFonts w:ascii="Arial" w:hAnsi="宋体" w:cs="Arial"/>
          <w:sz w:val="24"/>
        </w:rPr>
        <w:t>（一）乙方应在货物发运前对其进行满足运输距离、防潮、防震、防锈和防破损装卸等要求包装，以保证货物安全运达甲方指定地点。</w:t>
      </w:r>
    </w:p>
    <w:p w:rsidR="00FA32F6" w:rsidRDefault="00FA32F6" w:rsidP="00FA32F6">
      <w:pPr>
        <w:spacing w:line="360" w:lineRule="auto"/>
        <w:ind w:firstLineChars="200" w:firstLine="480"/>
        <w:rPr>
          <w:rFonts w:ascii="Arial" w:hAnsi="Arial" w:cs="Arial"/>
          <w:sz w:val="24"/>
        </w:rPr>
      </w:pPr>
      <w:r>
        <w:rPr>
          <w:rFonts w:ascii="Arial" w:hAnsi="宋体" w:cs="Arial"/>
          <w:sz w:val="24"/>
        </w:rPr>
        <w:t>（二）使用说明书、质量检验证明书、随配附件和工具以及清单一并附于货物内。</w:t>
      </w:r>
    </w:p>
    <w:p w:rsidR="00FA32F6" w:rsidRDefault="00FA32F6" w:rsidP="00FA32F6">
      <w:pPr>
        <w:spacing w:line="360" w:lineRule="auto"/>
        <w:ind w:firstLineChars="200" w:firstLine="480"/>
        <w:rPr>
          <w:rFonts w:ascii="Arial" w:hAnsi="Arial" w:cs="Arial"/>
          <w:sz w:val="24"/>
        </w:rPr>
      </w:pPr>
      <w:r>
        <w:rPr>
          <w:rFonts w:ascii="Arial" w:hAnsi="宋体" w:cs="Arial"/>
          <w:sz w:val="24"/>
        </w:rPr>
        <w:t>（三）乙方在货物发运手续办理完毕后</w:t>
      </w:r>
      <w:r>
        <w:rPr>
          <w:rFonts w:ascii="Arial" w:hAnsi="Arial" w:cs="Arial"/>
          <w:sz w:val="24"/>
        </w:rPr>
        <w:t>24</w:t>
      </w:r>
      <w:r>
        <w:rPr>
          <w:rFonts w:ascii="Arial" w:hAnsi="宋体" w:cs="Arial"/>
          <w:sz w:val="24"/>
        </w:rPr>
        <w:t>小时内或货到甲方</w:t>
      </w:r>
      <w:r>
        <w:rPr>
          <w:rFonts w:ascii="Arial" w:hAnsi="Arial" w:cs="Arial"/>
          <w:sz w:val="24"/>
        </w:rPr>
        <w:t>48</w:t>
      </w:r>
      <w:r>
        <w:rPr>
          <w:rFonts w:ascii="Arial" w:hAnsi="宋体" w:cs="Arial"/>
          <w:sz w:val="24"/>
        </w:rPr>
        <w:t>小时前通知甲方，以准备接货。</w:t>
      </w:r>
    </w:p>
    <w:p w:rsidR="00FA32F6" w:rsidRDefault="00FA32F6" w:rsidP="00FA32F6">
      <w:pPr>
        <w:spacing w:line="360" w:lineRule="auto"/>
        <w:ind w:firstLineChars="200" w:firstLine="480"/>
        <w:rPr>
          <w:rFonts w:ascii="Arial" w:hAnsi="Arial" w:cs="Arial"/>
          <w:sz w:val="24"/>
        </w:rPr>
      </w:pPr>
      <w:r>
        <w:rPr>
          <w:rFonts w:ascii="Arial" w:hAnsi="宋体" w:cs="Arial"/>
          <w:sz w:val="24"/>
        </w:rPr>
        <w:t>（四）货物在交付甲方前发生的风险均由乙方负责。</w:t>
      </w:r>
    </w:p>
    <w:p w:rsidR="00FA32F6" w:rsidRDefault="00FA32F6" w:rsidP="00FA32F6">
      <w:pPr>
        <w:spacing w:line="360" w:lineRule="auto"/>
        <w:ind w:firstLineChars="200" w:firstLine="480"/>
        <w:rPr>
          <w:rFonts w:ascii="Arial" w:hAnsi="Arial" w:cs="Arial"/>
          <w:sz w:val="24"/>
        </w:rPr>
      </w:pPr>
      <w:r>
        <w:rPr>
          <w:rFonts w:ascii="Arial" w:hAnsi="宋体" w:cs="Arial"/>
          <w:sz w:val="24"/>
        </w:rPr>
        <w:t>（五）货物在规定的交付期限内由乙方送达甲方指定的地点视为交付，乙方同时需通知甲方货物已送达。</w:t>
      </w:r>
    </w:p>
    <w:p w:rsidR="00FA32F6" w:rsidRDefault="00FA32F6" w:rsidP="00FA32F6">
      <w:pPr>
        <w:spacing w:line="360" w:lineRule="auto"/>
        <w:ind w:firstLineChars="200" w:firstLine="482"/>
        <w:rPr>
          <w:rFonts w:ascii="Arial" w:hAnsi="Arial" w:cs="Arial"/>
          <w:b/>
          <w:sz w:val="24"/>
        </w:rPr>
      </w:pPr>
      <w:r>
        <w:rPr>
          <w:rFonts w:ascii="Arial" w:hAnsi="宋体" w:cs="Arial"/>
          <w:b/>
          <w:sz w:val="24"/>
        </w:rPr>
        <w:t>十二、违约责任</w:t>
      </w:r>
    </w:p>
    <w:p w:rsidR="00FA32F6" w:rsidRDefault="00FA32F6" w:rsidP="00FA32F6">
      <w:pPr>
        <w:spacing w:line="360" w:lineRule="auto"/>
        <w:ind w:firstLineChars="200" w:firstLine="480"/>
        <w:rPr>
          <w:rFonts w:ascii="Arial" w:hAnsi="Arial" w:cs="Arial"/>
          <w:sz w:val="24"/>
        </w:rPr>
      </w:pPr>
      <w:r>
        <w:rPr>
          <w:rFonts w:ascii="Arial" w:hAnsi="宋体" w:cs="Arial"/>
          <w:sz w:val="24"/>
        </w:rPr>
        <w:t>（一）甲方无正当理由拒收货物的，甲方向乙方偿付拒收货款总值的百分之五违约金。</w:t>
      </w:r>
    </w:p>
    <w:p w:rsidR="00FA32F6" w:rsidRDefault="00FA32F6" w:rsidP="00FA32F6">
      <w:pPr>
        <w:spacing w:line="360" w:lineRule="auto"/>
        <w:ind w:firstLineChars="200" w:firstLine="480"/>
        <w:rPr>
          <w:rFonts w:ascii="Arial" w:hAnsi="Arial" w:cs="Arial"/>
          <w:sz w:val="24"/>
        </w:rPr>
      </w:pPr>
      <w:r>
        <w:rPr>
          <w:rFonts w:ascii="Arial" w:hAnsi="宋体" w:cs="Arial"/>
          <w:sz w:val="24"/>
        </w:rPr>
        <w:t>（二）甲方无故逾期验收和办理货款支付手续的，甲方应按逾期付款总额每日万分之五向乙方支付违约金。</w:t>
      </w:r>
    </w:p>
    <w:p w:rsidR="00FA32F6" w:rsidRDefault="00FA32F6" w:rsidP="00FA32F6">
      <w:pPr>
        <w:spacing w:line="360" w:lineRule="auto"/>
        <w:ind w:firstLineChars="200" w:firstLine="480"/>
        <w:rPr>
          <w:rFonts w:ascii="Arial" w:hAnsi="Arial" w:cs="Arial"/>
          <w:sz w:val="24"/>
        </w:rPr>
      </w:pPr>
      <w:r>
        <w:rPr>
          <w:rFonts w:ascii="Arial" w:hAnsi="宋体" w:cs="Arial"/>
          <w:sz w:val="24"/>
        </w:rPr>
        <w:t>（三）乙方逾期交付货物的，乙方应按逾期交货总额每日千分之六向甲方支付违约金，由甲方从待付货款中扣除。逾期超过约定日期十个工作日不能交货的，甲方可解除本合同。乙方因逾期交货或因其他违约行为导致甲方解除合同的，乙方应向甲方</w:t>
      </w:r>
      <w:r>
        <w:rPr>
          <w:rFonts w:ascii="Arial" w:hAnsi="宋体" w:cs="Arial"/>
          <w:sz w:val="24"/>
        </w:rPr>
        <w:lastRenderedPageBreak/>
        <w:t>支付合同总值百分之五的违约金，如造成甲方损失超过违约金的，超出部分由乙方继续承担赔偿责任。</w:t>
      </w:r>
    </w:p>
    <w:p w:rsidR="00FA32F6" w:rsidRDefault="00FA32F6" w:rsidP="00FA32F6">
      <w:pPr>
        <w:spacing w:line="360" w:lineRule="auto"/>
        <w:ind w:firstLineChars="200" w:firstLine="480"/>
        <w:rPr>
          <w:rFonts w:ascii="Arial" w:hAnsi="Arial" w:cs="Arial"/>
          <w:sz w:val="24"/>
        </w:rPr>
      </w:pPr>
      <w:r>
        <w:rPr>
          <w:rFonts w:ascii="Arial" w:hAnsi="宋体" w:cs="Arial"/>
          <w:sz w:val="24"/>
        </w:rPr>
        <w:t>（四）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FA32F6" w:rsidRDefault="00FA32F6" w:rsidP="00FA32F6">
      <w:pPr>
        <w:spacing w:line="360" w:lineRule="auto"/>
        <w:ind w:firstLineChars="200" w:firstLine="482"/>
        <w:rPr>
          <w:rFonts w:ascii="Arial" w:hAnsi="Arial" w:cs="Arial"/>
          <w:b/>
          <w:sz w:val="24"/>
        </w:rPr>
      </w:pPr>
      <w:r>
        <w:rPr>
          <w:rFonts w:ascii="Arial" w:hAnsi="宋体" w:cs="Arial"/>
          <w:b/>
          <w:sz w:val="24"/>
        </w:rPr>
        <w:t>十三、不可抗力事件处理</w:t>
      </w:r>
    </w:p>
    <w:p w:rsidR="00FA32F6" w:rsidRDefault="00FA32F6" w:rsidP="00FA32F6">
      <w:pPr>
        <w:spacing w:line="360" w:lineRule="auto"/>
        <w:ind w:firstLineChars="200" w:firstLine="480"/>
        <w:rPr>
          <w:rFonts w:ascii="Arial" w:hAnsi="Arial" w:cs="Arial"/>
          <w:sz w:val="24"/>
        </w:rPr>
      </w:pPr>
      <w:r>
        <w:rPr>
          <w:rFonts w:ascii="Arial" w:hAnsi="宋体" w:cs="Arial"/>
          <w:sz w:val="24"/>
        </w:rPr>
        <w:t>（一）在合同有效期内，任何一方因不可抗力事件导致不能履行合同，则合同履行期可延长，其延长期与不可抗力影响期相同。</w:t>
      </w:r>
    </w:p>
    <w:p w:rsidR="00FA32F6" w:rsidRDefault="00FA32F6" w:rsidP="00FA32F6">
      <w:pPr>
        <w:spacing w:line="360" w:lineRule="auto"/>
        <w:ind w:firstLineChars="200" w:firstLine="480"/>
        <w:rPr>
          <w:rFonts w:ascii="Arial" w:hAnsi="Arial" w:cs="Arial"/>
          <w:sz w:val="24"/>
        </w:rPr>
      </w:pPr>
      <w:r>
        <w:rPr>
          <w:rFonts w:ascii="Arial" w:hAnsi="宋体" w:cs="Arial"/>
          <w:sz w:val="24"/>
        </w:rPr>
        <w:t>（二）不可抗力事件发生后，应立即通知对方，并寄送有关权威机构出具的证明。</w:t>
      </w:r>
    </w:p>
    <w:p w:rsidR="00FA32F6" w:rsidRDefault="00FA32F6" w:rsidP="00FA32F6">
      <w:pPr>
        <w:spacing w:line="360" w:lineRule="auto"/>
        <w:ind w:firstLineChars="200" w:firstLine="480"/>
        <w:rPr>
          <w:rFonts w:ascii="Arial" w:hAnsi="Arial" w:cs="Arial"/>
          <w:sz w:val="24"/>
        </w:rPr>
      </w:pPr>
      <w:r>
        <w:rPr>
          <w:rFonts w:ascii="Arial" w:hAnsi="宋体" w:cs="Arial"/>
          <w:sz w:val="24"/>
        </w:rPr>
        <w:t>（三）不可抗力事件延续</w:t>
      </w:r>
      <w:r>
        <w:rPr>
          <w:rFonts w:ascii="Arial" w:hAnsi="Arial" w:cs="Arial"/>
          <w:sz w:val="24"/>
        </w:rPr>
        <w:t>120</w:t>
      </w:r>
      <w:r>
        <w:rPr>
          <w:rFonts w:ascii="Arial" w:hAnsi="宋体" w:cs="Arial"/>
          <w:sz w:val="24"/>
        </w:rPr>
        <w:t>天以上，双方应通过友好协商，确定是否继续履行合同。</w:t>
      </w:r>
    </w:p>
    <w:p w:rsidR="00FA32F6" w:rsidRDefault="00FA32F6" w:rsidP="00FA32F6">
      <w:pPr>
        <w:spacing w:line="360" w:lineRule="auto"/>
        <w:ind w:firstLineChars="200" w:firstLine="482"/>
        <w:rPr>
          <w:rFonts w:ascii="Arial" w:hAnsi="Arial" w:cs="Arial"/>
          <w:b/>
          <w:sz w:val="24"/>
        </w:rPr>
      </w:pPr>
      <w:r>
        <w:rPr>
          <w:rFonts w:ascii="Arial" w:hAnsi="宋体" w:cs="Arial"/>
          <w:b/>
          <w:sz w:val="24"/>
        </w:rPr>
        <w:t>十四、争议的解决</w:t>
      </w:r>
    </w:p>
    <w:p w:rsidR="00FA32F6" w:rsidRDefault="00FA32F6" w:rsidP="00FA32F6">
      <w:pPr>
        <w:spacing w:line="360" w:lineRule="auto"/>
        <w:ind w:firstLineChars="200" w:firstLine="480"/>
        <w:rPr>
          <w:rFonts w:ascii="Arial" w:hAnsi="Arial" w:cs="Arial"/>
          <w:sz w:val="24"/>
        </w:rPr>
      </w:pPr>
      <w:r>
        <w:rPr>
          <w:rFonts w:ascii="Arial" w:hAnsi="宋体" w:cs="Arial"/>
          <w:sz w:val="24"/>
        </w:rPr>
        <w:t>在履行合同过程中发生争议时，双方当事人协商解决，协商不成的，采用下列第</w:t>
      </w:r>
      <w:r>
        <w:rPr>
          <w:rFonts w:ascii="Arial" w:hAnsi="Arial" w:cs="Arial"/>
          <w:sz w:val="24"/>
          <w:u w:val="single"/>
        </w:rPr>
        <w:t xml:space="preserve">      ___</w:t>
      </w:r>
      <w:r>
        <w:rPr>
          <w:rFonts w:ascii="Arial" w:hAnsi="Arial" w:cs="Arial" w:hint="eastAsia"/>
          <w:sz w:val="24"/>
          <w:u w:val="single"/>
        </w:rPr>
        <w:t xml:space="preserve"> </w:t>
      </w:r>
      <w:r>
        <w:rPr>
          <w:rFonts w:ascii="Arial" w:hAnsi="宋体" w:cs="Arial"/>
          <w:sz w:val="24"/>
        </w:rPr>
        <w:t>种方法解决。</w:t>
      </w:r>
    </w:p>
    <w:p w:rsidR="00FA32F6" w:rsidRDefault="00FA32F6" w:rsidP="00FA32F6">
      <w:pPr>
        <w:spacing w:line="360" w:lineRule="auto"/>
        <w:ind w:firstLineChars="200" w:firstLine="480"/>
        <w:rPr>
          <w:rFonts w:ascii="Arial" w:hAnsi="Arial" w:cs="Arial"/>
          <w:sz w:val="24"/>
        </w:rPr>
      </w:pPr>
      <w:r>
        <w:rPr>
          <w:rFonts w:ascii="Arial" w:hAnsi="Arial" w:cs="Arial"/>
          <w:sz w:val="24"/>
        </w:rPr>
        <w:t>1.</w:t>
      </w:r>
      <w:r>
        <w:rPr>
          <w:rFonts w:ascii="Arial" w:hAnsi="宋体" w:cs="Arial"/>
          <w:sz w:val="24"/>
        </w:rPr>
        <w:t>提交仲裁委员会仲裁；</w:t>
      </w:r>
    </w:p>
    <w:p w:rsidR="00FA32F6" w:rsidRDefault="00FA32F6" w:rsidP="00FA32F6">
      <w:pPr>
        <w:spacing w:line="360" w:lineRule="auto"/>
        <w:ind w:firstLineChars="200" w:firstLine="480"/>
        <w:rPr>
          <w:rFonts w:ascii="Arial" w:hAnsi="Arial" w:cs="Arial"/>
          <w:sz w:val="24"/>
        </w:rPr>
      </w:pPr>
      <w:r>
        <w:rPr>
          <w:rFonts w:ascii="Arial" w:hAnsi="Arial" w:cs="Arial"/>
          <w:sz w:val="24"/>
        </w:rPr>
        <w:t>2.</w:t>
      </w:r>
      <w:r>
        <w:rPr>
          <w:rFonts w:ascii="Arial" w:hAnsi="宋体" w:cs="Arial"/>
          <w:sz w:val="24"/>
        </w:rPr>
        <w:t>依法向</w:t>
      </w:r>
      <w:r>
        <w:rPr>
          <w:rFonts w:ascii="Arial" w:hAnsi="宋体" w:cs="Arial" w:hint="eastAsia"/>
          <w:sz w:val="24"/>
        </w:rPr>
        <w:t>采购人</w:t>
      </w:r>
      <w:r>
        <w:rPr>
          <w:rFonts w:ascii="Arial" w:hAnsi="宋体" w:cs="Arial"/>
          <w:sz w:val="24"/>
        </w:rPr>
        <w:t>所在地人民法院提起诉讼。</w:t>
      </w:r>
    </w:p>
    <w:p w:rsidR="00FA32F6" w:rsidRDefault="00FA32F6" w:rsidP="00FA32F6">
      <w:pPr>
        <w:spacing w:line="360" w:lineRule="auto"/>
        <w:ind w:firstLineChars="200" w:firstLine="482"/>
        <w:rPr>
          <w:rFonts w:ascii="Arial" w:hAnsi="Arial" w:cs="Arial"/>
          <w:b/>
          <w:sz w:val="24"/>
        </w:rPr>
      </w:pPr>
      <w:r>
        <w:rPr>
          <w:rFonts w:ascii="Arial" w:hAnsi="宋体" w:cs="Arial"/>
          <w:b/>
          <w:sz w:val="24"/>
        </w:rPr>
        <w:t>十五、合同生效及其它</w:t>
      </w:r>
    </w:p>
    <w:p w:rsidR="00FA32F6" w:rsidRDefault="00FA32F6" w:rsidP="00FA32F6">
      <w:pPr>
        <w:spacing w:line="360" w:lineRule="auto"/>
        <w:ind w:firstLineChars="200" w:firstLine="480"/>
        <w:rPr>
          <w:rFonts w:ascii="Arial" w:hAnsi="Arial" w:cs="Arial"/>
          <w:sz w:val="24"/>
        </w:rPr>
      </w:pPr>
      <w:r>
        <w:rPr>
          <w:rFonts w:ascii="Arial" w:hAnsi="宋体" w:cs="Arial"/>
          <w:sz w:val="24"/>
        </w:rPr>
        <w:t>（一）合同经双方法定代表人或被授权人签字并加盖单位公章后生效。</w:t>
      </w:r>
    </w:p>
    <w:p w:rsidR="00FA32F6" w:rsidRDefault="00FA32F6" w:rsidP="00FA32F6">
      <w:pPr>
        <w:spacing w:line="360" w:lineRule="auto"/>
        <w:ind w:firstLineChars="200" w:firstLine="480"/>
        <w:rPr>
          <w:rFonts w:ascii="Arial" w:hAnsi="Arial" w:cs="Arial"/>
          <w:sz w:val="24"/>
        </w:rPr>
      </w:pPr>
      <w:r>
        <w:rPr>
          <w:rFonts w:ascii="Arial" w:hAnsi="宋体" w:cs="Arial"/>
          <w:sz w:val="24"/>
        </w:rPr>
        <w:t>（二）合同执行中涉及采购资金和采购内容修改或补充的，须经市财政部门审批，并签书面补充协议报政府采购监督管理部门备案，方可作为主合同不可分割的一部分。</w:t>
      </w:r>
    </w:p>
    <w:p w:rsidR="00FA32F6" w:rsidRDefault="00FA32F6" w:rsidP="00FA32F6">
      <w:pPr>
        <w:spacing w:line="360" w:lineRule="auto"/>
        <w:ind w:firstLineChars="200" w:firstLine="480"/>
        <w:rPr>
          <w:rFonts w:ascii="Arial" w:hAnsi="Arial" w:cs="Arial"/>
          <w:sz w:val="24"/>
        </w:rPr>
      </w:pPr>
      <w:r>
        <w:rPr>
          <w:rFonts w:ascii="Arial" w:hAnsi="宋体" w:cs="Arial"/>
          <w:sz w:val="24"/>
        </w:rPr>
        <w:t>（三）下述合同附件为本合同不可分割的部分并与本合同具有同等效力：</w:t>
      </w:r>
    </w:p>
    <w:p w:rsidR="00FA32F6" w:rsidRDefault="00FA32F6" w:rsidP="00FA32F6">
      <w:pPr>
        <w:spacing w:line="360" w:lineRule="auto"/>
        <w:ind w:firstLineChars="300" w:firstLine="720"/>
        <w:rPr>
          <w:rFonts w:ascii="Arial" w:hAnsi="Arial" w:cs="Arial"/>
          <w:sz w:val="24"/>
        </w:rPr>
      </w:pPr>
      <w:r>
        <w:rPr>
          <w:rFonts w:ascii="Arial" w:hAnsi="Arial" w:cs="Arial"/>
          <w:sz w:val="24"/>
        </w:rPr>
        <w:t>1.</w:t>
      </w:r>
      <w:r>
        <w:rPr>
          <w:rFonts w:ascii="Arial" w:hAnsi="宋体" w:cs="Arial"/>
          <w:sz w:val="24"/>
        </w:rPr>
        <w:t>供货清单和分项价格表</w:t>
      </w:r>
    </w:p>
    <w:p w:rsidR="00FA32F6" w:rsidRDefault="00FA32F6" w:rsidP="00FA32F6">
      <w:pPr>
        <w:spacing w:line="360" w:lineRule="auto"/>
        <w:ind w:firstLineChars="300" w:firstLine="720"/>
        <w:rPr>
          <w:rFonts w:ascii="Arial" w:hAnsi="Arial" w:cs="Arial"/>
          <w:sz w:val="24"/>
        </w:rPr>
      </w:pPr>
      <w:r>
        <w:rPr>
          <w:rFonts w:ascii="Arial" w:hAnsi="Arial" w:cs="Arial"/>
          <w:sz w:val="24"/>
        </w:rPr>
        <w:t>2.</w:t>
      </w:r>
      <w:r>
        <w:rPr>
          <w:rFonts w:ascii="Arial" w:hAnsi="宋体" w:cs="Arial"/>
          <w:sz w:val="24"/>
        </w:rPr>
        <w:t>技术规格</w:t>
      </w:r>
    </w:p>
    <w:p w:rsidR="00FA32F6" w:rsidRDefault="00FA32F6" w:rsidP="00FA32F6">
      <w:pPr>
        <w:spacing w:line="360" w:lineRule="auto"/>
        <w:ind w:firstLineChars="300" w:firstLine="720"/>
        <w:rPr>
          <w:rFonts w:ascii="Arial" w:hAnsi="Arial" w:cs="Arial"/>
          <w:sz w:val="24"/>
        </w:rPr>
      </w:pPr>
      <w:r>
        <w:rPr>
          <w:rFonts w:ascii="Arial" w:hAnsi="Arial" w:cs="Arial"/>
          <w:sz w:val="24"/>
        </w:rPr>
        <w:t>3.</w:t>
      </w:r>
      <w:r>
        <w:rPr>
          <w:rFonts w:ascii="Arial" w:hAnsi="宋体" w:cs="Arial"/>
          <w:sz w:val="24"/>
        </w:rPr>
        <w:t>乙方投标文件</w:t>
      </w:r>
    </w:p>
    <w:p w:rsidR="00FA32F6" w:rsidRDefault="00FA32F6" w:rsidP="00FA32F6">
      <w:pPr>
        <w:spacing w:line="360" w:lineRule="auto"/>
        <w:ind w:firstLineChars="300" w:firstLine="720"/>
        <w:rPr>
          <w:rFonts w:ascii="Arial" w:hAnsi="Arial" w:cs="Arial"/>
          <w:sz w:val="24"/>
        </w:rPr>
      </w:pPr>
      <w:r>
        <w:rPr>
          <w:rFonts w:ascii="Arial" w:hAnsi="Arial" w:cs="Arial"/>
          <w:sz w:val="24"/>
        </w:rPr>
        <w:t>4.</w:t>
      </w:r>
      <w:r>
        <w:rPr>
          <w:rFonts w:ascii="Arial" w:hAnsi="宋体" w:cs="Arial"/>
          <w:sz w:val="24"/>
        </w:rPr>
        <w:t>招标文件及澄清</w:t>
      </w:r>
    </w:p>
    <w:p w:rsidR="00FA32F6" w:rsidRDefault="00FA32F6" w:rsidP="00FA32F6">
      <w:pPr>
        <w:spacing w:line="360" w:lineRule="auto"/>
        <w:ind w:firstLineChars="300" w:firstLine="720"/>
        <w:rPr>
          <w:rFonts w:ascii="Arial" w:hAnsi="Arial" w:cs="Arial"/>
          <w:sz w:val="24"/>
        </w:rPr>
      </w:pPr>
      <w:r>
        <w:rPr>
          <w:rFonts w:ascii="Arial" w:hAnsi="Arial" w:cs="Arial"/>
          <w:sz w:val="24"/>
        </w:rPr>
        <w:t>5.</w:t>
      </w:r>
      <w:r>
        <w:rPr>
          <w:rFonts w:ascii="Arial" w:hAnsi="宋体" w:cs="Arial"/>
          <w:sz w:val="24"/>
        </w:rPr>
        <w:t>其他与本合同相关的单据</w:t>
      </w:r>
    </w:p>
    <w:p w:rsidR="00FA32F6" w:rsidRDefault="00FA32F6" w:rsidP="00FA32F6">
      <w:pPr>
        <w:spacing w:line="360" w:lineRule="auto"/>
        <w:ind w:firstLineChars="300" w:firstLine="720"/>
        <w:rPr>
          <w:rFonts w:ascii="Arial" w:hAnsi="Arial" w:cs="Arial"/>
          <w:sz w:val="24"/>
        </w:rPr>
      </w:pPr>
      <w:r>
        <w:rPr>
          <w:rFonts w:ascii="Arial" w:hAnsi="Arial" w:cs="Arial"/>
          <w:sz w:val="24"/>
        </w:rPr>
        <w:t>6.</w:t>
      </w:r>
      <w:r>
        <w:rPr>
          <w:rFonts w:ascii="Arial" w:hAnsi="宋体" w:cs="Arial"/>
          <w:sz w:val="24"/>
        </w:rPr>
        <w:t>本合同适用的特殊条款</w:t>
      </w:r>
    </w:p>
    <w:p w:rsidR="00FA32F6" w:rsidRDefault="00FA32F6" w:rsidP="00FA32F6">
      <w:pPr>
        <w:spacing w:line="360" w:lineRule="auto"/>
        <w:ind w:firstLineChars="200" w:firstLine="480"/>
        <w:rPr>
          <w:rFonts w:ascii="Arial" w:hAnsi="Arial" w:cs="Arial"/>
          <w:sz w:val="24"/>
        </w:rPr>
      </w:pPr>
      <w:r>
        <w:rPr>
          <w:rFonts w:ascii="Arial" w:hAnsi="宋体" w:cs="Arial"/>
          <w:sz w:val="24"/>
        </w:rPr>
        <w:t>（四）本合同未尽事宜，遵照《合同法》有关条文执行。</w:t>
      </w:r>
    </w:p>
    <w:p w:rsidR="00FA32F6" w:rsidRDefault="00FA32F6" w:rsidP="00FA32F6">
      <w:pPr>
        <w:spacing w:line="360" w:lineRule="auto"/>
        <w:ind w:firstLineChars="200" w:firstLine="480"/>
        <w:rPr>
          <w:rFonts w:ascii="Arial" w:hAnsi="Arial" w:cs="Arial"/>
          <w:sz w:val="24"/>
        </w:rPr>
      </w:pPr>
      <w:r>
        <w:rPr>
          <w:rFonts w:ascii="Arial" w:hAnsi="宋体" w:cs="Arial"/>
          <w:sz w:val="24"/>
        </w:rPr>
        <w:t>（五）本合同正本一式</w:t>
      </w:r>
      <w:r>
        <w:rPr>
          <w:rFonts w:ascii="Arial" w:hAnsi="宋体" w:cs="Arial" w:hint="eastAsia"/>
          <w:sz w:val="24"/>
        </w:rPr>
        <w:t>三</w:t>
      </w:r>
      <w:r>
        <w:rPr>
          <w:rFonts w:ascii="Arial" w:hAnsi="宋体" w:cs="Arial"/>
          <w:sz w:val="24"/>
        </w:rPr>
        <w:t>份（</w:t>
      </w:r>
      <w:r>
        <w:rPr>
          <w:rFonts w:ascii="Arial" w:hAnsi="宋体" w:cs="Arial" w:hint="eastAsia"/>
          <w:sz w:val="24"/>
        </w:rPr>
        <w:t>采购</w:t>
      </w:r>
      <w:r>
        <w:rPr>
          <w:rFonts w:ascii="Arial" w:hAnsi="宋体" w:cs="Arial"/>
          <w:sz w:val="24"/>
        </w:rPr>
        <w:t>人、投标人及</w:t>
      </w:r>
      <w:r>
        <w:rPr>
          <w:rFonts w:ascii="Arial" w:hAnsi="宋体" w:cs="Arial" w:hint="eastAsia"/>
          <w:sz w:val="24"/>
        </w:rPr>
        <w:t>张掖市公共资源交易中心</w:t>
      </w:r>
      <w:r>
        <w:rPr>
          <w:rFonts w:ascii="Arial" w:hAnsi="宋体" w:cs="Arial"/>
          <w:sz w:val="24"/>
        </w:rPr>
        <w:t>各执一份），具有同等法律效力，合同签订后七个工作日内送达</w:t>
      </w:r>
      <w:r>
        <w:rPr>
          <w:rFonts w:ascii="Arial" w:hAnsi="宋体" w:cs="Arial" w:hint="eastAsia"/>
          <w:sz w:val="24"/>
        </w:rPr>
        <w:t>张掖市公共资源交易中心</w:t>
      </w:r>
      <w:r>
        <w:rPr>
          <w:rFonts w:ascii="Arial" w:hAnsi="宋体" w:cs="Arial"/>
          <w:sz w:val="24"/>
        </w:rPr>
        <w:t>确认</w:t>
      </w:r>
      <w:r>
        <w:rPr>
          <w:rFonts w:ascii="Arial" w:hAnsi="宋体" w:cs="Arial"/>
          <w:sz w:val="24"/>
        </w:rPr>
        <w:lastRenderedPageBreak/>
        <w:t>备案，在项目验收合格后立即将验收报告（一份）送达</w:t>
      </w:r>
      <w:r>
        <w:rPr>
          <w:rFonts w:ascii="Arial" w:hAnsi="宋体" w:cs="Arial" w:hint="eastAsia"/>
          <w:sz w:val="24"/>
        </w:rPr>
        <w:t>甘州区政府采购办公室备案</w:t>
      </w:r>
      <w:r>
        <w:rPr>
          <w:rFonts w:ascii="Arial" w:hAnsi="宋体" w:cs="Arial"/>
          <w:sz w:val="24"/>
        </w:rPr>
        <w:t>。</w:t>
      </w:r>
    </w:p>
    <w:p w:rsidR="00FA32F6" w:rsidRDefault="00FA32F6" w:rsidP="00FA32F6">
      <w:pPr>
        <w:ind w:firstLineChars="200" w:firstLine="480"/>
        <w:rPr>
          <w:rFonts w:ascii="Arial" w:hAnsi="Arial" w:cs="Arial"/>
          <w:sz w:val="24"/>
        </w:rPr>
      </w:pPr>
    </w:p>
    <w:p w:rsidR="00FA32F6" w:rsidRDefault="00FA32F6" w:rsidP="00FA32F6">
      <w:pPr>
        <w:ind w:firstLineChars="200" w:firstLine="480"/>
        <w:rPr>
          <w:rFonts w:ascii="Arial" w:hAnsi="Arial" w:cs="Arial"/>
          <w:sz w:val="24"/>
        </w:rPr>
      </w:pPr>
    </w:p>
    <w:p w:rsidR="00FA32F6" w:rsidRDefault="00FA32F6" w:rsidP="00FA32F6">
      <w:pPr>
        <w:ind w:firstLineChars="200" w:firstLine="480"/>
        <w:rPr>
          <w:rFonts w:ascii="Arial" w:hAnsi="Arial" w:cs="Arial"/>
          <w:sz w:val="24"/>
        </w:rPr>
      </w:pPr>
    </w:p>
    <w:p w:rsidR="00FA32F6" w:rsidRDefault="00FA32F6" w:rsidP="00FA32F6">
      <w:pPr>
        <w:ind w:firstLineChars="200" w:firstLine="480"/>
        <w:rPr>
          <w:rFonts w:ascii="Arial" w:hAnsi="Arial" w:cs="Arial"/>
          <w:sz w:val="24"/>
        </w:rPr>
      </w:pPr>
    </w:p>
    <w:p w:rsidR="00FA32F6" w:rsidRDefault="00FA32F6" w:rsidP="00FA32F6">
      <w:pPr>
        <w:ind w:firstLineChars="200" w:firstLine="480"/>
        <w:rPr>
          <w:rFonts w:ascii="Arial" w:hAnsi="Arial" w:cs="Arial"/>
          <w:sz w:val="24"/>
        </w:rPr>
      </w:pPr>
      <w:r>
        <w:rPr>
          <w:rFonts w:ascii="Arial" w:hAnsi="宋体" w:cs="Arial"/>
          <w:sz w:val="24"/>
        </w:rPr>
        <w:t>甲方（盖章）：</w:t>
      </w:r>
      <w:r>
        <w:rPr>
          <w:rFonts w:ascii="Arial" w:hAnsi="Arial" w:cs="Arial"/>
          <w:sz w:val="24"/>
        </w:rPr>
        <w:t xml:space="preserve">                     </w:t>
      </w:r>
      <w:r>
        <w:rPr>
          <w:rFonts w:ascii="Arial" w:hAnsi="宋体" w:cs="Arial"/>
          <w:sz w:val="24"/>
        </w:rPr>
        <w:t>乙方（盖章）：</w:t>
      </w:r>
    </w:p>
    <w:p w:rsidR="00FA32F6" w:rsidRDefault="00FA32F6" w:rsidP="00FA32F6">
      <w:pPr>
        <w:ind w:firstLineChars="200" w:firstLine="480"/>
        <w:rPr>
          <w:rFonts w:ascii="Arial" w:hAnsi="Arial" w:cs="Arial"/>
          <w:sz w:val="24"/>
        </w:rPr>
      </w:pPr>
    </w:p>
    <w:p w:rsidR="00FA32F6" w:rsidRDefault="00FA32F6" w:rsidP="00FA32F6">
      <w:pPr>
        <w:ind w:firstLineChars="200" w:firstLine="480"/>
        <w:rPr>
          <w:rFonts w:ascii="Arial" w:hAnsi="Arial" w:cs="Arial"/>
          <w:sz w:val="24"/>
        </w:rPr>
      </w:pPr>
    </w:p>
    <w:p w:rsidR="00FA32F6" w:rsidRDefault="00FA32F6" w:rsidP="00FA32F6">
      <w:pPr>
        <w:ind w:firstLineChars="200" w:firstLine="480"/>
        <w:rPr>
          <w:rFonts w:ascii="Arial" w:hAnsi="Arial" w:cs="Arial"/>
          <w:sz w:val="24"/>
        </w:rPr>
      </w:pPr>
      <w:r>
        <w:rPr>
          <w:rFonts w:ascii="Arial" w:hAnsi="宋体" w:cs="Arial"/>
          <w:sz w:val="24"/>
        </w:rPr>
        <w:t>地址：</w:t>
      </w:r>
      <w:r>
        <w:rPr>
          <w:rFonts w:ascii="Arial" w:hAnsi="Arial" w:cs="Arial"/>
          <w:sz w:val="24"/>
        </w:rPr>
        <w:t xml:space="preserve">                            </w:t>
      </w:r>
      <w:r>
        <w:rPr>
          <w:rFonts w:ascii="Arial" w:hAnsi="宋体" w:cs="Arial"/>
          <w:sz w:val="24"/>
        </w:rPr>
        <w:t>地址：</w:t>
      </w:r>
    </w:p>
    <w:p w:rsidR="00FA32F6" w:rsidRDefault="00FA32F6" w:rsidP="00FA32F6">
      <w:pPr>
        <w:ind w:firstLineChars="200" w:firstLine="480"/>
        <w:rPr>
          <w:rFonts w:ascii="Arial" w:hAnsi="Arial" w:cs="Arial"/>
          <w:sz w:val="24"/>
        </w:rPr>
      </w:pPr>
    </w:p>
    <w:p w:rsidR="00FA32F6" w:rsidRDefault="00FA32F6" w:rsidP="00FA32F6">
      <w:pPr>
        <w:ind w:firstLineChars="200" w:firstLine="480"/>
        <w:rPr>
          <w:rFonts w:ascii="Arial" w:hAnsi="Arial" w:cs="Arial"/>
          <w:sz w:val="24"/>
        </w:rPr>
      </w:pPr>
    </w:p>
    <w:p w:rsidR="00FA32F6" w:rsidRDefault="00FA32F6" w:rsidP="00FA32F6">
      <w:pPr>
        <w:ind w:firstLineChars="200" w:firstLine="480"/>
        <w:rPr>
          <w:rFonts w:ascii="Arial" w:hAnsi="Arial" w:cs="Arial"/>
          <w:sz w:val="24"/>
        </w:rPr>
      </w:pPr>
      <w:r>
        <w:rPr>
          <w:rFonts w:ascii="Arial" w:hAnsi="宋体" w:cs="Arial"/>
          <w:sz w:val="24"/>
        </w:rPr>
        <w:t>法定代表人：</w:t>
      </w:r>
      <w:r>
        <w:rPr>
          <w:rFonts w:ascii="Arial" w:hAnsi="Arial" w:cs="Arial"/>
          <w:sz w:val="24"/>
        </w:rPr>
        <w:t xml:space="preserve">                      </w:t>
      </w:r>
      <w:r>
        <w:rPr>
          <w:rFonts w:ascii="Arial" w:hAnsi="宋体" w:cs="Arial"/>
          <w:sz w:val="24"/>
        </w:rPr>
        <w:t>法定代表人：</w:t>
      </w:r>
    </w:p>
    <w:p w:rsidR="00FA32F6" w:rsidRDefault="00FA32F6" w:rsidP="00FA32F6">
      <w:pPr>
        <w:ind w:firstLineChars="200" w:firstLine="480"/>
        <w:rPr>
          <w:rFonts w:ascii="Arial" w:hAnsi="Arial" w:cs="Arial"/>
          <w:sz w:val="24"/>
        </w:rPr>
      </w:pPr>
    </w:p>
    <w:p w:rsidR="00FA32F6" w:rsidRDefault="00FA32F6" w:rsidP="00FA32F6">
      <w:pPr>
        <w:ind w:firstLineChars="200" w:firstLine="480"/>
        <w:rPr>
          <w:rFonts w:ascii="Arial" w:hAnsi="Arial" w:cs="Arial"/>
          <w:sz w:val="24"/>
        </w:rPr>
      </w:pPr>
    </w:p>
    <w:p w:rsidR="00FA32F6" w:rsidRDefault="00FA32F6" w:rsidP="00FA32F6">
      <w:pPr>
        <w:ind w:firstLineChars="200" w:firstLine="480"/>
        <w:rPr>
          <w:rFonts w:ascii="Arial" w:hAnsi="Arial" w:cs="Arial"/>
          <w:sz w:val="24"/>
        </w:rPr>
      </w:pPr>
      <w:r>
        <w:rPr>
          <w:rFonts w:ascii="Arial" w:hAnsi="宋体" w:cs="Arial"/>
          <w:sz w:val="24"/>
        </w:rPr>
        <w:t>被授权人：</w:t>
      </w:r>
      <w:r>
        <w:rPr>
          <w:rFonts w:ascii="Arial" w:hAnsi="Arial" w:cs="Arial"/>
          <w:sz w:val="24"/>
        </w:rPr>
        <w:t xml:space="preserve">                        </w:t>
      </w:r>
      <w:r>
        <w:rPr>
          <w:rFonts w:ascii="Arial" w:hAnsi="宋体" w:cs="Arial"/>
          <w:sz w:val="24"/>
        </w:rPr>
        <w:t>被授权人：</w:t>
      </w:r>
    </w:p>
    <w:p w:rsidR="00FA32F6" w:rsidRDefault="00FA32F6" w:rsidP="00FA32F6">
      <w:pPr>
        <w:ind w:firstLineChars="200" w:firstLine="480"/>
        <w:rPr>
          <w:rFonts w:ascii="Arial" w:hAnsi="Arial" w:cs="Arial"/>
          <w:sz w:val="24"/>
        </w:rPr>
      </w:pPr>
    </w:p>
    <w:p w:rsidR="00FA32F6" w:rsidRDefault="00FA32F6" w:rsidP="00FA32F6">
      <w:pPr>
        <w:ind w:firstLineChars="200" w:firstLine="480"/>
        <w:rPr>
          <w:rFonts w:ascii="Arial" w:hAnsi="Arial" w:cs="Arial"/>
          <w:sz w:val="24"/>
        </w:rPr>
      </w:pPr>
    </w:p>
    <w:p w:rsidR="00FA32F6" w:rsidRDefault="00FA32F6" w:rsidP="00FA32F6">
      <w:pPr>
        <w:ind w:firstLineChars="200" w:firstLine="480"/>
        <w:rPr>
          <w:rFonts w:ascii="Arial" w:hAnsi="Arial" w:cs="Arial"/>
          <w:sz w:val="24"/>
        </w:rPr>
      </w:pPr>
      <w:r>
        <w:rPr>
          <w:rFonts w:ascii="Arial" w:hAnsi="宋体" w:cs="Arial"/>
          <w:sz w:val="24"/>
        </w:rPr>
        <w:t>电话：</w:t>
      </w:r>
      <w:r>
        <w:rPr>
          <w:rFonts w:ascii="Arial" w:hAnsi="Arial" w:cs="Arial"/>
          <w:sz w:val="24"/>
        </w:rPr>
        <w:t xml:space="preserve">                            </w:t>
      </w:r>
      <w:r>
        <w:rPr>
          <w:rFonts w:ascii="Arial" w:hAnsi="宋体" w:cs="Arial"/>
          <w:sz w:val="24"/>
        </w:rPr>
        <w:t>电话：</w:t>
      </w:r>
    </w:p>
    <w:p w:rsidR="00FA32F6" w:rsidRDefault="00FA32F6" w:rsidP="00FA32F6">
      <w:pPr>
        <w:rPr>
          <w:rFonts w:ascii="Arial" w:hAnsi="Arial" w:cs="Arial"/>
          <w:sz w:val="24"/>
        </w:rPr>
      </w:pPr>
    </w:p>
    <w:p w:rsidR="00FA32F6" w:rsidRDefault="00FA32F6" w:rsidP="00FA32F6">
      <w:pPr>
        <w:ind w:firstLineChars="200" w:firstLine="480"/>
        <w:rPr>
          <w:rFonts w:ascii="Arial" w:hAnsi="宋体" w:cs="Arial"/>
          <w:sz w:val="24"/>
        </w:rPr>
      </w:pPr>
      <w:r>
        <w:rPr>
          <w:rFonts w:ascii="Arial" w:hAnsi="宋体" w:cs="Arial"/>
          <w:sz w:val="24"/>
        </w:rPr>
        <w:t>签订日期：</w:t>
      </w:r>
      <w:r>
        <w:rPr>
          <w:rFonts w:ascii="Arial" w:hAnsi="宋体" w:cs="Arial" w:hint="eastAsia"/>
          <w:sz w:val="24"/>
        </w:rPr>
        <w:t xml:space="preserve">                        </w:t>
      </w:r>
      <w:r>
        <w:rPr>
          <w:rFonts w:ascii="Arial" w:hAnsi="宋体" w:cs="Arial"/>
          <w:sz w:val="24"/>
        </w:rPr>
        <w:t>签订日期：</w:t>
      </w:r>
    </w:p>
    <w:p w:rsidR="00FA32F6" w:rsidRDefault="00FA32F6" w:rsidP="00FA32F6">
      <w:pPr>
        <w:ind w:firstLineChars="200" w:firstLine="480"/>
        <w:rPr>
          <w:rFonts w:ascii="Arial" w:hAnsi="宋体" w:cs="Arial"/>
          <w:sz w:val="24"/>
        </w:rPr>
      </w:pPr>
    </w:p>
    <w:p w:rsidR="00FA32F6" w:rsidRDefault="00FA32F6" w:rsidP="00FA32F6">
      <w:pPr>
        <w:ind w:firstLineChars="200" w:firstLine="480"/>
        <w:rPr>
          <w:rFonts w:ascii="Arial" w:hAnsi="宋体" w:cs="Arial"/>
          <w:sz w:val="24"/>
        </w:rPr>
      </w:pPr>
    </w:p>
    <w:p w:rsidR="00FA32F6" w:rsidRDefault="00FA32F6" w:rsidP="00FA32F6">
      <w:pPr>
        <w:rPr>
          <w:rFonts w:ascii="Arial" w:hAnsi="宋体" w:cs="Arial"/>
          <w:sz w:val="24"/>
        </w:rPr>
      </w:pPr>
    </w:p>
    <w:p w:rsidR="00FA32F6" w:rsidRDefault="00FA32F6" w:rsidP="00FA32F6">
      <w:pPr>
        <w:tabs>
          <w:tab w:val="left" w:pos="7920"/>
        </w:tabs>
        <w:snapToGrid w:val="0"/>
        <w:spacing w:line="360" w:lineRule="auto"/>
        <w:jc w:val="center"/>
        <w:rPr>
          <w:rFonts w:ascii="Arial" w:hAnsi="Arial" w:cs="Arial"/>
          <w:sz w:val="24"/>
        </w:rPr>
      </w:pPr>
    </w:p>
    <w:p w:rsidR="00FA32F6" w:rsidRDefault="00FA32F6" w:rsidP="00FA32F6">
      <w:pPr>
        <w:tabs>
          <w:tab w:val="left" w:pos="7920"/>
        </w:tabs>
        <w:snapToGrid w:val="0"/>
        <w:spacing w:line="360" w:lineRule="auto"/>
        <w:jc w:val="center"/>
        <w:rPr>
          <w:rFonts w:ascii="Arial" w:hAnsi="Arial" w:cs="Arial"/>
          <w:sz w:val="24"/>
        </w:rPr>
      </w:pPr>
    </w:p>
    <w:p w:rsidR="00FA32F6" w:rsidRDefault="00FA32F6" w:rsidP="00FA32F6">
      <w:pPr>
        <w:tabs>
          <w:tab w:val="left" w:pos="7920"/>
        </w:tabs>
        <w:snapToGrid w:val="0"/>
        <w:spacing w:line="360" w:lineRule="auto"/>
        <w:jc w:val="center"/>
        <w:rPr>
          <w:rFonts w:ascii="Arial" w:hAnsi="Arial" w:cs="Arial"/>
          <w:sz w:val="24"/>
        </w:rPr>
      </w:pPr>
    </w:p>
    <w:p w:rsidR="00FA32F6" w:rsidRDefault="00FA32F6" w:rsidP="00FA32F6">
      <w:pPr>
        <w:tabs>
          <w:tab w:val="left" w:pos="7920"/>
        </w:tabs>
        <w:snapToGrid w:val="0"/>
        <w:spacing w:line="360" w:lineRule="auto"/>
        <w:jc w:val="center"/>
        <w:rPr>
          <w:rFonts w:ascii="Arial" w:hAnsi="Arial" w:cs="Arial"/>
          <w:sz w:val="24"/>
        </w:rPr>
      </w:pPr>
    </w:p>
    <w:p w:rsidR="00FA32F6" w:rsidRDefault="00FA32F6" w:rsidP="00FA32F6">
      <w:pPr>
        <w:tabs>
          <w:tab w:val="left" w:pos="7920"/>
        </w:tabs>
        <w:snapToGrid w:val="0"/>
        <w:spacing w:line="360" w:lineRule="auto"/>
        <w:jc w:val="center"/>
        <w:rPr>
          <w:rFonts w:ascii="Arial" w:hAnsi="Arial" w:cs="Arial"/>
          <w:sz w:val="24"/>
        </w:rPr>
      </w:pPr>
    </w:p>
    <w:p w:rsidR="00FA32F6" w:rsidRDefault="00FA32F6" w:rsidP="00FA32F6">
      <w:pPr>
        <w:tabs>
          <w:tab w:val="left" w:pos="7920"/>
        </w:tabs>
        <w:snapToGrid w:val="0"/>
        <w:spacing w:line="360" w:lineRule="auto"/>
        <w:jc w:val="center"/>
        <w:rPr>
          <w:rFonts w:ascii="Arial" w:hAnsi="Arial" w:cs="Arial"/>
          <w:sz w:val="24"/>
        </w:rPr>
      </w:pPr>
    </w:p>
    <w:p w:rsidR="00FA32F6" w:rsidRDefault="00FA32F6" w:rsidP="00FA32F6">
      <w:pPr>
        <w:tabs>
          <w:tab w:val="left" w:pos="7920"/>
        </w:tabs>
        <w:snapToGrid w:val="0"/>
        <w:spacing w:line="360" w:lineRule="auto"/>
        <w:jc w:val="center"/>
        <w:rPr>
          <w:rFonts w:ascii="Arial" w:hAnsi="Arial" w:cs="Arial"/>
          <w:sz w:val="24"/>
        </w:rPr>
      </w:pPr>
    </w:p>
    <w:p w:rsidR="00FA32F6" w:rsidRDefault="00FA32F6" w:rsidP="00FA32F6">
      <w:pPr>
        <w:tabs>
          <w:tab w:val="left" w:pos="7920"/>
        </w:tabs>
        <w:snapToGrid w:val="0"/>
        <w:spacing w:line="360" w:lineRule="auto"/>
        <w:jc w:val="center"/>
        <w:rPr>
          <w:rFonts w:ascii="Arial" w:hAnsi="Arial" w:cs="Arial"/>
          <w:sz w:val="24"/>
        </w:rPr>
      </w:pPr>
    </w:p>
    <w:p w:rsidR="00FA32F6" w:rsidRDefault="00FA32F6" w:rsidP="00FA32F6">
      <w:pPr>
        <w:tabs>
          <w:tab w:val="left" w:pos="7920"/>
        </w:tabs>
        <w:snapToGrid w:val="0"/>
        <w:spacing w:line="360" w:lineRule="auto"/>
        <w:jc w:val="center"/>
        <w:rPr>
          <w:rFonts w:ascii="Arial" w:hAnsi="Arial" w:cs="Arial"/>
          <w:sz w:val="24"/>
        </w:rPr>
      </w:pPr>
    </w:p>
    <w:p w:rsidR="002A6CFA" w:rsidRDefault="002A6CFA" w:rsidP="00FA32F6">
      <w:pPr>
        <w:tabs>
          <w:tab w:val="left" w:pos="7920"/>
        </w:tabs>
        <w:snapToGrid w:val="0"/>
        <w:spacing w:line="360" w:lineRule="auto"/>
        <w:jc w:val="center"/>
        <w:rPr>
          <w:rFonts w:ascii="Arial" w:hAnsi="Arial" w:cs="Arial"/>
          <w:sz w:val="24"/>
        </w:rPr>
      </w:pPr>
    </w:p>
    <w:p w:rsidR="002067AF" w:rsidRDefault="002067AF" w:rsidP="00FA32F6">
      <w:pPr>
        <w:tabs>
          <w:tab w:val="left" w:pos="7920"/>
        </w:tabs>
        <w:snapToGrid w:val="0"/>
        <w:spacing w:line="360" w:lineRule="auto"/>
        <w:jc w:val="center"/>
        <w:rPr>
          <w:rFonts w:ascii="Arial" w:hAnsi="Arial" w:cs="Arial"/>
          <w:sz w:val="24"/>
        </w:rPr>
      </w:pPr>
    </w:p>
    <w:p w:rsidR="002067AF" w:rsidRDefault="002067AF" w:rsidP="00FA32F6">
      <w:pPr>
        <w:tabs>
          <w:tab w:val="left" w:pos="7920"/>
        </w:tabs>
        <w:snapToGrid w:val="0"/>
        <w:spacing w:line="360" w:lineRule="auto"/>
        <w:jc w:val="center"/>
        <w:rPr>
          <w:rFonts w:ascii="Arial" w:hAnsi="Arial" w:cs="Arial"/>
          <w:sz w:val="24"/>
        </w:rPr>
      </w:pPr>
    </w:p>
    <w:p w:rsidR="002067AF" w:rsidRDefault="002067AF" w:rsidP="00FA32F6">
      <w:pPr>
        <w:tabs>
          <w:tab w:val="left" w:pos="7920"/>
        </w:tabs>
        <w:snapToGrid w:val="0"/>
        <w:spacing w:line="360" w:lineRule="auto"/>
        <w:jc w:val="center"/>
        <w:rPr>
          <w:rFonts w:ascii="Arial" w:hAnsi="Arial" w:cs="Arial"/>
          <w:sz w:val="24"/>
        </w:rPr>
      </w:pPr>
    </w:p>
    <w:p w:rsidR="002067AF" w:rsidRDefault="002067AF" w:rsidP="00FA32F6">
      <w:pPr>
        <w:tabs>
          <w:tab w:val="left" w:pos="7920"/>
        </w:tabs>
        <w:snapToGrid w:val="0"/>
        <w:spacing w:line="360" w:lineRule="auto"/>
        <w:jc w:val="center"/>
        <w:rPr>
          <w:rFonts w:ascii="Arial" w:hAnsi="Arial" w:cs="Arial"/>
          <w:sz w:val="24"/>
        </w:rPr>
      </w:pPr>
    </w:p>
    <w:p w:rsidR="002067AF" w:rsidRDefault="002067AF" w:rsidP="00FA32F6">
      <w:pPr>
        <w:tabs>
          <w:tab w:val="left" w:pos="7920"/>
        </w:tabs>
        <w:snapToGrid w:val="0"/>
        <w:spacing w:line="360" w:lineRule="auto"/>
        <w:jc w:val="center"/>
        <w:rPr>
          <w:rFonts w:ascii="Arial" w:hAnsi="Arial" w:cs="Arial"/>
          <w:sz w:val="24"/>
        </w:rPr>
      </w:pPr>
    </w:p>
    <w:p w:rsidR="00FA32F6" w:rsidRDefault="00FA32F6" w:rsidP="00FA32F6">
      <w:pPr>
        <w:tabs>
          <w:tab w:val="left" w:pos="7920"/>
        </w:tabs>
        <w:snapToGrid w:val="0"/>
        <w:spacing w:line="360" w:lineRule="auto"/>
        <w:jc w:val="center"/>
        <w:rPr>
          <w:rFonts w:ascii="Arial" w:hAnsi="宋体" w:cs="Arial"/>
          <w:b/>
          <w:sz w:val="44"/>
          <w:szCs w:val="44"/>
        </w:rPr>
      </w:pPr>
      <w:r>
        <w:rPr>
          <w:rFonts w:ascii="Arial" w:hAnsi="宋体" w:cs="Arial" w:hint="eastAsia"/>
          <w:b/>
          <w:sz w:val="44"/>
          <w:szCs w:val="44"/>
        </w:rPr>
        <w:lastRenderedPageBreak/>
        <w:t>第三章</w:t>
      </w:r>
      <w:r>
        <w:rPr>
          <w:rFonts w:ascii="Arial" w:hAnsi="宋体" w:cs="Arial" w:hint="eastAsia"/>
          <w:b/>
          <w:sz w:val="44"/>
          <w:szCs w:val="44"/>
        </w:rPr>
        <w:t xml:space="preserve"> </w:t>
      </w:r>
      <w:r>
        <w:rPr>
          <w:rFonts w:ascii="Arial" w:hAnsi="宋体" w:cs="Arial"/>
          <w:b/>
          <w:sz w:val="44"/>
          <w:szCs w:val="44"/>
        </w:rPr>
        <w:t>项目需求及技术要求</w:t>
      </w:r>
    </w:p>
    <w:p w:rsidR="00FA32F6" w:rsidRDefault="00FA32F6" w:rsidP="00FA32F6">
      <w:pPr>
        <w:tabs>
          <w:tab w:val="left" w:pos="7920"/>
        </w:tabs>
        <w:snapToGrid w:val="0"/>
        <w:spacing w:line="360" w:lineRule="auto"/>
        <w:rPr>
          <w:rFonts w:ascii="Arial" w:hAnsi="宋体" w:cs="Arial"/>
          <w:b/>
          <w:sz w:val="30"/>
          <w:szCs w:val="30"/>
        </w:rPr>
      </w:pPr>
      <w:r w:rsidRPr="00484E35">
        <w:rPr>
          <w:rFonts w:ascii="Arial" w:hAnsi="宋体" w:cs="Arial" w:hint="eastAsia"/>
          <w:b/>
          <w:sz w:val="30"/>
          <w:szCs w:val="30"/>
        </w:rPr>
        <w:t>主要设备参数</w:t>
      </w:r>
    </w:p>
    <w:p w:rsidR="000E3251" w:rsidRDefault="000E3251" w:rsidP="000E3251">
      <w:pPr>
        <w:widowControl/>
        <w:jc w:val="center"/>
        <w:rPr>
          <w:rFonts w:ascii="宋体" w:hAnsi="宋体" w:cs="宋体"/>
          <w:b/>
          <w:bCs/>
          <w:kern w:val="0"/>
          <w:sz w:val="48"/>
          <w:szCs w:val="48"/>
        </w:rPr>
        <w:sectPr w:rsidR="000E3251">
          <w:headerReference w:type="default" r:id="rId7"/>
          <w:footerReference w:type="even" r:id="rId8"/>
          <w:footerReference w:type="default" r:id="rId9"/>
          <w:pgSz w:w="11906" w:h="16838"/>
          <w:pgMar w:top="1134" w:right="1286" w:bottom="1134" w:left="1701" w:header="851" w:footer="828" w:gutter="0"/>
          <w:pgNumType w:fmt="numberInDash" w:start="0"/>
          <w:cols w:space="720"/>
          <w:docGrid w:type="lines" w:linePitch="312"/>
        </w:sectPr>
      </w:pPr>
    </w:p>
    <w:p w:rsidR="00FA32F6" w:rsidRDefault="00FA32F6" w:rsidP="00FA32F6">
      <w:pPr>
        <w:tabs>
          <w:tab w:val="left" w:pos="7920"/>
        </w:tabs>
        <w:snapToGrid w:val="0"/>
        <w:spacing w:line="360" w:lineRule="auto"/>
        <w:rPr>
          <w:rFonts w:ascii="Arial" w:hAnsi="宋体" w:cs="Arial"/>
          <w:b/>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3"/>
        <w:gridCol w:w="1234"/>
        <w:gridCol w:w="10497"/>
        <w:gridCol w:w="716"/>
        <w:gridCol w:w="830"/>
      </w:tblGrid>
      <w:tr w:rsidR="009707DE" w:rsidRPr="00E31BD1" w:rsidTr="00E31BD1">
        <w:trPr>
          <w:trHeight w:val="947"/>
        </w:trPr>
        <w:tc>
          <w:tcPr>
            <w:tcW w:w="723" w:type="dxa"/>
            <w:shd w:val="clear" w:color="auto" w:fill="auto"/>
            <w:vAlign w:val="center"/>
          </w:tcPr>
          <w:p w:rsidR="009707DE" w:rsidRPr="00E31BD1" w:rsidRDefault="009707DE" w:rsidP="00E31BD1">
            <w:pPr>
              <w:spacing w:line="260" w:lineRule="exact"/>
              <w:jc w:val="center"/>
              <w:rPr>
                <w:rFonts w:ascii="宋体" w:hAnsi="宋体" w:cs="宋体"/>
                <w:szCs w:val="21"/>
              </w:rPr>
            </w:pPr>
            <w:r w:rsidRPr="00E31BD1">
              <w:rPr>
                <w:rFonts w:ascii="宋体" w:hAnsi="宋体" w:cs="宋体" w:hint="eastAsia"/>
                <w:szCs w:val="21"/>
              </w:rPr>
              <w:t>序号</w:t>
            </w:r>
          </w:p>
        </w:tc>
        <w:tc>
          <w:tcPr>
            <w:tcW w:w="1234" w:type="dxa"/>
            <w:shd w:val="clear" w:color="auto" w:fill="auto"/>
            <w:vAlign w:val="center"/>
          </w:tcPr>
          <w:p w:rsidR="009707DE" w:rsidRPr="00E31BD1" w:rsidRDefault="009707DE" w:rsidP="00E31BD1">
            <w:pPr>
              <w:spacing w:line="260" w:lineRule="exact"/>
              <w:jc w:val="center"/>
              <w:rPr>
                <w:rFonts w:ascii="宋体" w:hAnsi="宋体" w:cs="宋体"/>
                <w:szCs w:val="21"/>
              </w:rPr>
            </w:pPr>
            <w:r w:rsidRPr="00E31BD1">
              <w:rPr>
                <w:rFonts w:ascii="宋体" w:hAnsi="宋体" w:cs="宋体" w:hint="eastAsia"/>
                <w:szCs w:val="21"/>
              </w:rPr>
              <w:t>名称</w:t>
            </w:r>
          </w:p>
        </w:tc>
        <w:tc>
          <w:tcPr>
            <w:tcW w:w="10497" w:type="dxa"/>
            <w:shd w:val="clear" w:color="auto" w:fill="auto"/>
            <w:vAlign w:val="center"/>
          </w:tcPr>
          <w:p w:rsidR="009707DE" w:rsidRPr="00E31BD1" w:rsidRDefault="009707DE" w:rsidP="00E31BD1">
            <w:pPr>
              <w:spacing w:line="260" w:lineRule="exact"/>
              <w:jc w:val="center"/>
              <w:rPr>
                <w:rFonts w:ascii="宋体" w:hAnsi="宋体" w:cs="宋体"/>
                <w:szCs w:val="21"/>
              </w:rPr>
            </w:pPr>
            <w:r w:rsidRPr="00E31BD1">
              <w:rPr>
                <w:rFonts w:ascii="宋体" w:hAnsi="宋体" w:cs="宋体" w:hint="eastAsia"/>
                <w:szCs w:val="21"/>
              </w:rPr>
              <w:t>设备参数及要求</w:t>
            </w:r>
          </w:p>
        </w:tc>
        <w:tc>
          <w:tcPr>
            <w:tcW w:w="716" w:type="dxa"/>
            <w:shd w:val="clear" w:color="auto" w:fill="auto"/>
            <w:vAlign w:val="center"/>
          </w:tcPr>
          <w:p w:rsidR="009707DE" w:rsidRPr="00E31BD1" w:rsidRDefault="009707DE" w:rsidP="00E31BD1">
            <w:pPr>
              <w:spacing w:line="260" w:lineRule="exact"/>
              <w:jc w:val="center"/>
              <w:rPr>
                <w:rFonts w:ascii="宋体" w:hAnsi="宋体" w:cs="宋体"/>
                <w:szCs w:val="21"/>
              </w:rPr>
            </w:pPr>
            <w:r w:rsidRPr="00E31BD1">
              <w:rPr>
                <w:rFonts w:ascii="宋体" w:hAnsi="宋体" w:cs="宋体" w:hint="eastAsia"/>
                <w:szCs w:val="21"/>
              </w:rPr>
              <w:t>单位</w:t>
            </w:r>
          </w:p>
        </w:tc>
        <w:tc>
          <w:tcPr>
            <w:tcW w:w="830" w:type="dxa"/>
            <w:shd w:val="clear" w:color="auto" w:fill="auto"/>
            <w:vAlign w:val="center"/>
          </w:tcPr>
          <w:p w:rsidR="009707DE" w:rsidRPr="00E31BD1" w:rsidRDefault="009707DE" w:rsidP="00E31BD1">
            <w:pPr>
              <w:spacing w:line="260" w:lineRule="exact"/>
              <w:jc w:val="center"/>
              <w:rPr>
                <w:rFonts w:ascii="宋体" w:hAnsi="宋体" w:cs="宋体"/>
                <w:szCs w:val="21"/>
              </w:rPr>
            </w:pPr>
            <w:r w:rsidRPr="00E31BD1">
              <w:rPr>
                <w:rFonts w:ascii="宋体" w:hAnsi="宋体" w:cs="宋体" w:hint="eastAsia"/>
                <w:szCs w:val="21"/>
              </w:rPr>
              <w:t>数量</w:t>
            </w:r>
          </w:p>
        </w:tc>
      </w:tr>
      <w:tr w:rsidR="009707DE" w:rsidRPr="00E31BD1" w:rsidTr="00E31BD1">
        <w:trPr>
          <w:trHeight w:val="5760"/>
        </w:trPr>
        <w:tc>
          <w:tcPr>
            <w:tcW w:w="723" w:type="dxa"/>
            <w:shd w:val="clear" w:color="auto" w:fill="auto"/>
            <w:vAlign w:val="center"/>
          </w:tcPr>
          <w:p w:rsidR="009707DE" w:rsidRPr="00E31BD1" w:rsidRDefault="009707DE" w:rsidP="00E31BD1">
            <w:pPr>
              <w:spacing w:line="260" w:lineRule="exact"/>
              <w:jc w:val="center"/>
              <w:rPr>
                <w:rFonts w:ascii="宋体" w:hAnsi="宋体" w:cs="宋体"/>
                <w:szCs w:val="21"/>
              </w:rPr>
            </w:pPr>
            <w:r w:rsidRPr="00E31BD1">
              <w:rPr>
                <w:rFonts w:ascii="宋体" w:hAnsi="宋体" w:cs="宋体" w:hint="eastAsia"/>
                <w:szCs w:val="21"/>
              </w:rPr>
              <w:t>1</w:t>
            </w:r>
          </w:p>
        </w:tc>
        <w:tc>
          <w:tcPr>
            <w:tcW w:w="1234" w:type="dxa"/>
            <w:shd w:val="clear" w:color="auto" w:fill="auto"/>
            <w:vAlign w:val="center"/>
          </w:tcPr>
          <w:p w:rsidR="009707DE" w:rsidRPr="00E31BD1" w:rsidRDefault="009707DE" w:rsidP="00E31BD1">
            <w:pPr>
              <w:spacing w:line="260" w:lineRule="exact"/>
              <w:jc w:val="center"/>
              <w:rPr>
                <w:rFonts w:ascii="宋体" w:hAnsi="宋体" w:cs="宋体"/>
                <w:szCs w:val="21"/>
              </w:rPr>
            </w:pPr>
            <w:r w:rsidRPr="00E31BD1">
              <w:rPr>
                <w:rFonts w:ascii="宋体" w:hAnsi="宋体" w:cs="宋体" w:hint="eastAsia"/>
                <w:szCs w:val="21"/>
              </w:rPr>
              <w:t>台式计算机</w:t>
            </w:r>
          </w:p>
        </w:tc>
        <w:tc>
          <w:tcPr>
            <w:tcW w:w="10497" w:type="dxa"/>
            <w:shd w:val="clear" w:color="auto" w:fill="auto"/>
            <w:vAlign w:val="center"/>
          </w:tcPr>
          <w:p w:rsidR="009707DE" w:rsidRPr="00E31BD1" w:rsidRDefault="009707DE" w:rsidP="00E31BD1">
            <w:pPr>
              <w:numPr>
                <w:ilvl w:val="0"/>
                <w:numId w:val="17"/>
              </w:numPr>
              <w:wordWrap w:val="0"/>
              <w:spacing w:line="300" w:lineRule="exact"/>
              <w:rPr>
                <w:rFonts w:ascii="宋体" w:hAnsi="宋体" w:cs="宋体"/>
                <w:szCs w:val="21"/>
              </w:rPr>
            </w:pPr>
            <w:r w:rsidRPr="00E31BD1">
              <w:rPr>
                <w:rFonts w:ascii="宋体" w:hAnsi="宋体" w:cs="宋体" w:hint="eastAsia"/>
                <w:szCs w:val="21"/>
              </w:rPr>
              <w:t>CPU: 第七代英特尔I5-7500处理器 (主频≥3.4GHz，三级缓存≥6MB）；支持Intel 6代和7代CPU，2、主板：不低于IntelB250芯片组，主板与整机同品牌，3、内存：≥8GB（DDR4  2133MHz），内存插槽≥2个;4、硬盘：≥128G（固态硬盘）+1TBGB 7200 RPM 3.5" SATA Hard Drive， 后置硬盘故障指示灯，3年硬盘不返还更换服务；5、显卡：AMD R5 430X 2GB独立显卡，支持集成显卡和AMD R5 430X 2GB独立显卡切换，6、显示器：≥23.8寸（16:9  分辨率≥1600 X 900），与主机同品牌; VGA +HDMI双接口，7、操作系统：原厂预装正版windows10（</w:t>
            </w:r>
            <w:r w:rsidR="00B66A4B">
              <w:rPr>
                <w:rFonts w:ascii="宋体" w:hAnsi="宋体" w:cs="宋体" w:hint="eastAsia"/>
                <w:szCs w:val="21"/>
              </w:rPr>
              <w:t>必须</w:t>
            </w:r>
            <w:r w:rsidRPr="00E31BD1">
              <w:rPr>
                <w:rFonts w:ascii="宋体" w:hAnsi="宋体" w:cs="宋体" w:hint="eastAsia"/>
                <w:szCs w:val="21"/>
              </w:rPr>
              <w:t>兼容windows7操作系统），一机一号，微软官网可查询，8、光驱：DVD-RW，9、网络通信：10/100/1000以太网自适应，支持出厂预装网络同传，10、接口:不少于8个外置 USB 端口：（ 4 个 3.1端口（正面 2 个 / 背面 2 个）和 4 个 2.0 端口（正面 2 个 / 背面 2 个），2个内置USB2.0端口；1个DP1.2端口；1 个 HDMI 1.4端口，1个UAJ端口， 1 个输出端口；1 个 RJ-45 端口,出厂自带：1个PS/2接口，一个串口，一个并口，11、扩展槽： 3个PCI-E×1，1个PCI-E×16 ，12、机箱：为节省空间、方便摆放，机箱要可立可卧，体积≥14.7L，带有安全锁孔，整机防盗线缆锁设计，免工具开箱和部件维护，13、电源：为方便后期扩展，要求电源≥240W，可选 80PLUS 高能效电源；电源与主机同品牌，14、输入设备：与主机同品牌USB防水键鼠；投标要求：所投产品必须为公开发售的产品、非公开发售的特供机、专用机、兼容机等不得参与投标；提供产品彩页加盖生产厂家公章，并提供产品的官网截图.</w:t>
            </w:r>
          </w:p>
          <w:p w:rsidR="009707DE" w:rsidRPr="00E31BD1" w:rsidRDefault="009707DE" w:rsidP="00E31BD1">
            <w:pPr>
              <w:wordWrap w:val="0"/>
              <w:spacing w:line="300" w:lineRule="exact"/>
              <w:rPr>
                <w:rFonts w:ascii="宋体" w:hAnsi="宋体" w:cs="宋体"/>
                <w:szCs w:val="21"/>
              </w:rPr>
            </w:pPr>
            <w:r w:rsidRPr="00E31BD1">
              <w:rPr>
                <w:rFonts w:ascii="宋体" w:hAnsi="宋体" w:cs="宋体" w:hint="eastAsia"/>
                <w:szCs w:val="21"/>
              </w:rPr>
              <w:t>管理标准：出厂预装控制软件实现，全图形界面，支持鼠标操作；安装分区功能：BIOS集成，多还原方式支持；保护功能：支持立即还原/增量克隆；备份复原； CMOS保护功能；网络功能：支持板载网卡、可由任意一台主机发起网络拷贝、增量拷贝和临时部署；自动软件注册：支持自动软件注册，发送端一次注册即可。发送端注册Windows 7 KMS设定完成后通过网络克隆，接收端自动完成KMS注册功能。发送端注册OFFICE 2010 KMS设定完成后通过网络克隆，接收端自动完成KMS注册功能。</w:t>
            </w:r>
          </w:p>
          <w:p w:rsidR="009707DE" w:rsidRPr="00E31BD1" w:rsidRDefault="009707DE" w:rsidP="00E31BD1">
            <w:pPr>
              <w:wordWrap w:val="0"/>
              <w:spacing w:line="300" w:lineRule="exact"/>
              <w:rPr>
                <w:rFonts w:ascii="宋体" w:hAnsi="宋体" w:cs="宋体"/>
                <w:szCs w:val="21"/>
              </w:rPr>
            </w:pPr>
            <w:r w:rsidRPr="00E31BD1">
              <w:rPr>
                <w:rFonts w:ascii="宋体" w:hAnsi="宋体" w:cs="宋体" w:hint="eastAsia"/>
                <w:szCs w:val="21"/>
              </w:rPr>
              <w:t>售后服务：在我市境内不少于1个服务网店，3年内县城2小时上门，5小时内解决故障；乡镇6小时内上门服务；</w:t>
            </w:r>
          </w:p>
          <w:p w:rsidR="009707DE" w:rsidRPr="00E31BD1" w:rsidRDefault="009707DE" w:rsidP="00E31BD1">
            <w:pPr>
              <w:wordWrap w:val="0"/>
              <w:spacing w:line="300" w:lineRule="exact"/>
              <w:rPr>
                <w:rFonts w:ascii="宋体" w:hAnsi="宋体" w:cs="宋体"/>
                <w:szCs w:val="21"/>
              </w:rPr>
            </w:pPr>
            <w:r w:rsidRPr="00E31BD1">
              <w:rPr>
                <w:rFonts w:ascii="宋体" w:hAnsi="宋体" w:cs="宋体" w:hint="eastAsia"/>
                <w:szCs w:val="21"/>
              </w:rPr>
              <w:t>定制服务：可选以下服务：硬盘分区、可选定制开机画面并显示LOGO，资产标记和报告。</w:t>
            </w:r>
          </w:p>
          <w:p w:rsidR="009707DE" w:rsidRPr="00E31BD1" w:rsidRDefault="009707DE" w:rsidP="00E31BD1">
            <w:pPr>
              <w:wordWrap w:val="0"/>
              <w:spacing w:line="300" w:lineRule="exact"/>
              <w:rPr>
                <w:rFonts w:ascii="宋体" w:hAnsi="宋体" w:cs="宋体"/>
                <w:szCs w:val="21"/>
              </w:rPr>
            </w:pPr>
            <w:r w:rsidRPr="00E31BD1">
              <w:rPr>
                <w:rFonts w:ascii="宋体" w:hAnsi="宋体" w:cs="宋体" w:hint="eastAsia"/>
                <w:szCs w:val="21"/>
              </w:rPr>
              <w:t xml:space="preserve">质量认证：国家电子计算机质量监督检验中心的噪音认证&lt;18.5分贝；所投产品满足3C 强制认证；所投产品整机通过NCTC静电放电抗扰度4级试验、NCTC浪涌(冲击)抗扰度3级试验、NCTC电源、电信口雷击试验;需通过 </w:t>
            </w:r>
            <w:r w:rsidRPr="00E31BD1">
              <w:rPr>
                <w:rFonts w:ascii="宋体" w:hAnsi="宋体" w:cs="宋体" w:hint="eastAsia"/>
                <w:szCs w:val="21"/>
              </w:rPr>
              <w:lastRenderedPageBreak/>
              <w:t xml:space="preserve">IP5X 防尘认证、防腐试验：化学试剂和日用化学品、高海拔运输和工作试验：支持 16kpa 以下运输和 66kpa 以下工作、箱体封闭检验检验：35℃、2小时检测，恶劣供电检验认证（电源适应能力）：AC198V~AC242V、频率范围：45Hz~55 Hz。跌落检验认证：1000mm、10次，需提供检测证书；需通过低温运输认证、低温存储认证、低温运行认证、湿度运行认证；高温运行上限试验、高温贮存上限试验；需提供低温湿度证书以及高温运行认证；CE认证、UL认证；生产厂家认证：售后通过CCCS五星认证；中国质量认证中心通过的：ISO9001 质量管理体系认证证书；ISO14001 环境管理体系认证证书; OHSAS18001 职业健康安全管理体系认证证书；CNAS 体系通过的 ISO 20000 认证证书，ISO27001:2013信息安全管理体系认证证书能源之星 6.1、EPEAT 认证、环境标志认证、节能产品认证；平均无故障时间不低于 100 万小时，需提供国家广播电视产品质量监督检验中心出具的检测报告复印件（MTBF）（提供证书复印件加盖生产厂家公章）；中国质量认证中心的 RoHS 认证；PAHs（多环芳烃）符合性认证证书，（提供证书复印件加盖生产厂家公章）; </w:t>
            </w:r>
            <w:r w:rsidRPr="00E31BD1">
              <w:rPr>
                <w:rFonts w:ascii="宋体" w:hAnsi="宋体" w:cs="宋体" w:hint="eastAsia"/>
                <w:sz w:val="28"/>
                <w:szCs w:val="28"/>
              </w:rPr>
              <w:t>★</w:t>
            </w:r>
            <w:r w:rsidRPr="00E31BD1">
              <w:rPr>
                <w:rFonts w:ascii="宋体" w:hAnsi="宋体" w:cs="宋体" w:hint="eastAsia"/>
                <w:szCs w:val="21"/>
              </w:rPr>
              <w:t>计算机制造商的“客户端解决方案”获得中国电子节能技术协会颁发的“全国电子节能重点推荐产品技术”推荐证书（提供证书复印件加盖生产厂家公章）；</w:t>
            </w:r>
            <w:r w:rsidRPr="00E31BD1">
              <w:rPr>
                <w:rFonts w:ascii="宋体" w:hAnsi="宋体" w:cs="宋体" w:hint="eastAsia"/>
                <w:sz w:val="28"/>
                <w:szCs w:val="28"/>
              </w:rPr>
              <w:t>★</w:t>
            </w:r>
            <w:r w:rsidRPr="00E31BD1">
              <w:rPr>
                <w:rFonts w:ascii="宋体" w:hAnsi="宋体" w:cs="宋体" w:hint="eastAsia"/>
                <w:szCs w:val="21"/>
              </w:rPr>
              <w:t>计算机制造商为中国文化娱乐行业协会虚拟现实技术应用分会理事单位（提供证书复印件加盖生产厂家公章）；为保证数据安全需提供生产厂家提供的硬盘三年不返还直接更换服务证明原件，须提供生产厂商针对此项目的售后服务承诺书（原件）。</w:t>
            </w:r>
          </w:p>
        </w:tc>
        <w:tc>
          <w:tcPr>
            <w:tcW w:w="716" w:type="dxa"/>
            <w:shd w:val="clear" w:color="auto" w:fill="auto"/>
            <w:vAlign w:val="center"/>
          </w:tcPr>
          <w:p w:rsidR="009707DE" w:rsidRPr="00E31BD1" w:rsidRDefault="009707DE" w:rsidP="00E31BD1">
            <w:pPr>
              <w:spacing w:line="260" w:lineRule="exact"/>
              <w:jc w:val="center"/>
              <w:rPr>
                <w:rFonts w:ascii="宋体" w:hAnsi="宋体" w:cs="宋体"/>
                <w:szCs w:val="21"/>
              </w:rPr>
            </w:pPr>
            <w:r w:rsidRPr="00E31BD1">
              <w:rPr>
                <w:rFonts w:ascii="宋体" w:hAnsi="宋体" w:cs="宋体" w:hint="eastAsia"/>
                <w:szCs w:val="21"/>
              </w:rPr>
              <w:lastRenderedPageBreak/>
              <w:t>台</w:t>
            </w:r>
          </w:p>
        </w:tc>
        <w:tc>
          <w:tcPr>
            <w:tcW w:w="830" w:type="dxa"/>
            <w:shd w:val="clear" w:color="auto" w:fill="auto"/>
            <w:vAlign w:val="center"/>
          </w:tcPr>
          <w:p w:rsidR="009707DE" w:rsidRPr="00E31BD1" w:rsidRDefault="009707DE" w:rsidP="00E31BD1">
            <w:pPr>
              <w:spacing w:line="260" w:lineRule="exact"/>
              <w:jc w:val="center"/>
              <w:rPr>
                <w:rFonts w:ascii="宋体" w:hAnsi="宋体" w:cs="宋体"/>
                <w:szCs w:val="21"/>
              </w:rPr>
            </w:pPr>
            <w:r w:rsidRPr="00E31BD1">
              <w:rPr>
                <w:rFonts w:ascii="宋体" w:hAnsi="宋体" w:cs="宋体" w:hint="eastAsia"/>
                <w:szCs w:val="21"/>
              </w:rPr>
              <w:t>25</w:t>
            </w:r>
          </w:p>
        </w:tc>
      </w:tr>
      <w:tr w:rsidR="009707DE" w:rsidRPr="00E31BD1" w:rsidTr="00E31BD1">
        <w:trPr>
          <w:trHeight w:val="2855"/>
        </w:trPr>
        <w:tc>
          <w:tcPr>
            <w:tcW w:w="723" w:type="dxa"/>
            <w:shd w:val="clear" w:color="auto" w:fill="auto"/>
            <w:vAlign w:val="center"/>
          </w:tcPr>
          <w:p w:rsidR="009707DE" w:rsidRPr="00E31BD1" w:rsidRDefault="009707DE" w:rsidP="00E31BD1">
            <w:pPr>
              <w:spacing w:line="260" w:lineRule="exact"/>
              <w:jc w:val="center"/>
              <w:rPr>
                <w:rFonts w:ascii="宋体" w:hAnsi="宋体" w:cs="宋体"/>
                <w:szCs w:val="21"/>
              </w:rPr>
            </w:pPr>
            <w:r w:rsidRPr="00E31BD1">
              <w:rPr>
                <w:rFonts w:ascii="宋体" w:hAnsi="宋体" w:cs="宋体" w:hint="eastAsia"/>
                <w:szCs w:val="21"/>
              </w:rPr>
              <w:lastRenderedPageBreak/>
              <w:t>2</w:t>
            </w:r>
          </w:p>
        </w:tc>
        <w:tc>
          <w:tcPr>
            <w:tcW w:w="1234" w:type="dxa"/>
            <w:shd w:val="clear" w:color="auto" w:fill="auto"/>
            <w:vAlign w:val="center"/>
          </w:tcPr>
          <w:p w:rsidR="009707DE" w:rsidRPr="00E31BD1" w:rsidRDefault="009707DE" w:rsidP="00E31BD1">
            <w:pPr>
              <w:spacing w:line="260" w:lineRule="exact"/>
              <w:jc w:val="center"/>
              <w:rPr>
                <w:rFonts w:ascii="宋体" w:hAnsi="宋体" w:cs="宋体"/>
                <w:szCs w:val="21"/>
              </w:rPr>
            </w:pPr>
            <w:r w:rsidRPr="00E31BD1">
              <w:rPr>
                <w:rFonts w:ascii="宋体" w:hAnsi="宋体" w:cs="宋体" w:hint="eastAsia"/>
                <w:szCs w:val="21"/>
              </w:rPr>
              <w:t>便携式计算机</w:t>
            </w:r>
          </w:p>
        </w:tc>
        <w:tc>
          <w:tcPr>
            <w:tcW w:w="10497" w:type="dxa"/>
            <w:shd w:val="clear" w:color="auto" w:fill="auto"/>
            <w:vAlign w:val="center"/>
          </w:tcPr>
          <w:p w:rsidR="009707DE" w:rsidRPr="00E31BD1" w:rsidRDefault="009707DE" w:rsidP="00E31BD1">
            <w:pPr>
              <w:wordWrap w:val="0"/>
              <w:spacing w:line="300" w:lineRule="exact"/>
              <w:rPr>
                <w:rFonts w:ascii="宋体" w:hAnsi="宋体" w:cs="宋体"/>
                <w:szCs w:val="21"/>
              </w:rPr>
            </w:pPr>
            <w:r w:rsidRPr="00E31BD1">
              <w:rPr>
                <w:rFonts w:ascii="宋体" w:hAnsi="宋体" w:cs="宋体" w:hint="eastAsia"/>
                <w:szCs w:val="21"/>
              </w:rPr>
              <w:t>CPU英特尔(R)酷睿™双核处理器i7-8550U/内存≥16G/硬盘≥128G固态硬盘+1T/显卡AMD Radeon™ R5 530 2GB，支持 :Intel®集成核芯显卡520且自由切换/14"全高清液晶屏(1920 x 1080)，防眩光，WVA，eDP，平板，超薄，220尼特/1个USB 2.0端口、1个第一代USB 3.1端口、1个支持C类USB的DP和供电端口、HDMI 1.4端口、 VGA端口（原装，非转接）；RJ-45端口、SD 3.0内存卡读卡器、通用插孔（球星耳机插孔+麦克风插孔）/无光驱/键盘：单指点非背光高精度触摸板/Qualcomm QCA61x4A 802.11ac 双频 (2x2) 无线适配器+ 蓝牙 4.1/操作系统：正版Windows10（64位）</w:t>
            </w:r>
          </w:p>
        </w:tc>
        <w:tc>
          <w:tcPr>
            <w:tcW w:w="716" w:type="dxa"/>
            <w:shd w:val="clear" w:color="auto" w:fill="auto"/>
            <w:vAlign w:val="center"/>
          </w:tcPr>
          <w:p w:rsidR="009707DE" w:rsidRPr="00E31BD1" w:rsidRDefault="009707DE" w:rsidP="00E31BD1">
            <w:pPr>
              <w:spacing w:line="260" w:lineRule="exact"/>
              <w:jc w:val="center"/>
              <w:rPr>
                <w:rFonts w:ascii="宋体" w:hAnsi="宋体" w:cs="宋体"/>
                <w:szCs w:val="21"/>
              </w:rPr>
            </w:pPr>
            <w:r w:rsidRPr="00E31BD1">
              <w:rPr>
                <w:rFonts w:ascii="宋体" w:hAnsi="宋体" w:cs="宋体" w:hint="eastAsia"/>
                <w:szCs w:val="21"/>
              </w:rPr>
              <w:t>台</w:t>
            </w:r>
          </w:p>
        </w:tc>
        <w:tc>
          <w:tcPr>
            <w:tcW w:w="830" w:type="dxa"/>
            <w:shd w:val="clear" w:color="auto" w:fill="auto"/>
            <w:vAlign w:val="center"/>
          </w:tcPr>
          <w:p w:rsidR="009707DE" w:rsidRPr="00E31BD1" w:rsidRDefault="009707DE" w:rsidP="00E31BD1">
            <w:pPr>
              <w:spacing w:line="260" w:lineRule="exact"/>
              <w:jc w:val="center"/>
              <w:rPr>
                <w:rFonts w:ascii="宋体" w:hAnsi="宋体" w:cs="宋体"/>
                <w:szCs w:val="21"/>
              </w:rPr>
            </w:pPr>
            <w:r w:rsidRPr="00E31BD1">
              <w:rPr>
                <w:rFonts w:ascii="宋体" w:hAnsi="宋体" w:cs="宋体" w:hint="eastAsia"/>
                <w:szCs w:val="21"/>
              </w:rPr>
              <w:t>1</w:t>
            </w:r>
          </w:p>
        </w:tc>
      </w:tr>
      <w:tr w:rsidR="009707DE" w:rsidRPr="00E31BD1" w:rsidTr="00E31BD1">
        <w:trPr>
          <w:trHeight w:val="3209"/>
        </w:trPr>
        <w:tc>
          <w:tcPr>
            <w:tcW w:w="723" w:type="dxa"/>
            <w:shd w:val="clear" w:color="auto" w:fill="auto"/>
            <w:vAlign w:val="center"/>
          </w:tcPr>
          <w:p w:rsidR="009707DE" w:rsidRPr="00E31BD1" w:rsidRDefault="009707DE" w:rsidP="00E31BD1">
            <w:pPr>
              <w:spacing w:line="260" w:lineRule="exact"/>
              <w:jc w:val="center"/>
              <w:rPr>
                <w:rFonts w:ascii="宋体" w:hAnsi="宋体" w:cs="宋体"/>
                <w:szCs w:val="21"/>
              </w:rPr>
            </w:pPr>
            <w:r w:rsidRPr="00E31BD1">
              <w:rPr>
                <w:rFonts w:ascii="宋体" w:hAnsi="宋体" w:cs="宋体" w:hint="eastAsia"/>
                <w:szCs w:val="21"/>
              </w:rPr>
              <w:lastRenderedPageBreak/>
              <w:t>3</w:t>
            </w:r>
          </w:p>
        </w:tc>
        <w:tc>
          <w:tcPr>
            <w:tcW w:w="1234" w:type="dxa"/>
            <w:shd w:val="clear" w:color="auto" w:fill="auto"/>
            <w:vAlign w:val="center"/>
          </w:tcPr>
          <w:p w:rsidR="009707DE" w:rsidRPr="00E31BD1" w:rsidRDefault="009707DE" w:rsidP="00E31BD1">
            <w:pPr>
              <w:spacing w:line="260" w:lineRule="exact"/>
              <w:jc w:val="center"/>
              <w:rPr>
                <w:rFonts w:ascii="宋体" w:hAnsi="宋体" w:cs="宋体"/>
                <w:szCs w:val="21"/>
              </w:rPr>
            </w:pPr>
            <w:r w:rsidRPr="00E31BD1">
              <w:rPr>
                <w:rFonts w:ascii="宋体" w:hAnsi="宋体" w:cs="宋体" w:hint="eastAsia"/>
                <w:szCs w:val="21"/>
              </w:rPr>
              <w:t>打印机</w:t>
            </w:r>
          </w:p>
        </w:tc>
        <w:tc>
          <w:tcPr>
            <w:tcW w:w="10497" w:type="dxa"/>
            <w:shd w:val="clear" w:color="auto" w:fill="auto"/>
            <w:vAlign w:val="center"/>
          </w:tcPr>
          <w:p w:rsidR="009707DE" w:rsidRPr="00E31BD1" w:rsidRDefault="009707DE" w:rsidP="00E31BD1">
            <w:pPr>
              <w:wordWrap w:val="0"/>
              <w:spacing w:line="300" w:lineRule="exact"/>
              <w:rPr>
                <w:rFonts w:ascii="宋体" w:hAnsi="宋体" w:cs="宋体"/>
                <w:szCs w:val="21"/>
              </w:rPr>
            </w:pPr>
            <w:r w:rsidRPr="00E31BD1">
              <w:rPr>
                <w:rFonts w:ascii="宋体" w:hAnsi="宋体" w:cs="宋体" w:hint="eastAsia"/>
                <w:szCs w:val="21"/>
              </w:rPr>
              <w:t>A4幅面；0秒预热；首页输出时间：10秒；打印速度：14PPM；分辨率：600*600dpi(1200dpi有效输出质量)；内存/处理器：2M/234MHz；打印语言：基于主机；输入：150页纸盒+专用的单页输入插槽；输出：100页出纸盒；打印负荷：5000页/月；介质类型：纸张(普通纸、激光打印纸)、信封、标签、卡片、明信片，接口：USB2.0； 兼容操作系统：Microsoft Windows 98 SE、Me、2000和XP 32位。耗材类型：鼓粉一体，耗材印量：2000页；保修：1年送修；国家3C认证；ISO27001信息安全管理体系认证证书（加盖厂商公章）；提供加盖厂商公章的厂家彩页且所投产品参数必须与厂家彩页相符，提供所投产品生产厂家针对本项目的售后服务承诺书原件；</w:t>
            </w:r>
          </w:p>
        </w:tc>
        <w:tc>
          <w:tcPr>
            <w:tcW w:w="716" w:type="dxa"/>
            <w:shd w:val="clear" w:color="auto" w:fill="auto"/>
            <w:vAlign w:val="center"/>
          </w:tcPr>
          <w:p w:rsidR="009707DE" w:rsidRPr="00E31BD1" w:rsidRDefault="009707DE" w:rsidP="00E31BD1">
            <w:pPr>
              <w:spacing w:line="260" w:lineRule="exact"/>
              <w:jc w:val="center"/>
              <w:rPr>
                <w:rFonts w:ascii="宋体" w:hAnsi="宋体" w:cs="宋体"/>
                <w:szCs w:val="21"/>
              </w:rPr>
            </w:pPr>
            <w:r w:rsidRPr="00E31BD1">
              <w:rPr>
                <w:rFonts w:ascii="宋体" w:hAnsi="宋体" w:cs="宋体" w:hint="eastAsia"/>
                <w:szCs w:val="21"/>
              </w:rPr>
              <w:t>台</w:t>
            </w:r>
          </w:p>
        </w:tc>
        <w:tc>
          <w:tcPr>
            <w:tcW w:w="830" w:type="dxa"/>
            <w:shd w:val="clear" w:color="auto" w:fill="auto"/>
            <w:vAlign w:val="center"/>
          </w:tcPr>
          <w:p w:rsidR="009707DE" w:rsidRPr="00E31BD1" w:rsidRDefault="009707DE" w:rsidP="00E31BD1">
            <w:pPr>
              <w:spacing w:line="260" w:lineRule="exact"/>
              <w:jc w:val="center"/>
              <w:rPr>
                <w:rFonts w:ascii="宋体" w:hAnsi="宋体" w:cs="宋体"/>
                <w:szCs w:val="21"/>
              </w:rPr>
            </w:pPr>
            <w:r w:rsidRPr="00E31BD1">
              <w:rPr>
                <w:rFonts w:ascii="宋体" w:hAnsi="宋体" w:cs="宋体" w:hint="eastAsia"/>
                <w:szCs w:val="21"/>
              </w:rPr>
              <w:t>8</w:t>
            </w:r>
          </w:p>
        </w:tc>
      </w:tr>
      <w:tr w:rsidR="009707DE" w:rsidRPr="00E31BD1" w:rsidTr="00E31BD1">
        <w:trPr>
          <w:trHeight w:val="2685"/>
        </w:trPr>
        <w:tc>
          <w:tcPr>
            <w:tcW w:w="723" w:type="dxa"/>
            <w:shd w:val="clear" w:color="auto" w:fill="auto"/>
            <w:vAlign w:val="center"/>
          </w:tcPr>
          <w:p w:rsidR="009707DE" w:rsidRPr="00E31BD1" w:rsidRDefault="009707DE" w:rsidP="00E31BD1">
            <w:pPr>
              <w:spacing w:line="260" w:lineRule="exact"/>
              <w:jc w:val="center"/>
              <w:rPr>
                <w:rFonts w:ascii="宋体" w:hAnsi="宋体" w:cs="宋体"/>
                <w:szCs w:val="21"/>
              </w:rPr>
            </w:pPr>
            <w:r w:rsidRPr="00E31BD1">
              <w:rPr>
                <w:rFonts w:ascii="宋体" w:hAnsi="宋体" w:cs="宋体" w:hint="eastAsia"/>
                <w:szCs w:val="21"/>
              </w:rPr>
              <w:t>4</w:t>
            </w:r>
          </w:p>
        </w:tc>
        <w:tc>
          <w:tcPr>
            <w:tcW w:w="1234" w:type="dxa"/>
            <w:shd w:val="clear" w:color="auto" w:fill="auto"/>
            <w:vAlign w:val="center"/>
          </w:tcPr>
          <w:p w:rsidR="009707DE" w:rsidRPr="00E31BD1" w:rsidRDefault="009707DE" w:rsidP="00E31BD1">
            <w:pPr>
              <w:spacing w:line="260" w:lineRule="exact"/>
              <w:jc w:val="center"/>
              <w:rPr>
                <w:rFonts w:ascii="宋体" w:hAnsi="宋体" w:cs="宋体"/>
                <w:szCs w:val="21"/>
              </w:rPr>
            </w:pPr>
            <w:r w:rsidRPr="00E31BD1">
              <w:rPr>
                <w:rFonts w:ascii="宋体" w:hAnsi="宋体" w:cs="宋体" w:hint="eastAsia"/>
                <w:szCs w:val="21"/>
              </w:rPr>
              <w:t>打印一体机</w:t>
            </w:r>
          </w:p>
        </w:tc>
        <w:tc>
          <w:tcPr>
            <w:tcW w:w="10497" w:type="dxa"/>
            <w:shd w:val="clear" w:color="auto" w:fill="auto"/>
            <w:vAlign w:val="center"/>
          </w:tcPr>
          <w:p w:rsidR="009707DE" w:rsidRPr="00E31BD1" w:rsidRDefault="009707DE" w:rsidP="00E31BD1">
            <w:pPr>
              <w:wordWrap w:val="0"/>
              <w:spacing w:line="300" w:lineRule="exact"/>
              <w:rPr>
                <w:rFonts w:ascii="宋体" w:hAnsi="宋体" w:cs="宋体"/>
                <w:szCs w:val="21"/>
              </w:rPr>
            </w:pPr>
            <w:r w:rsidRPr="00E31BD1">
              <w:rPr>
                <w:rFonts w:ascii="宋体" w:hAnsi="宋体" w:cs="宋体" w:hint="eastAsia"/>
                <w:szCs w:val="21"/>
              </w:rPr>
              <w:t>A4幅面；0秒预热；打印速度：14PPM；打印分辨率：FastRes1200dpi；首页输出时间：&lt;10秒；打印语言：基于主机；内存：32M；处理器：230MHz；接口：USB2.0；输入纸盒容量：150页+10页优先进纸插槽；输出：100页；打印负荷：5000页/月；扫描分辨率：1200dpi；复印速度：14PPM，复印分辨率：600dpi；双行液晶显示屏；操作系统：Windows 2000、XP Professional，M2003,MacOSXv10.3和更高版本；耗材类型：鼓粉一体，耗材印量：2000页；保修：1年送修；国家3C认证；ISO27001信息安全管理体系认证证书（加盖厂商公章）；提供加盖厂商公章的厂家彩页且所投产品参数必须与厂家彩页相符，提供所投产品生产厂家针对本项目的售后服务承诺书原件；</w:t>
            </w:r>
          </w:p>
        </w:tc>
        <w:tc>
          <w:tcPr>
            <w:tcW w:w="716" w:type="dxa"/>
            <w:shd w:val="clear" w:color="auto" w:fill="auto"/>
            <w:vAlign w:val="center"/>
          </w:tcPr>
          <w:p w:rsidR="009707DE" w:rsidRPr="00E31BD1" w:rsidRDefault="009707DE" w:rsidP="00E31BD1">
            <w:pPr>
              <w:spacing w:line="260" w:lineRule="exact"/>
              <w:jc w:val="center"/>
              <w:rPr>
                <w:rFonts w:ascii="宋体" w:hAnsi="宋体" w:cs="宋体"/>
                <w:szCs w:val="21"/>
              </w:rPr>
            </w:pPr>
            <w:r w:rsidRPr="00E31BD1">
              <w:rPr>
                <w:rFonts w:ascii="宋体" w:hAnsi="宋体" w:cs="宋体" w:hint="eastAsia"/>
                <w:szCs w:val="21"/>
              </w:rPr>
              <w:t>台</w:t>
            </w:r>
          </w:p>
        </w:tc>
        <w:tc>
          <w:tcPr>
            <w:tcW w:w="830" w:type="dxa"/>
            <w:shd w:val="clear" w:color="auto" w:fill="auto"/>
            <w:vAlign w:val="center"/>
          </w:tcPr>
          <w:p w:rsidR="009707DE" w:rsidRPr="00E31BD1" w:rsidRDefault="009707DE" w:rsidP="00E31BD1">
            <w:pPr>
              <w:spacing w:line="260" w:lineRule="exact"/>
              <w:jc w:val="center"/>
              <w:rPr>
                <w:rFonts w:ascii="宋体" w:hAnsi="宋体" w:cs="宋体"/>
                <w:szCs w:val="21"/>
              </w:rPr>
            </w:pPr>
            <w:r w:rsidRPr="00E31BD1">
              <w:rPr>
                <w:rFonts w:ascii="宋体" w:hAnsi="宋体" w:cs="宋体" w:hint="eastAsia"/>
                <w:szCs w:val="21"/>
              </w:rPr>
              <w:t>6</w:t>
            </w:r>
          </w:p>
        </w:tc>
      </w:tr>
      <w:tr w:rsidR="009707DE" w:rsidRPr="00E31BD1" w:rsidTr="00E31BD1">
        <w:trPr>
          <w:trHeight w:val="3009"/>
        </w:trPr>
        <w:tc>
          <w:tcPr>
            <w:tcW w:w="723" w:type="dxa"/>
            <w:shd w:val="clear" w:color="auto" w:fill="auto"/>
            <w:vAlign w:val="center"/>
          </w:tcPr>
          <w:p w:rsidR="009707DE" w:rsidRPr="00E31BD1" w:rsidRDefault="009707DE" w:rsidP="00E31BD1">
            <w:pPr>
              <w:spacing w:line="260" w:lineRule="exact"/>
              <w:jc w:val="center"/>
              <w:rPr>
                <w:rFonts w:ascii="宋体" w:hAnsi="宋体" w:cs="宋体"/>
                <w:szCs w:val="21"/>
              </w:rPr>
            </w:pPr>
            <w:r w:rsidRPr="00E31BD1">
              <w:rPr>
                <w:rFonts w:ascii="宋体" w:hAnsi="宋体" w:cs="宋体" w:hint="eastAsia"/>
                <w:szCs w:val="21"/>
              </w:rPr>
              <w:lastRenderedPageBreak/>
              <w:t>5</w:t>
            </w:r>
          </w:p>
        </w:tc>
        <w:tc>
          <w:tcPr>
            <w:tcW w:w="1234" w:type="dxa"/>
            <w:shd w:val="clear" w:color="auto" w:fill="auto"/>
            <w:vAlign w:val="center"/>
          </w:tcPr>
          <w:p w:rsidR="009707DE" w:rsidRPr="00E31BD1" w:rsidRDefault="009707DE" w:rsidP="00E31BD1">
            <w:pPr>
              <w:spacing w:line="260" w:lineRule="exact"/>
              <w:jc w:val="center"/>
              <w:rPr>
                <w:rFonts w:ascii="宋体" w:hAnsi="宋体" w:cs="宋体"/>
                <w:szCs w:val="21"/>
              </w:rPr>
            </w:pPr>
            <w:r w:rsidRPr="00E31BD1">
              <w:rPr>
                <w:rFonts w:ascii="宋体" w:hAnsi="宋体" w:cs="宋体" w:hint="eastAsia"/>
                <w:szCs w:val="21"/>
              </w:rPr>
              <w:t>彩色打印机</w:t>
            </w:r>
          </w:p>
        </w:tc>
        <w:tc>
          <w:tcPr>
            <w:tcW w:w="10497" w:type="dxa"/>
            <w:shd w:val="clear" w:color="auto" w:fill="auto"/>
            <w:vAlign w:val="center"/>
          </w:tcPr>
          <w:p w:rsidR="009707DE" w:rsidRPr="00E31BD1" w:rsidRDefault="009707DE" w:rsidP="00E31BD1">
            <w:pPr>
              <w:wordWrap w:val="0"/>
              <w:spacing w:line="300" w:lineRule="exact"/>
              <w:rPr>
                <w:rFonts w:ascii="宋体" w:hAnsi="宋体" w:cs="宋体"/>
                <w:szCs w:val="21"/>
              </w:rPr>
            </w:pPr>
            <w:r w:rsidRPr="00E31BD1">
              <w:rPr>
                <w:rFonts w:ascii="宋体" w:hAnsi="宋体" w:cs="宋体" w:hint="eastAsia"/>
                <w:szCs w:val="21"/>
              </w:rPr>
              <w:t>A4幅面；首页输出时间：黑色10.7秒，彩色12.1秒；打印速度：黑白21PPM，彩色21PPM；分辨率：600X600dpi；内存/处理器:128M/800GHz；输入：250页+单页优先进纸盒；输出：100页出纸盒；月打印负荷：40,000页/月；打印语言：PCL 6,PCL 5c,postscript level 3 emulation, PCLm, PDF, URF；接口：高速USB2.0 端口；内置高速以太网10/100 Base-TX网络端口；802.11n2.4/5GHz无线；无线直连打印；支持自动开/关机；耗材类型：鼓粉一体，耗材印量：黑色1400页，彩色1300页；保修：1年保修；国家3C/节能/环保认证；</w:t>
            </w:r>
            <w:r w:rsidRPr="00E31BD1">
              <w:rPr>
                <w:rFonts w:ascii="宋体" w:hAnsi="宋体" w:cs="宋体" w:hint="eastAsia"/>
                <w:sz w:val="28"/>
                <w:szCs w:val="28"/>
              </w:rPr>
              <w:t>★</w:t>
            </w:r>
            <w:r w:rsidRPr="00E31BD1">
              <w:rPr>
                <w:rFonts w:ascii="宋体" w:hAnsi="宋体" w:cs="宋体" w:hint="eastAsia"/>
                <w:szCs w:val="21"/>
              </w:rPr>
              <w:t>移动打印：支持ePrint云打印；AirPrint</w:t>
            </w:r>
            <w:r w:rsidR="00B66A4B">
              <w:rPr>
                <w:rFonts w:ascii="宋体" w:hAnsi="宋体" w:cs="宋体" w:hint="eastAsia"/>
                <w:noProof/>
                <w:szCs w:val="21"/>
              </w:rPr>
              <w:drawing>
                <wp:inline distT="0" distB="0" distL="0" distR="0">
                  <wp:extent cx="104775" cy="104775"/>
                  <wp:effectExtent l="19050" t="0" r="9525" b="0"/>
                  <wp:docPr id="1" name="图片 1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IMG_257"/>
                          <pic:cNvPicPr>
                            <a:picLocks noChangeAspect="1" noChangeArrowheads="1"/>
                          </pic:cNvPicPr>
                        </pic:nvPicPr>
                        <pic:blipFill>
                          <a:blip r:embed="rId10"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E31BD1">
              <w:rPr>
                <w:rFonts w:ascii="宋体" w:hAnsi="宋体" w:cs="宋体" w:hint="eastAsia"/>
                <w:szCs w:val="21"/>
              </w:rPr>
              <w:t>；Mopria</w:t>
            </w:r>
            <w:r w:rsidR="00B66A4B">
              <w:rPr>
                <w:rFonts w:ascii="宋体" w:hAnsi="宋体" w:cs="宋体" w:hint="eastAsia"/>
                <w:noProof/>
                <w:szCs w:val="21"/>
              </w:rPr>
              <w:drawing>
                <wp:inline distT="0" distB="0" distL="0" distR="0">
                  <wp:extent cx="114300" cy="114300"/>
                  <wp:effectExtent l="19050" t="0" r="0" b="0"/>
                  <wp:docPr id="2" name="图片 1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IMG_257"/>
                          <pic:cNvPicPr>
                            <a:picLocks noChangeAspect="1" noChangeArrowheads="1"/>
                          </pic:cNvPicPr>
                        </pic:nvPicPr>
                        <pic:blipFill>
                          <a:blip r:embed="rId10"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31BD1">
              <w:rPr>
                <w:rFonts w:ascii="宋体" w:hAnsi="宋体" w:cs="宋体" w:hint="eastAsia"/>
                <w:szCs w:val="21"/>
              </w:rPr>
              <w:t>认证；ISO27001信息安全管理体系认证证书（加盖厂商公章）；提供加盖厂商公章的厂家彩页且所投产品参数必须与厂家彩页相符，提供所投产品生产厂家针对本项目的售后服务承诺书原件；</w:t>
            </w:r>
          </w:p>
        </w:tc>
        <w:tc>
          <w:tcPr>
            <w:tcW w:w="716" w:type="dxa"/>
            <w:shd w:val="clear" w:color="auto" w:fill="auto"/>
            <w:vAlign w:val="center"/>
          </w:tcPr>
          <w:p w:rsidR="009707DE" w:rsidRPr="00E31BD1" w:rsidRDefault="009707DE" w:rsidP="00E31BD1">
            <w:pPr>
              <w:spacing w:line="260" w:lineRule="exact"/>
              <w:jc w:val="center"/>
              <w:rPr>
                <w:rFonts w:ascii="宋体" w:hAnsi="宋体" w:cs="宋体"/>
                <w:szCs w:val="21"/>
              </w:rPr>
            </w:pPr>
            <w:r w:rsidRPr="00E31BD1">
              <w:rPr>
                <w:rFonts w:ascii="宋体" w:hAnsi="宋体" w:cs="宋体" w:hint="eastAsia"/>
                <w:szCs w:val="21"/>
              </w:rPr>
              <w:t>台</w:t>
            </w:r>
          </w:p>
        </w:tc>
        <w:tc>
          <w:tcPr>
            <w:tcW w:w="830" w:type="dxa"/>
            <w:shd w:val="clear" w:color="auto" w:fill="auto"/>
            <w:vAlign w:val="center"/>
          </w:tcPr>
          <w:p w:rsidR="009707DE" w:rsidRPr="00E31BD1" w:rsidRDefault="009707DE" w:rsidP="00E31BD1">
            <w:pPr>
              <w:spacing w:line="260" w:lineRule="exact"/>
              <w:jc w:val="center"/>
              <w:rPr>
                <w:rFonts w:ascii="宋体" w:hAnsi="宋体" w:cs="宋体"/>
                <w:szCs w:val="21"/>
              </w:rPr>
            </w:pPr>
            <w:r w:rsidRPr="00E31BD1">
              <w:rPr>
                <w:rFonts w:ascii="宋体" w:hAnsi="宋体" w:cs="宋体" w:hint="eastAsia"/>
                <w:szCs w:val="21"/>
              </w:rPr>
              <w:t>3</w:t>
            </w:r>
          </w:p>
        </w:tc>
      </w:tr>
      <w:tr w:rsidR="009707DE" w:rsidRPr="00E31BD1" w:rsidTr="00E31BD1">
        <w:trPr>
          <w:trHeight w:val="3006"/>
        </w:trPr>
        <w:tc>
          <w:tcPr>
            <w:tcW w:w="723" w:type="dxa"/>
            <w:shd w:val="clear" w:color="auto" w:fill="auto"/>
            <w:vAlign w:val="center"/>
          </w:tcPr>
          <w:p w:rsidR="009707DE" w:rsidRPr="00E31BD1" w:rsidRDefault="009707DE" w:rsidP="00E31BD1">
            <w:pPr>
              <w:spacing w:line="260" w:lineRule="exact"/>
              <w:jc w:val="center"/>
              <w:rPr>
                <w:rFonts w:ascii="宋体" w:hAnsi="宋体" w:cs="宋体"/>
                <w:szCs w:val="21"/>
              </w:rPr>
            </w:pPr>
            <w:r w:rsidRPr="00E31BD1">
              <w:rPr>
                <w:rFonts w:ascii="宋体" w:hAnsi="宋体" w:cs="宋体" w:hint="eastAsia"/>
                <w:szCs w:val="21"/>
              </w:rPr>
              <w:t>6</w:t>
            </w:r>
          </w:p>
        </w:tc>
        <w:tc>
          <w:tcPr>
            <w:tcW w:w="1234" w:type="dxa"/>
            <w:shd w:val="clear" w:color="auto" w:fill="auto"/>
            <w:vAlign w:val="center"/>
          </w:tcPr>
          <w:p w:rsidR="009707DE" w:rsidRPr="00E31BD1" w:rsidRDefault="009707DE" w:rsidP="00E31BD1">
            <w:pPr>
              <w:spacing w:line="260" w:lineRule="exact"/>
              <w:jc w:val="center"/>
              <w:rPr>
                <w:rFonts w:ascii="宋体" w:hAnsi="宋体" w:cs="宋体"/>
                <w:szCs w:val="21"/>
              </w:rPr>
            </w:pPr>
            <w:r w:rsidRPr="00E31BD1">
              <w:rPr>
                <w:rFonts w:ascii="宋体" w:hAnsi="宋体" w:cs="宋体" w:hint="eastAsia"/>
                <w:szCs w:val="21"/>
              </w:rPr>
              <w:t>A3打印机</w:t>
            </w:r>
          </w:p>
        </w:tc>
        <w:tc>
          <w:tcPr>
            <w:tcW w:w="10497" w:type="dxa"/>
            <w:shd w:val="clear" w:color="auto" w:fill="auto"/>
            <w:vAlign w:val="center"/>
          </w:tcPr>
          <w:p w:rsidR="009707DE" w:rsidRPr="00E31BD1" w:rsidRDefault="009707DE" w:rsidP="00E31BD1">
            <w:pPr>
              <w:wordWrap w:val="0"/>
              <w:spacing w:line="300" w:lineRule="exact"/>
              <w:rPr>
                <w:rFonts w:ascii="宋体" w:hAnsi="宋体" w:cs="宋体"/>
                <w:szCs w:val="21"/>
              </w:rPr>
            </w:pPr>
            <w:r w:rsidRPr="00E31BD1">
              <w:rPr>
                <w:rFonts w:ascii="宋体" w:hAnsi="宋体" w:cs="宋体" w:hint="eastAsia"/>
                <w:szCs w:val="21"/>
              </w:rPr>
              <w:t>A3幅面；打印速度：约（A4）31页/分钟，约（A3）15页/分钟；分辨率：1200x1200 dpi；内存/处理器：256MB/750MHz；打印语言：PCL 6、PCL 5e、 PostScript 3 仿真、PCLm；输入：250页纸盒+100页多功能纸盒；输出：250页出纸盒；打印负荷：65，000页/月；接口：USB2.0设备端口,快速以太网 10/100 端口,；支持自动开关机；移动打印：支持 ePrint 云打印；双行中文液晶屏；耗材类型：鼓粉一体，耗材印量：12000页。保修：1年上门。国家3C/节能/环保认证；ISO27001信息安全管理体系认证证书（加盖厂商公章）；提供加盖厂商公章的厂家彩页且所投产品参数必须与厂家彩页相符，提供所投产品生产厂家针对本项目的售后服务承诺书原件；</w:t>
            </w:r>
          </w:p>
        </w:tc>
        <w:tc>
          <w:tcPr>
            <w:tcW w:w="716" w:type="dxa"/>
            <w:shd w:val="clear" w:color="auto" w:fill="auto"/>
            <w:vAlign w:val="center"/>
          </w:tcPr>
          <w:p w:rsidR="009707DE" w:rsidRPr="00E31BD1" w:rsidRDefault="009707DE" w:rsidP="00E31BD1">
            <w:pPr>
              <w:spacing w:line="260" w:lineRule="exact"/>
              <w:jc w:val="center"/>
              <w:rPr>
                <w:rFonts w:ascii="宋体" w:hAnsi="宋体" w:cs="宋体"/>
                <w:szCs w:val="21"/>
              </w:rPr>
            </w:pPr>
            <w:r w:rsidRPr="00E31BD1">
              <w:rPr>
                <w:rFonts w:ascii="宋体" w:hAnsi="宋体" w:cs="宋体" w:hint="eastAsia"/>
                <w:szCs w:val="21"/>
              </w:rPr>
              <w:t>台</w:t>
            </w:r>
          </w:p>
        </w:tc>
        <w:tc>
          <w:tcPr>
            <w:tcW w:w="830" w:type="dxa"/>
            <w:shd w:val="clear" w:color="auto" w:fill="auto"/>
            <w:vAlign w:val="center"/>
          </w:tcPr>
          <w:p w:rsidR="009707DE" w:rsidRPr="00E31BD1" w:rsidRDefault="009707DE" w:rsidP="00E31BD1">
            <w:pPr>
              <w:spacing w:line="260" w:lineRule="exact"/>
              <w:jc w:val="center"/>
              <w:rPr>
                <w:rFonts w:ascii="宋体" w:hAnsi="宋体" w:cs="宋体"/>
                <w:szCs w:val="21"/>
              </w:rPr>
            </w:pPr>
            <w:r w:rsidRPr="00E31BD1">
              <w:rPr>
                <w:rFonts w:ascii="宋体" w:hAnsi="宋体" w:cs="宋体" w:hint="eastAsia"/>
                <w:szCs w:val="21"/>
              </w:rPr>
              <w:t>1</w:t>
            </w:r>
          </w:p>
        </w:tc>
      </w:tr>
      <w:tr w:rsidR="009707DE" w:rsidRPr="00E31BD1" w:rsidTr="00E31BD1">
        <w:trPr>
          <w:trHeight w:val="4760"/>
        </w:trPr>
        <w:tc>
          <w:tcPr>
            <w:tcW w:w="723" w:type="dxa"/>
            <w:shd w:val="clear" w:color="auto" w:fill="auto"/>
            <w:vAlign w:val="center"/>
          </w:tcPr>
          <w:p w:rsidR="009707DE" w:rsidRPr="00E31BD1" w:rsidRDefault="009707DE" w:rsidP="00E31BD1">
            <w:pPr>
              <w:spacing w:line="260" w:lineRule="exact"/>
              <w:jc w:val="center"/>
              <w:rPr>
                <w:rFonts w:ascii="宋体" w:hAnsi="宋体" w:cs="宋体"/>
                <w:szCs w:val="21"/>
              </w:rPr>
            </w:pPr>
            <w:r w:rsidRPr="00E31BD1">
              <w:rPr>
                <w:rFonts w:ascii="宋体" w:hAnsi="宋体" w:cs="宋体" w:hint="eastAsia"/>
                <w:szCs w:val="21"/>
              </w:rPr>
              <w:lastRenderedPageBreak/>
              <w:t>7</w:t>
            </w:r>
          </w:p>
        </w:tc>
        <w:tc>
          <w:tcPr>
            <w:tcW w:w="1234" w:type="dxa"/>
            <w:shd w:val="clear" w:color="auto" w:fill="auto"/>
            <w:vAlign w:val="center"/>
          </w:tcPr>
          <w:p w:rsidR="009707DE" w:rsidRPr="00E31BD1" w:rsidRDefault="009707DE" w:rsidP="00E31BD1">
            <w:pPr>
              <w:spacing w:line="260" w:lineRule="exact"/>
              <w:jc w:val="center"/>
              <w:rPr>
                <w:rFonts w:ascii="宋体" w:hAnsi="宋体" w:cs="宋体"/>
                <w:szCs w:val="21"/>
              </w:rPr>
            </w:pPr>
            <w:r w:rsidRPr="00E31BD1">
              <w:rPr>
                <w:rFonts w:ascii="宋体" w:hAnsi="宋体" w:cs="宋体" w:hint="eastAsia"/>
                <w:szCs w:val="21"/>
              </w:rPr>
              <w:t>高速黑白复印机</w:t>
            </w:r>
          </w:p>
        </w:tc>
        <w:tc>
          <w:tcPr>
            <w:tcW w:w="10497" w:type="dxa"/>
            <w:shd w:val="clear" w:color="auto" w:fill="auto"/>
            <w:vAlign w:val="center"/>
          </w:tcPr>
          <w:p w:rsidR="009707DE" w:rsidRPr="00E31BD1" w:rsidRDefault="009707DE" w:rsidP="00E31BD1">
            <w:pPr>
              <w:numPr>
                <w:ilvl w:val="0"/>
                <w:numId w:val="18"/>
              </w:numPr>
              <w:spacing w:line="300" w:lineRule="exact"/>
              <w:ind w:left="420" w:hanging="420"/>
              <w:jc w:val="left"/>
              <w:rPr>
                <w:rFonts w:ascii="宋体" w:hAnsi="宋体" w:cs="宋体"/>
                <w:szCs w:val="21"/>
              </w:rPr>
            </w:pPr>
            <w:r w:rsidRPr="00E31BD1">
              <w:rPr>
                <w:rFonts w:ascii="宋体" w:hAnsi="宋体" w:cs="宋体" w:hint="eastAsia"/>
                <w:szCs w:val="21"/>
              </w:rPr>
              <w:t>输出速度：黑白≥40页/分钟 </w:t>
            </w:r>
            <w:r w:rsidRPr="00E31BD1">
              <w:rPr>
                <w:rFonts w:ascii="宋体" w:hAnsi="宋体" w:cs="宋体" w:hint="eastAsia"/>
                <w:szCs w:val="21"/>
              </w:rPr>
              <w:br/>
              <w:t>2、预热时间：≤20秒，首页输出时间：≤4.0秒</w:t>
            </w:r>
            <w:r w:rsidRPr="00E31BD1">
              <w:rPr>
                <w:rFonts w:ascii="宋体" w:hAnsi="宋体" w:cs="宋体" w:hint="eastAsia"/>
                <w:szCs w:val="21"/>
              </w:rPr>
              <w:br/>
              <w:t>3、打印分辨率：≥1,200X1,200dpi。</w:t>
            </w:r>
            <w:r w:rsidRPr="00E31BD1">
              <w:rPr>
                <w:rFonts w:ascii="宋体" w:hAnsi="宋体" w:cs="宋体" w:hint="eastAsia"/>
                <w:szCs w:val="21"/>
              </w:rPr>
              <w:br/>
              <w:t>4、打印语言：PCL5e、PCL6、PDF Diect、PS3（仿真）</w:t>
            </w:r>
            <w:r w:rsidRPr="00E31BD1">
              <w:rPr>
                <w:rFonts w:ascii="宋体" w:hAnsi="宋体" w:cs="宋体" w:hint="eastAsia"/>
                <w:szCs w:val="21"/>
              </w:rPr>
              <w:br/>
              <w:t>5、内存：≥2GB+2GB（SOP系统内存），硬盘≥320GB。</w:t>
            </w:r>
            <w:r w:rsidRPr="00E31BD1">
              <w:rPr>
                <w:rFonts w:ascii="宋体" w:hAnsi="宋体" w:cs="宋体" w:hint="eastAsia"/>
                <w:szCs w:val="21"/>
              </w:rPr>
              <w:br/>
              <w:t>6、纸张容量：标配1200页（550页×2纸盒 +100页手送）</w:t>
            </w:r>
            <w:r w:rsidRPr="00E31BD1">
              <w:rPr>
                <w:rFonts w:ascii="宋体" w:hAnsi="宋体" w:cs="宋体" w:hint="eastAsia"/>
                <w:szCs w:val="21"/>
              </w:rPr>
              <w:br/>
              <w:t>7、纸张重量：≥52-300g/㎡。</w:t>
            </w:r>
            <w:r w:rsidRPr="00E31BD1">
              <w:rPr>
                <w:rFonts w:ascii="宋体" w:hAnsi="宋体" w:cs="宋体" w:hint="eastAsia"/>
                <w:szCs w:val="21"/>
              </w:rPr>
              <w:br/>
              <w:t>8、显示屏：10.1英寸安卓系统智能触摸屏，英特尔处理器。</w:t>
            </w:r>
            <w:r w:rsidRPr="00E31BD1">
              <w:rPr>
                <w:rFonts w:ascii="宋体" w:hAnsi="宋体" w:cs="宋体" w:hint="eastAsia"/>
                <w:szCs w:val="21"/>
              </w:rPr>
              <w:br/>
              <w:t>9、功能要求：支持A3幅面双面复印/有线、无线网络打印/彩色扫描，支持USB/SD卡打印扫描，110张自动双面送稿器。</w:t>
            </w:r>
            <w:r w:rsidRPr="00E31BD1">
              <w:rPr>
                <w:rFonts w:ascii="宋体" w:hAnsi="宋体" w:cs="宋体" w:hint="eastAsia"/>
                <w:szCs w:val="21"/>
              </w:rPr>
              <w:br/>
              <w:t>10、软件要求：⑴共享文件夹打印、⑵书本复印助手 、⑶身份证复印助手 、⑷身份证二合一扫描助手 、⑸会议资料复印快捷方式 、⑹扫描指定邮箱助手 、（7）扫描到服务器共享平台、（8）地址簿助手、（9）快捷自动复印助手、（10）快捷扫描助手。</w:t>
            </w:r>
            <w:r w:rsidRPr="00E31BD1">
              <w:rPr>
                <w:rFonts w:ascii="宋体" w:hAnsi="宋体" w:cs="宋体" w:hint="eastAsia"/>
                <w:szCs w:val="21"/>
              </w:rPr>
              <w:br/>
              <w:t>11、支持有钉、无钉、小册子装订功能（需要单独购买装订器）。</w:t>
            </w:r>
          </w:p>
          <w:p w:rsidR="00B66A4B" w:rsidRDefault="009707DE" w:rsidP="00B66A4B">
            <w:pPr>
              <w:spacing w:line="300" w:lineRule="exact"/>
              <w:ind w:leftChars="200" w:left="525" w:hangingChars="50" w:hanging="105"/>
              <w:jc w:val="left"/>
              <w:rPr>
                <w:rFonts w:ascii="宋体" w:hAnsi="宋体" w:cs="宋体"/>
                <w:szCs w:val="21"/>
              </w:rPr>
            </w:pPr>
            <w:r w:rsidRPr="00E31BD1">
              <w:rPr>
                <w:rFonts w:ascii="宋体" w:hAnsi="宋体" w:cs="宋体" w:hint="eastAsia"/>
                <w:szCs w:val="21"/>
              </w:rPr>
              <w:t>12、提供厂商28001健康体系认证。</w:t>
            </w:r>
          </w:p>
          <w:p w:rsidR="00B66A4B" w:rsidRDefault="009707DE" w:rsidP="00B66A4B">
            <w:pPr>
              <w:spacing w:line="300" w:lineRule="exact"/>
              <w:ind w:leftChars="200" w:left="525" w:hangingChars="50" w:hanging="105"/>
              <w:jc w:val="left"/>
              <w:rPr>
                <w:rFonts w:ascii="宋体" w:hAnsi="宋体" w:cs="宋体"/>
                <w:szCs w:val="21"/>
              </w:rPr>
            </w:pPr>
            <w:r w:rsidRPr="00E31BD1">
              <w:rPr>
                <w:rFonts w:ascii="宋体" w:hAnsi="宋体" w:cs="宋体" w:hint="eastAsia"/>
                <w:szCs w:val="21"/>
              </w:rPr>
              <w:t>13、所投产品必须入围国家最新环保及节能目录。</w:t>
            </w:r>
          </w:p>
          <w:p w:rsidR="009707DE" w:rsidRPr="00E31BD1" w:rsidRDefault="009707DE" w:rsidP="00B66A4B">
            <w:pPr>
              <w:spacing w:line="300" w:lineRule="exact"/>
              <w:ind w:leftChars="200" w:left="525" w:hangingChars="50" w:hanging="105"/>
              <w:jc w:val="left"/>
              <w:rPr>
                <w:rFonts w:ascii="宋体" w:hAnsi="宋体" w:cs="宋体"/>
                <w:szCs w:val="21"/>
              </w:rPr>
            </w:pPr>
            <w:r w:rsidRPr="00E31BD1">
              <w:rPr>
                <w:rFonts w:ascii="宋体" w:hAnsi="宋体" w:cs="宋体" w:hint="eastAsia"/>
                <w:szCs w:val="21"/>
              </w:rPr>
              <w:t>14、提供加盖厂商公章的厂家彩页且所投产品参数必须与厂家彩页相符，提供所投产品生产厂家针对本项目的售后服务承诺书原件；</w:t>
            </w:r>
          </w:p>
        </w:tc>
        <w:tc>
          <w:tcPr>
            <w:tcW w:w="716" w:type="dxa"/>
            <w:shd w:val="clear" w:color="auto" w:fill="auto"/>
            <w:vAlign w:val="center"/>
          </w:tcPr>
          <w:p w:rsidR="009707DE" w:rsidRPr="00E31BD1" w:rsidRDefault="009707DE" w:rsidP="00E31BD1">
            <w:pPr>
              <w:spacing w:line="260" w:lineRule="exact"/>
              <w:jc w:val="center"/>
              <w:rPr>
                <w:rFonts w:ascii="宋体" w:hAnsi="宋体" w:cs="宋体"/>
                <w:szCs w:val="21"/>
              </w:rPr>
            </w:pPr>
            <w:r w:rsidRPr="00E31BD1">
              <w:rPr>
                <w:rFonts w:ascii="宋体" w:hAnsi="宋体" w:cs="宋体" w:hint="eastAsia"/>
                <w:szCs w:val="21"/>
              </w:rPr>
              <w:t>台</w:t>
            </w:r>
          </w:p>
        </w:tc>
        <w:tc>
          <w:tcPr>
            <w:tcW w:w="830" w:type="dxa"/>
            <w:shd w:val="clear" w:color="auto" w:fill="auto"/>
            <w:vAlign w:val="center"/>
          </w:tcPr>
          <w:p w:rsidR="009707DE" w:rsidRPr="00E31BD1" w:rsidRDefault="009707DE" w:rsidP="00E31BD1">
            <w:pPr>
              <w:spacing w:line="260" w:lineRule="exact"/>
              <w:jc w:val="center"/>
              <w:rPr>
                <w:rFonts w:ascii="宋体" w:hAnsi="宋体" w:cs="宋体"/>
                <w:szCs w:val="21"/>
              </w:rPr>
            </w:pPr>
            <w:r w:rsidRPr="00E31BD1">
              <w:rPr>
                <w:rFonts w:ascii="宋体" w:hAnsi="宋体" w:cs="宋体" w:hint="eastAsia"/>
                <w:szCs w:val="21"/>
              </w:rPr>
              <w:t>1</w:t>
            </w:r>
          </w:p>
        </w:tc>
      </w:tr>
      <w:tr w:rsidR="009707DE" w:rsidRPr="00E31BD1" w:rsidTr="00E31BD1">
        <w:trPr>
          <w:trHeight w:val="3759"/>
        </w:trPr>
        <w:tc>
          <w:tcPr>
            <w:tcW w:w="723" w:type="dxa"/>
            <w:shd w:val="clear" w:color="auto" w:fill="auto"/>
            <w:vAlign w:val="center"/>
          </w:tcPr>
          <w:p w:rsidR="009707DE" w:rsidRPr="00E31BD1" w:rsidRDefault="009707DE" w:rsidP="00E31BD1">
            <w:pPr>
              <w:spacing w:line="260" w:lineRule="exact"/>
              <w:jc w:val="center"/>
              <w:rPr>
                <w:rFonts w:ascii="宋体" w:hAnsi="宋体" w:cs="宋体"/>
                <w:szCs w:val="21"/>
              </w:rPr>
            </w:pPr>
            <w:r w:rsidRPr="00E31BD1">
              <w:rPr>
                <w:rFonts w:ascii="宋体" w:hAnsi="宋体" w:cs="宋体" w:hint="eastAsia"/>
                <w:szCs w:val="21"/>
              </w:rPr>
              <w:lastRenderedPageBreak/>
              <w:t>8</w:t>
            </w:r>
          </w:p>
        </w:tc>
        <w:tc>
          <w:tcPr>
            <w:tcW w:w="1234" w:type="dxa"/>
            <w:shd w:val="clear" w:color="auto" w:fill="auto"/>
            <w:vAlign w:val="center"/>
          </w:tcPr>
          <w:p w:rsidR="009707DE" w:rsidRPr="00E31BD1" w:rsidRDefault="009707DE" w:rsidP="00E31BD1">
            <w:pPr>
              <w:spacing w:line="260" w:lineRule="exact"/>
              <w:jc w:val="center"/>
              <w:rPr>
                <w:rFonts w:ascii="宋体" w:hAnsi="宋体" w:cs="宋体"/>
                <w:szCs w:val="21"/>
              </w:rPr>
            </w:pPr>
            <w:r w:rsidRPr="00E31BD1">
              <w:rPr>
                <w:rFonts w:ascii="宋体" w:hAnsi="宋体" w:cs="宋体" w:hint="eastAsia"/>
                <w:szCs w:val="21"/>
              </w:rPr>
              <w:t>彩色复印机</w:t>
            </w:r>
          </w:p>
        </w:tc>
        <w:tc>
          <w:tcPr>
            <w:tcW w:w="10497" w:type="dxa"/>
            <w:shd w:val="clear" w:color="auto" w:fill="auto"/>
            <w:vAlign w:val="center"/>
          </w:tcPr>
          <w:p w:rsidR="009707DE" w:rsidRPr="00E31BD1" w:rsidRDefault="009707DE" w:rsidP="00E31BD1">
            <w:pPr>
              <w:spacing w:line="300" w:lineRule="exact"/>
              <w:jc w:val="left"/>
              <w:rPr>
                <w:rFonts w:ascii="宋体" w:hAnsi="宋体" w:cs="宋体"/>
                <w:szCs w:val="21"/>
              </w:rPr>
            </w:pPr>
            <w:r w:rsidRPr="00E31BD1">
              <w:rPr>
                <w:rFonts w:ascii="宋体" w:hAnsi="宋体" w:cs="宋体" w:hint="eastAsia"/>
                <w:szCs w:val="21"/>
              </w:rPr>
              <w:t>输出速度：黑白≥20页/分钟，彩色≥20页/分钟。</w:t>
            </w:r>
            <w:r w:rsidRPr="00E31BD1">
              <w:rPr>
                <w:rFonts w:ascii="宋体" w:hAnsi="宋体" w:cs="宋体" w:hint="eastAsia"/>
                <w:szCs w:val="21"/>
              </w:rPr>
              <w:br/>
              <w:t>2、预热时间：≤19秒，首页输出时间：≤黑白5.5秒/彩色7.7秒。</w:t>
            </w:r>
            <w:r w:rsidRPr="00E31BD1">
              <w:rPr>
                <w:rFonts w:ascii="宋体" w:hAnsi="宋体" w:cs="宋体" w:hint="eastAsia"/>
                <w:szCs w:val="21"/>
              </w:rPr>
              <w:br/>
              <w:t>3、打印分辨率：≥1,200X1,200dpi/2bit。</w:t>
            </w:r>
            <w:r w:rsidRPr="00E31BD1">
              <w:rPr>
                <w:rFonts w:ascii="宋体" w:hAnsi="宋体" w:cs="宋体" w:hint="eastAsia"/>
                <w:szCs w:val="21"/>
              </w:rPr>
              <w:br/>
              <w:t>4、打印语言：PCL5e、PCL6</w:t>
            </w:r>
            <w:r w:rsidRPr="00E31BD1">
              <w:rPr>
                <w:rFonts w:ascii="宋体" w:hAnsi="宋体" w:cs="宋体" w:hint="eastAsia"/>
                <w:szCs w:val="21"/>
              </w:rPr>
              <w:br/>
              <w:t>5、内存：≥1.5GB 标配硬盘≥175GB</w:t>
            </w:r>
            <w:r w:rsidRPr="00E31BD1">
              <w:rPr>
                <w:rFonts w:ascii="宋体" w:hAnsi="宋体" w:cs="宋体" w:hint="eastAsia"/>
                <w:szCs w:val="21"/>
              </w:rPr>
              <w:br/>
              <w:t>6、纸张容量：550页×2纸盒+100页手送 </w:t>
            </w:r>
            <w:r w:rsidRPr="00E31BD1">
              <w:rPr>
                <w:rFonts w:ascii="宋体" w:hAnsi="宋体" w:cs="宋体" w:hint="eastAsia"/>
                <w:szCs w:val="21"/>
              </w:rPr>
              <w:br/>
              <w:t>7、纸张重量：≥标配纸盘:60-300g/㎡、手送纸盘:52-300g/㎡、双面器:≥52-169g/㎡。</w:t>
            </w:r>
            <w:r w:rsidRPr="00E31BD1">
              <w:rPr>
                <w:rFonts w:ascii="宋体" w:hAnsi="宋体" w:cs="宋体" w:hint="eastAsia"/>
                <w:szCs w:val="21"/>
              </w:rPr>
              <w:br/>
              <w:t>8、显示屏：9英寸彩色触摸屏面板。</w:t>
            </w:r>
            <w:r w:rsidRPr="00E31BD1">
              <w:rPr>
                <w:rFonts w:ascii="宋体" w:hAnsi="宋体" w:cs="宋体" w:hint="eastAsia"/>
                <w:szCs w:val="21"/>
              </w:rPr>
              <w:br/>
              <w:t>9、功能要求：支持A3幅面彩色双面复印/网络打印/彩色扫描，支持USB/SD卡打印扫描，标配双面输稿器。</w:t>
            </w:r>
            <w:r w:rsidRPr="00E31BD1">
              <w:rPr>
                <w:rFonts w:ascii="宋体" w:hAnsi="宋体" w:cs="宋体" w:hint="eastAsia"/>
                <w:szCs w:val="21"/>
              </w:rPr>
              <w:br/>
              <w:t>10、提供厂商28001健康体系认证。</w:t>
            </w:r>
            <w:r w:rsidRPr="00E31BD1">
              <w:rPr>
                <w:rFonts w:ascii="宋体" w:hAnsi="宋体" w:cs="宋体" w:hint="eastAsia"/>
                <w:szCs w:val="21"/>
              </w:rPr>
              <w:br/>
              <w:t>11、所投产品必须入围国家最新环保及节能目录。</w:t>
            </w:r>
            <w:r w:rsidRPr="00E31BD1">
              <w:rPr>
                <w:rFonts w:ascii="宋体" w:hAnsi="宋体" w:cs="宋体" w:hint="eastAsia"/>
                <w:szCs w:val="21"/>
              </w:rPr>
              <w:br/>
              <w:t>12、提供加盖厂商公章的厂家彩页且所投产品参数必须与厂家彩页相符，提供所投产品生产厂家针对本项目的售后服务承诺书原件；</w:t>
            </w:r>
          </w:p>
        </w:tc>
        <w:tc>
          <w:tcPr>
            <w:tcW w:w="716" w:type="dxa"/>
            <w:shd w:val="clear" w:color="auto" w:fill="auto"/>
            <w:vAlign w:val="center"/>
          </w:tcPr>
          <w:p w:rsidR="009707DE" w:rsidRPr="00E31BD1" w:rsidRDefault="009707DE" w:rsidP="00E31BD1">
            <w:pPr>
              <w:spacing w:line="260" w:lineRule="exact"/>
              <w:jc w:val="center"/>
              <w:rPr>
                <w:rFonts w:ascii="宋体" w:hAnsi="宋体" w:cs="宋体"/>
                <w:szCs w:val="21"/>
              </w:rPr>
            </w:pPr>
            <w:r w:rsidRPr="00E31BD1">
              <w:rPr>
                <w:rFonts w:ascii="宋体" w:hAnsi="宋体" w:cs="宋体" w:hint="eastAsia"/>
                <w:szCs w:val="21"/>
              </w:rPr>
              <w:t>台</w:t>
            </w:r>
          </w:p>
        </w:tc>
        <w:tc>
          <w:tcPr>
            <w:tcW w:w="830" w:type="dxa"/>
            <w:shd w:val="clear" w:color="auto" w:fill="auto"/>
            <w:vAlign w:val="center"/>
          </w:tcPr>
          <w:p w:rsidR="009707DE" w:rsidRPr="00E31BD1" w:rsidRDefault="009707DE" w:rsidP="00E31BD1">
            <w:pPr>
              <w:spacing w:line="260" w:lineRule="exact"/>
              <w:jc w:val="center"/>
              <w:rPr>
                <w:rFonts w:ascii="宋体" w:hAnsi="宋体" w:cs="宋体"/>
                <w:szCs w:val="21"/>
              </w:rPr>
            </w:pPr>
            <w:r w:rsidRPr="00E31BD1">
              <w:rPr>
                <w:rFonts w:ascii="宋体" w:hAnsi="宋体" w:cs="宋体" w:hint="eastAsia"/>
                <w:szCs w:val="21"/>
              </w:rPr>
              <w:t>1</w:t>
            </w:r>
          </w:p>
        </w:tc>
      </w:tr>
      <w:tr w:rsidR="009707DE" w:rsidRPr="00E31BD1" w:rsidTr="00E31BD1">
        <w:trPr>
          <w:trHeight w:val="1597"/>
        </w:trPr>
        <w:tc>
          <w:tcPr>
            <w:tcW w:w="723" w:type="dxa"/>
            <w:shd w:val="clear" w:color="auto" w:fill="auto"/>
            <w:vAlign w:val="center"/>
          </w:tcPr>
          <w:p w:rsidR="009707DE" w:rsidRPr="00E31BD1" w:rsidRDefault="009707DE" w:rsidP="00E31BD1">
            <w:pPr>
              <w:spacing w:line="260" w:lineRule="exact"/>
              <w:jc w:val="center"/>
              <w:rPr>
                <w:rFonts w:ascii="宋体" w:hAnsi="宋体" w:cs="宋体"/>
                <w:szCs w:val="21"/>
              </w:rPr>
            </w:pPr>
            <w:r w:rsidRPr="00E31BD1">
              <w:rPr>
                <w:rFonts w:ascii="宋体" w:hAnsi="宋体" w:cs="宋体" w:hint="eastAsia"/>
                <w:szCs w:val="21"/>
              </w:rPr>
              <w:t>9</w:t>
            </w:r>
          </w:p>
        </w:tc>
        <w:tc>
          <w:tcPr>
            <w:tcW w:w="1234" w:type="dxa"/>
            <w:shd w:val="clear" w:color="auto" w:fill="auto"/>
            <w:vAlign w:val="center"/>
          </w:tcPr>
          <w:p w:rsidR="009707DE" w:rsidRPr="00E31BD1" w:rsidRDefault="009707DE" w:rsidP="00E31BD1">
            <w:pPr>
              <w:spacing w:line="260" w:lineRule="exact"/>
              <w:jc w:val="center"/>
              <w:rPr>
                <w:rFonts w:ascii="宋体" w:hAnsi="宋体" w:cs="宋体"/>
                <w:szCs w:val="21"/>
              </w:rPr>
            </w:pPr>
            <w:r w:rsidRPr="00E31BD1">
              <w:rPr>
                <w:rFonts w:ascii="宋体" w:hAnsi="宋体" w:cs="宋体" w:hint="eastAsia"/>
                <w:szCs w:val="21"/>
              </w:rPr>
              <w:t>传真机</w:t>
            </w:r>
          </w:p>
        </w:tc>
        <w:tc>
          <w:tcPr>
            <w:tcW w:w="10497" w:type="dxa"/>
            <w:shd w:val="clear" w:color="auto" w:fill="auto"/>
            <w:vAlign w:val="center"/>
          </w:tcPr>
          <w:p w:rsidR="009707DE" w:rsidRPr="00E31BD1" w:rsidRDefault="009707DE" w:rsidP="00E31BD1">
            <w:pPr>
              <w:spacing w:line="300" w:lineRule="exact"/>
              <w:jc w:val="left"/>
              <w:rPr>
                <w:rFonts w:ascii="宋体" w:hAnsi="宋体" w:cs="宋体"/>
                <w:szCs w:val="21"/>
              </w:rPr>
            </w:pPr>
            <w:r w:rsidRPr="00E31BD1">
              <w:rPr>
                <w:rFonts w:ascii="宋体" w:hAnsi="宋体" w:cs="宋体" w:hint="eastAsia"/>
                <w:szCs w:val="21"/>
              </w:rPr>
              <w:t>黑白激光传真机，</w:t>
            </w:r>
            <w:hyperlink r:id="rId11" w:history="1">
              <w:r w:rsidRPr="00E31BD1">
                <w:rPr>
                  <w:rFonts w:ascii="宋体" w:hAnsi="宋体" w:cs="宋体" w:hint="eastAsia"/>
                  <w:szCs w:val="21"/>
                </w:rPr>
                <w:t>传真/复印/打印</w:t>
              </w:r>
            </w:hyperlink>
            <w:r w:rsidRPr="00E31BD1">
              <w:rPr>
                <w:rFonts w:ascii="宋体" w:hAnsi="宋体" w:cs="宋体" w:hint="eastAsia"/>
                <w:szCs w:val="21"/>
              </w:rPr>
              <w:t>，打印每分钟18页，传真每分钟12页，最大A4，普通纸，自动进稿器：支持30页，一体化硒鼓，内存容量64MB，USB2.0接口，5行全中文液晶屏。</w:t>
            </w:r>
          </w:p>
        </w:tc>
        <w:tc>
          <w:tcPr>
            <w:tcW w:w="716" w:type="dxa"/>
            <w:shd w:val="clear" w:color="auto" w:fill="auto"/>
            <w:vAlign w:val="center"/>
          </w:tcPr>
          <w:p w:rsidR="009707DE" w:rsidRPr="00E31BD1" w:rsidRDefault="009707DE" w:rsidP="00E31BD1">
            <w:pPr>
              <w:spacing w:line="260" w:lineRule="exact"/>
              <w:jc w:val="center"/>
              <w:rPr>
                <w:rFonts w:ascii="宋体" w:hAnsi="宋体" w:cs="宋体"/>
                <w:szCs w:val="21"/>
              </w:rPr>
            </w:pPr>
            <w:r w:rsidRPr="00E31BD1">
              <w:rPr>
                <w:rFonts w:ascii="宋体" w:hAnsi="宋体" w:cs="宋体" w:hint="eastAsia"/>
                <w:szCs w:val="21"/>
              </w:rPr>
              <w:t>台</w:t>
            </w:r>
          </w:p>
        </w:tc>
        <w:tc>
          <w:tcPr>
            <w:tcW w:w="830" w:type="dxa"/>
            <w:shd w:val="clear" w:color="auto" w:fill="auto"/>
            <w:vAlign w:val="center"/>
          </w:tcPr>
          <w:p w:rsidR="009707DE" w:rsidRPr="00E31BD1" w:rsidRDefault="009707DE" w:rsidP="00E31BD1">
            <w:pPr>
              <w:spacing w:line="260" w:lineRule="exact"/>
              <w:jc w:val="center"/>
              <w:rPr>
                <w:rFonts w:ascii="宋体" w:hAnsi="宋体" w:cs="宋体"/>
                <w:szCs w:val="21"/>
              </w:rPr>
            </w:pPr>
            <w:r w:rsidRPr="00E31BD1">
              <w:rPr>
                <w:rFonts w:ascii="宋体" w:hAnsi="宋体" w:cs="宋体" w:hint="eastAsia"/>
                <w:szCs w:val="21"/>
              </w:rPr>
              <w:t>2</w:t>
            </w:r>
          </w:p>
        </w:tc>
      </w:tr>
      <w:tr w:rsidR="009707DE" w:rsidRPr="00E31BD1" w:rsidTr="00E31BD1">
        <w:trPr>
          <w:trHeight w:val="2569"/>
        </w:trPr>
        <w:tc>
          <w:tcPr>
            <w:tcW w:w="723" w:type="dxa"/>
            <w:shd w:val="clear" w:color="auto" w:fill="auto"/>
            <w:vAlign w:val="center"/>
          </w:tcPr>
          <w:p w:rsidR="009707DE" w:rsidRPr="00E31BD1" w:rsidRDefault="009707DE" w:rsidP="00E31BD1">
            <w:pPr>
              <w:spacing w:line="260" w:lineRule="exact"/>
              <w:jc w:val="center"/>
              <w:rPr>
                <w:rFonts w:ascii="宋体" w:hAnsi="宋体" w:cs="宋体"/>
                <w:szCs w:val="21"/>
              </w:rPr>
            </w:pPr>
            <w:r w:rsidRPr="00E31BD1">
              <w:rPr>
                <w:rFonts w:ascii="宋体" w:hAnsi="宋体" w:cs="宋体" w:hint="eastAsia"/>
                <w:szCs w:val="21"/>
              </w:rPr>
              <w:t>10</w:t>
            </w:r>
          </w:p>
        </w:tc>
        <w:tc>
          <w:tcPr>
            <w:tcW w:w="1234" w:type="dxa"/>
            <w:shd w:val="clear" w:color="auto" w:fill="auto"/>
            <w:vAlign w:val="center"/>
          </w:tcPr>
          <w:p w:rsidR="009707DE" w:rsidRPr="00E31BD1" w:rsidRDefault="009707DE" w:rsidP="00E31BD1">
            <w:pPr>
              <w:spacing w:line="260" w:lineRule="exact"/>
              <w:jc w:val="center"/>
              <w:rPr>
                <w:rFonts w:ascii="宋体" w:hAnsi="宋体" w:cs="宋体"/>
                <w:szCs w:val="21"/>
              </w:rPr>
            </w:pPr>
            <w:r w:rsidRPr="00E31BD1">
              <w:rPr>
                <w:rFonts w:ascii="宋体" w:hAnsi="宋体" w:cs="宋体" w:hint="eastAsia"/>
                <w:szCs w:val="21"/>
              </w:rPr>
              <w:t>入侵检测</w:t>
            </w:r>
          </w:p>
          <w:p w:rsidR="009707DE" w:rsidRPr="00E31BD1" w:rsidRDefault="009707DE" w:rsidP="00E31BD1">
            <w:pPr>
              <w:spacing w:line="260" w:lineRule="exact"/>
              <w:jc w:val="center"/>
              <w:rPr>
                <w:rFonts w:ascii="宋体" w:hAnsi="宋体" w:cs="宋体"/>
                <w:szCs w:val="21"/>
              </w:rPr>
            </w:pPr>
            <w:r w:rsidRPr="00E31BD1">
              <w:rPr>
                <w:rFonts w:ascii="宋体" w:hAnsi="宋体" w:cs="宋体" w:hint="eastAsia"/>
                <w:szCs w:val="21"/>
              </w:rPr>
              <w:t>设备</w:t>
            </w:r>
          </w:p>
        </w:tc>
        <w:tc>
          <w:tcPr>
            <w:tcW w:w="10497" w:type="dxa"/>
            <w:shd w:val="clear" w:color="auto" w:fill="auto"/>
            <w:vAlign w:val="center"/>
          </w:tcPr>
          <w:p w:rsidR="009707DE" w:rsidRPr="00E31BD1" w:rsidRDefault="009707DE" w:rsidP="00E31BD1">
            <w:pPr>
              <w:spacing w:line="300" w:lineRule="exact"/>
              <w:rPr>
                <w:rFonts w:ascii="宋体" w:hAnsi="宋体" w:cs="宋体"/>
                <w:szCs w:val="21"/>
              </w:rPr>
            </w:pPr>
            <w:r w:rsidRPr="00E31BD1">
              <w:rPr>
                <w:rFonts w:ascii="宋体" w:hAnsi="宋体" w:cs="宋体" w:hint="eastAsia"/>
                <w:szCs w:val="21"/>
              </w:rPr>
              <w:t>配置要求：双电源、业务口配置 ≥ 8 * GE 电口 + 4 * GE 光口，≥300G硬盘；3年特征库升级服务；</w:t>
            </w:r>
          </w:p>
          <w:p w:rsidR="009707DE" w:rsidRPr="00E31BD1" w:rsidRDefault="009707DE" w:rsidP="00E31BD1">
            <w:pPr>
              <w:spacing w:line="300" w:lineRule="exact"/>
              <w:rPr>
                <w:rFonts w:ascii="宋体" w:hAnsi="宋体" w:cs="宋体"/>
                <w:szCs w:val="21"/>
              </w:rPr>
            </w:pPr>
            <w:r w:rsidRPr="00E31BD1">
              <w:rPr>
                <w:rFonts w:ascii="宋体" w:hAnsi="宋体" w:cs="宋体" w:hint="eastAsia"/>
                <w:szCs w:val="21"/>
              </w:rPr>
              <w:t xml:space="preserve">硬件架构：标准机架的专业IDS设备，非防火墙或UTM的IDS功能；支持交流双电源；扩展插槽≥2个，可支持扩展≥600G硬盘； </w:t>
            </w:r>
          </w:p>
          <w:p w:rsidR="009707DE" w:rsidRPr="00E31BD1" w:rsidRDefault="009707DE" w:rsidP="00E31BD1">
            <w:pPr>
              <w:spacing w:line="300" w:lineRule="exact"/>
              <w:rPr>
                <w:rFonts w:ascii="宋体" w:hAnsi="宋体" w:cs="宋体"/>
                <w:szCs w:val="21"/>
              </w:rPr>
            </w:pPr>
            <w:r w:rsidRPr="00E31BD1">
              <w:rPr>
                <w:rFonts w:ascii="宋体" w:hAnsi="宋体" w:cs="宋体" w:hint="eastAsia"/>
                <w:szCs w:val="21"/>
              </w:rPr>
              <w:t>性能指标：IDS检测吞吐量≥1.8Gbps，最大并发连接≥200万，每秒新建连接≥6万；</w:t>
            </w:r>
          </w:p>
          <w:p w:rsidR="009707DE" w:rsidRPr="00E31BD1" w:rsidRDefault="009707DE" w:rsidP="00E31BD1">
            <w:pPr>
              <w:spacing w:line="300" w:lineRule="exact"/>
              <w:rPr>
                <w:rFonts w:ascii="宋体" w:hAnsi="宋体" w:cs="宋体"/>
                <w:szCs w:val="21"/>
              </w:rPr>
            </w:pPr>
            <w:r w:rsidRPr="00E31BD1">
              <w:rPr>
                <w:rFonts w:ascii="宋体" w:hAnsi="宋体" w:cs="宋体" w:hint="eastAsia"/>
                <w:szCs w:val="21"/>
              </w:rPr>
              <w:t>入侵检测功能模块：能够防范各种应用层攻击，包括但不限于：后门程序，木马程序，间谍软件，蠕虫，僵尸主机，异常代码，协议异常，扫描，可疑行为审计类等；能够对跨站攻击、SQL注入等WEB攻击行为进行有效防护；系统预定义入侵防御签名库数量不得少于5500条，支持用户自定义签名规则，支持正则表达式；</w:t>
            </w:r>
          </w:p>
          <w:p w:rsidR="009707DE" w:rsidRPr="00E31BD1" w:rsidRDefault="009707DE" w:rsidP="00E31BD1">
            <w:pPr>
              <w:spacing w:line="300" w:lineRule="exact"/>
              <w:rPr>
                <w:rFonts w:ascii="宋体" w:hAnsi="宋体" w:cs="宋体"/>
                <w:szCs w:val="21"/>
              </w:rPr>
            </w:pPr>
            <w:r w:rsidRPr="00E31BD1">
              <w:rPr>
                <w:rFonts w:ascii="宋体" w:hAnsi="宋体" w:cs="宋体" w:hint="eastAsia"/>
                <w:szCs w:val="21"/>
              </w:rPr>
              <w:t>支持对VLAN、IPv4、MPLS、GRE、IPv6、IPv4 over IPv6、IPv6 over IPv4报文的入侵检测；支持SSL加密流量检测；</w:t>
            </w:r>
          </w:p>
          <w:p w:rsidR="009707DE" w:rsidRPr="00E31BD1" w:rsidRDefault="009707DE" w:rsidP="00E31BD1">
            <w:pPr>
              <w:spacing w:line="300" w:lineRule="exact"/>
              <w:rPr>
                <w:rFonts w:ascii="宋体" w:hAnsi="宋体" w:cs="宋体"/>
                <w:szCs w:val="21"/>
              </w:rPr>
            </w:pPr>
            <w:r w:rsidRPr="00E31BD1">
              <w:rPr>
                <w:rFonts w:ascii="宋体" w:hAnsi="宋体" w:cs="宋体" w:hint="eastAsia"/>
                <w:szCs w:val="21"/>
              </w:rPr>
              <w:t>提供NGIDS能力，能够感知网络环境中的客户端类型和应用，并根据环境的变化，自动调整安全策略；</w:t>
            </w:r>
          </w:p>
          <w:p w:rsidR="009707DE" w:rsidRPr="00E31BD1" w:rsidRDefault="009707DE" w:rsidP="00E31BD1">
            <w:pPr>
              <w:spacing w:line="300" w:lineRule="exact"/>
              <w:rPr>
                <w:rFonts w:ascii="宋体" w:hAnsi="宋体" w:cs="宋体"/>
                <w:szCs w:val="21"/>
              </w:rPr>
            </w:pPr>
            <w:r w:rsidRPr="00E31BD1">
              <w:rPr>
                <w:rFonts w:ascii="宋体" w:hAnsi="宋体" w:cs="宋体" w:hint="eastAsia"/>
                <w:szCs w:val="21"/>
              </w:rPr>
              <w:lastRenderedPageBreak/>
              <w:t>应用识别控制功能模块：模块应包括对P2P，IM，网络游戏，炒股软件，语音聊天工具，流媒体，常用邮件以及远程控制软件等的识别和控制，支持不少于6000种的应用识别能力；</w:t>
            </w:r>
          </w:p>
          <w:p w:rsidR="009707DE" w:rsidRPr="00E31BD1" w:rsidRDefault="009707DE" w:rsidP="00E31BD1">
            <w:pPr>
              <w:spacing w:line="300" w:lineRule="exact"/>
              <w:rPr>
                <w:rFonts w:ascii="宋体" w:hAnsi="宋体" w:cs="宋体"/>
                <w:szCs w:val="21"/>
              </w:rPr>
            </w:pPr>
            <w:r w:rsidRPr="00E31BD1">
              <w:rPr>
                <w:rFonts w:ascii="宋体" w:hAnsi="宋体" w:cs="宋体" w:hint="eastAsia"/>
                <w:szCs w:val="21"/>
              </w:rPr>
              <w:t>攻击防护功能模块：支持SYN Flood、SYN ACK、UDP Flood等DDoS检测，支持HTTP Flood、 HTTPS Flood等应用层DDoS检测；</w:t>
            </w:r>
          </w:p>
          <w:p w:rsidR="009707DE" w:rsidRPr="00E31BD1" w:rsidRDefault="009707DE" w:rsidP="00E31BD1">
            <w:pPr>
              <w:spacing w:line="300" w:lineRule="exact"/>
              <w:rPr>
                <w:rFonts w:ascii="宋体" w:hAnsi="宋体" w:cs="宋体"/>
                <w:szCs w:val="21"/>
              </w:rPr>
            </w:pPr>
            <w:r w:rsidRPr="00E31BD1">
              <w:rPr>
                <w:rFonts w:ascii="宋体" w:hAnsi="宋体" w:cs="宋体" w:hint="eastAsia"/>
                <w:szCs w:val="21"/>
              </w:rPr>
              <w:t>支持日志告警、SNMP TRAP告警、会话阻断、IP隔离、防火墙联动、抓包取证等多种响应方式；</w:t>
            </w:r>
          </w:p>
          <w:p w:rsidR="009707DE" w:rsidRPr="00E31BD1" w:rsidRDefault="009707DE" w:rsidP="00E31BD1">
            <w:pPr>
              <w:spacing w:line="300" w:lineRule="exact"/>
              <w:rPr>
                <w:rFonts w:ascii="宋体" w:hAnsi="宋体" w:cs="宋体"/>
                <w:szCs w:val="21"/>
              </w:rPr>
            </w:pPr>
            <w:r w:rsidRPr="00E31BD1">
              <w:rPr>
                <w:rFonts w:ascii="宋体" w:hAnsi="宋体" w:cs="宋体" w:hint="eastAsia"/>
                <w:szCs w:val="21"/>
              </w:rPr>
              <w:t>支持基于部署场景的策略模板，提供调整优化后的策略配置，支持分权分域管理；</w:t>
            </w:r>
          </w:p>
          <w:p w:rsidR="009707DE" w:rsidRPr="00E31BD1" w:rsidRDefault="009707DE" w:rsidP="00E31BD1">
            <w:pPr>
              <w:spacing w:line="300" w:lineRule="exact"/>
              <w:rPr>
                <w:rFonts w:ascii="宋体" w:hAnsi="宋体" w:cs="宋体"/>
                <w:szCs w:val="21"/>
              </w:rPr>
            </w:pPr>
            <w:r w:rsidRPr="00E31BD1">
              <w:rPr>
                <w:rFonts w:ascii="宋体" w:hAnsi="宋体" w:cs="宋体" w:hint="eastAsia"/>
                <w:szCs w:val="21"/>
              </w:rPr>
              <w:t>系统支持除了基于攻击事件本身进行严重级别划分，还可以根据攻击与资产相关性关联进行风险级别定义，协助管理员关注实际环境中需要紧急处理的安全告警，提升安全事件响应效率；</w:t>
            </w:r>
          </w:p>
          <w:p w:rsidR="009707DE" w:rsidRPr="00E31BD1" w:rsidRDefault="009707DE" w:rsidP="00E31BD1">
            <w:pPr>
              <w:spacing w:line="300" w:lineRule="exact"/>
              <w:rPr>
                <w:rFonts w:ascii="宋体" w:hAnsi="宋体" w:cs="宋体"/>
                <w:szCs w:val="21"/>
              </w:rPr>
            </w:pPr>
            <w:r w:rsidRPr="00E31BD1">
              <w:rPr>
                <w:rFonts w:ascii="宋体" w:hAnsi="宋体" w:cs="宋体" w:hint="eastAsia"/>
                <w:szCs w:val="21"/>
              </w:rPr>
              <w:t>支持安全威胁的分析报表，提供基于威胁趋势、排行等呈现方式，支持接口流量、应用流量的分析报表，支持按日、周、月、导出报表；</w:t>
            </w:r>
          </w:p>
          <w:p w:rsidR="009707DE" w:rsidRPr="00E31BD1" w:rsidRDefault="009707DE" w:rsidP="00E31BD1">
            <w:pPr>
              <w:spacing w:line="300" w:lineRule="exact"/>
              <w:rPr>
                <w:rFonts w:ascii="宋体" w:hAnsi="宋体" w:cs="宋体"/>
                <w:szCs w:val="21"/>
              </w:rPr>
            </w:pPr>
            <w:r w:rsidRPr="00E31BD1">
              <w:rPr>
                <w:rFonts w:ascii="宋体" w:hAnsi="宋体" w:cs="宋体" w:hint="eastAsia"/>
                <w:szCs w:val="21"/>
              </w:rPr>
              <w:t>《中国国家信息安全产品认证证书》（ISCCC一级）；《CNNVD兼容性资质证书 》（加盖厂商鲜章）</w:t>
            </w:r>
          </w:p>
          <w:p w:rsidR="009707DE" w:rsidRPr="00E31BD1" w:rsidRDefault="009707DE" w:rsidP="00E31BD1">
            <w:pPr>
              <w:spacing w:line="300" w:lineRule="exact"/>
              <w:rPr>
                <w:rFonts w:ascii="宋体" w:hAnsi="宋体" w:cs="宋体"/>
                <w:szCs w:val="21"/>
              </w:rPr>
            </w:pPr>
            <w:r w:rsidRPr="00E31BD1">
              <w:rPr>
                <w:rFonts w:ascii="宋体" w:hAnsi="宋体" w:cs="宋体" w:hint="eastAsia"/>
                <w:sz w:val="28"/>
                <w:szCs w:val="28"/>
              </w:rPr>
              <w:t>★</w:t>
            </w:r>
            <w:r w:rsidRPr="00E31BD1">
              <w:rPr>
                <w:rFonts w:ascii="宋体" w:hAnsi="宋体" w:cs="宋体" w:hint="eastAsia"/>
                <w:szCs w:val="21"/>
              </w:rPr>
              <w:t>提供《信息系统安全集成服务资质》（一级）（加盖厂商鲜章）；</w:t>
            </w:r>
          </w:p>
          <w:p w:rsidR="009707DE" w:rsidRPr="00E31BD1" w:rsidRDefault="009707DE" w:rsidP="00E31BD1">
            <w:pPr>
              <w:spacing w:line="300" w:lineRule="exact"/>
              <w:rPr>
                <w:rFonts w:ascii="宋体" w:hAnsi="宋体" w:cs="宋体"/>
                <w:szCs w:val="21"/>
              </w:rPr>
            </w:pPr>
            <w:r w:rsidRPr="00E31BD1">
              <w:rPr>
                <w:rFonts w:ascii="宋体" w:hAnsi="宋体" w:cs="宋体" w:hint="eastAsia"/>
                <w:sz w:val="28"/>
                <w:szCs w:val="28"/>
              </w:rPr>
              <w:t>★</w:t>
            </w:r>
            <w:r w:rsidRPr="00E31BD1">
              <w:rPr>
                <w:rFonts w:ascii="宋体" w:hAnsi="宋体" w:cs="宋体" w:hint="eastAsia"/>
                <w:szCs w:val="21"/>
              </w:rPr>
              <w:t>提供《信息安全应急处理服务资质》（一级）（加盖厂商鲜章）。</w:t>
            </w:r>
          </w:p>
          <w:p w:rsidR="009707DE" w:rsidRPr="00E31BD1" w:rsidRDefault="009707DE" w:rsidP="00E31BD1">
            <w:pPr>
              <w:spacing w:line="300" w:lineRule="exact"/>
              <w:rPr>
                <w:rFonts w:ascii="宋体" w:hAnsi="宋体" w:cs="宋体"/>
                <w:szCs w:val="21"/>
              </w:rPr>
            </w:pPr>
            <w:r w:rsidRPr="00E31BD1">
              <w:rPr>
                <w:rFonts w:ascii="宋体" w:hAnsi="宋体" w:cs="宋体" w:hint="eastAsia"/>
                <w:szCs w:val="21"/>
              </w:rPr>
              <w:t>提供所投产品生产厂家针对本项目的售后服务承诺书原件；</w:t>
            </w:r>
          </w:p>
        </w:tc>
        <w:tc>
          <w:tcPr>
            <w:tcW w:w="716" w:type="dxa"/>
            <w:shd w:val="clear" w:color="auto" w:fill="auto"/>
            <w:vAlign w:val="center"/>
          </w:tcPr>
          <w:p w:rsidR="009707DE" w:rsidRPr="00E31BD1" w:rsidRDefault="009707DE" w:rsidP="00E31BD1">
            <w:pPr>
              <w:spacing w:line="260" w:lineRule="exact"/>
              <w:jc w:val="center"/>
              <w:rPr>
                <w:rFonts w:ascii="宋体" w:hAnsi="宋体" w:cs="宋体"/>
                <w:szCs w:val="21"/>
              </w:rPr>
            </w:pPr>
            <w:r w:rsidRPr="00E31BD1">
              <w:rPr>
                <w:rFonts w:ascii="宋体" w:hAnsi="宋体" w:cs="宋体" w:hint="eastAsia"/>
                <w:szCs w:val="21"/>
              </w:rPr>
              <w:lastRenderedPageBreak/>
              <w:t>台</w:t>
            </w:r>
          </w:p>
        </w:tc>
        <w:tc>
          <w:tcPr>
            <w:tcW w:w="830" w:type="dxa"/>
            <w:shd w:val="clear" w:color="auto" w:fill="auto"/>
            <w:vAlign w:val="center"/>
          </w:tcPr>
          <w:p w:rsidR="009707DE" w:rsidRPr="00E31BD1" w:rsidRDefault="009707DE" w:rsidP="00E31BD1">
            <w:pPr>
              <w:spacing w:line="260" w:lineRule="exact"/>
              <w:jc w:val="center"/>
              <w:rPr>
                <w:rFonts w:ascii="宋体" w:hAnsi="宋体" w:cs="宋体"/>
                <w:szCs w:val="21"/>
              </w:rPr>
            </w:pPr>
            <w:r w:rsidRPr="00E31BD1">
              <w:rPr>
                <w:rFonts w:ascii="宋体" w:hAnsi="宋体" w:cs="宋体" w:hint="eastAsia"/>
                <w:szCs w:val="21"/>
              </w:rPr>
              <w:t>1</w:t>
            </w:r>
          </w:p>
        </w:tc>
      </w:tr>
    </w:tbl>
    <w:p w:rsidR="000E3251" w:rsidRDefault="000E3251" w:rsidP="00FA32F6">
      <w:pPr>
        <w:tabs>
          <w:tab w:val="left" w:pos="7920"/>
        </w:tabs>
        <w:snapToGrid w:val="0"/>
        <w:spacing w:line="360" w:lineRule="auto"/>
        <w:rPr>
          <w:rFonts w:ascii="Arial" w:hAnsi="宋体" w:cs="Arial"/>
          <w:b/>
          <w:sz w:val="30"/>
          <w:szCs w:val="30"/>
        </w:rPr>
        <w:sectPr w:rsidR="000E3251" w:rsidSect="000E3251">
          <w:pgSz w:w="16838" w:h="11906" w:orient="landscape"/>
          <w:pgMar w:top="1286" w:right="1134" w:bottom="1701" w:left="1134" w:header="851" w:footer="828" w:gutter="0"/>
          <w:pgNumType w:fmt="numberInDash" w:start="0"/>
          <w:cols w:space="720"/>
          <w:docGrid w:type="lines" w:linePitch="312"/>
        </w:sectPr>
      </w:pPr>
    </w:p>
    <w:p w:rsidR="00FA32F6" w:rsidRDefault="00FA32F6" w:rsidP="00FA32F6">
      <w:pPr>
        <w:numPr>
          <w:ilvl w:val="0"/>
          <w:numId w:val="3"/>
        </w:numPr>
        <w:adjustRightInd w:val="0"/>
        <w:snapToGrid w:val="0"/>
        <w:spacing w:line="300" w:lineRule="auto"/>
        <w:ind w:firstLineChars="147" w:firstLine="354"/>
        <w:rPr>
          <w:rFonts w:ascii="宋体" w:hAnsi="宋体"/>
          <w:b/>
          <w:kern w:val="0"/>
          <w:sz w:val="24"/>
        </w:rPr>
      </w:pPr>
      <w:r>
        <w:rPr>
          <w:rFonts w:ascii="宋体" w:hAnsi="宋体" w:hint="eastAsia"/>
          <w:b/>
          <w:kern w:val="0"/>
          <w:sz w:val="24"/>
        </w:rPr>
        <w:lastRenderedPageBreak/>
        <w:t>售后服务要求</w:t>
      </w:r>
    </w:p>
    <w:p w:rsidR="00FA32F6" w:rsidRDefault="00FA32F6" w:rsidP="00FA32F6">
      <w:pPr>
        <w:adjustRightInd w:val="0"/>
        <w:snapToGrid w:val="0"/>
        <w:spacing w:line="300" w:lineRule="auto"/>
        <w:ind w:firstLineChars="147" w:firstLine="353"/>
        <w:rPr>
          <w:rFonts w:ascii="宋体" w:hAnsi="宋体"/>
          <w:kern w:val="0"/>
          <w:sz w:val="24"/>
        </w:rPr>
      </w:pPr>
      <w:r>
        <w:rPr>
          <w:rFonts w:ascii="宋体" w:hAnsi="宋体" w:hint="eastAsia"/>
          <w:kern w:val="0"/>
          <w:sz w:val="24"/>
        </w:rPr>
        <w:t>投标人应具备完善的售后服务体系，在本地有固定的维护人员并有能力、及时处理所有可能发生的故障。</w:t>
      </w:r>
    </w:p>
    <w:p w:rsidR="00FA32F6" w:rsidRDefault="00FA32F6" w:rsidP="00FA32F6">
      <w:pPr>
        <w:adjustRightInd w:val="0"/>
        <w:snapToGrid w:val="0"/>
        <w:spacing w:line="300" w:lineRule="auto"/>
        <w:ind w:firstLineChars="147" w:firstLine="353"/>
        <w:rPr>
          <w:rFonts w:ascii="宋体" w:hAnsi="宋体"/>
          <w:kern w:val="0"/>
          <w:sz w:val="24"/>
        </w:rPr>
      </w:pPr>
      <w:r>
        <w:rPr>
          <w:rFonts w:ascii="宋体" w:hAnsi="宋体" w:hint="eastAsia"/>
          <w:kern w:val="0"/>
          <w:sz w:val="24"/>
        </w:rPr>
        <w:t>1．合同签订后，整个项目所涉及到的设备以及相关的配置、安装、调试等工程供方必须提供自验收合格之日起保修期内免费售后服务（有特殊要求的除外）质保期，包括但不限于系统运行保养、维护维修、测试调试、缺陷维护、更换升级、故障处理等。质保期内发生的一切相关费用由投标人承担；投标人须保持与用户的联系，随时交流系统的应用情况。</w:t>
      </w:r>
    </w:p>
    <w:p w:rsidR="00FA32F6" w:rsidRDefault="00FA32F6" w:rsidP="00FA32F6">
      <w:pPr>
        <w:adjustRightInd w:val="0"/>
        <w:snapToGrid w:val="0"/>
        <w:spacing w:line="300" w:lineRule="auto"/>
        <w:ind w:firstLineChars="147" w:firstLine="353"/>
        <w:rPr>
          <w:rFonts w:ascii="宋体" w:hAnsi="宋体"/>
          <w:kern w:val="0"/>
          <w:sz w:val="24"/>
        </w:rPr>
      </w:pPr>
      <w:r>
        <w:rPr>
          <w:rFonts w:ascii="宋体" w:hAnsi="宋体" w:hint="eastAsia"/>
          <w:kern w:val="0"/>
          <w:sz w:val="24"/>
        </w:rPr>
        <w:t>2．供方承担货物的包装、运输、安装与调试，直至设备和系统正常运行的全部工作与费用。</w:t>
      </w:r>
    </w:p>
    <w:p w:rsidR="00FA32F6" w:rsidRDefault="00FA32F6" w:rsidP="00FA32F6">
      <w:pPr>
        <w:adjustRightInd w:val="0"/>
        <w:snapToGrid w:val="0"/>
        <w:spacing w:line="300" w:lineRule="auto"/>
        <w:ind w:firstLineChars="147" w:firstLine="353"/>
        <w:rPr>
          <w:rFonts w:ascii="宋体" w:hAnsi="宋体"/>
          <w:kern w:val="0"/>
          <w:sz w:val="24"/>
        </w:rPr>
      </w:pPr>
      <w:r>
        <w:rPr>
          <w:rFonts w:ascii="宋体" w:hAnsi="宋体" w:hint="eastAsia"/>
          <w:kern w:val="0"/>
          <w:sz w:val="24"/>
        </w:rPr>
        <w:t>3．供方派专业技术人员对用户方的技术人员免费进行使用操作、维护等技术的现场培训，直至用户方的技术人员能独立工作；免费指导所投产品所有部分的使用和维护。</w:t>
      </w:r>
    </w:p>
    <w:p w:rsidR="00FA32F6" w:rsidRDefault="00FA32F6" w:rsidP="00FA32F6">
      <w:pPr>
        <w:adjustRightInd w:val="0"/>
        <w:snapToGrid w:val="0"/>
        <w:spacing w:line="300" w:lineRule="auto"/>
        <w:ind w:firstLineChars="147" w:firstLine="353"/>
        <w:rPr>
          <w:rFonts w:ascii="宋体" w:hAnsi="宋体"/>
          <w:kern w:val="0"/>
          <w:sz w:val="24"/>
        </w:rPr>
      </w:pPr>
      <w:r>
        <w:rPr>
          <w:rFonts w:ascii="宋体" w:hAnsi="宋体" w:hint="eastAsia"/>
          <w:kern w:val="0"/>
          <w:sz w:val="24"/>
        </w:rPr>
        <w:t>4．供方委派专业技术人员提供服务所需要的费用均与用户无关。</w:t>
      </w:r>
    </w:p>
    <w:p w:rsidR="00FA32F6" w:rsidRDefault="00FA32F6" w:rsidP="00FA32F6">
      <w:pPr>
        <w:adjustRightInd w:val="0"/>
        <w:snapToGrid w:val="0"/>
        <w:spacing w:line="300" w:lineRule="auto"/>
        <w:ind w:firstLineChars="147" w:firstLine="353"/>
        <w:rPr>
          <w:rFonts w:ascii="宋体" w:hAnsi="宋体"/>
          <w:kern w:val="0"/>
          <w:sz w:val="24"/>
        </w:rPr>
      </w:pPr>
      <w:r>
        <w:rPr>
          <w:rFonts w:ascii="宋体" w:hAnsi="宋体" w:hint="eastAsia"/>
          <w:kern w:val="0"/>
          <w:sz w:val="24"/>
        </w:rPr>
        <w:t>本技术规格和技术规范提出的各项功能要求和技术指标是对本项目的最基本要求，并未对一切细节做出全部详细规定，也未充分引述有关标准和规范的条文，投标人所有与本项目有关的技术标准均应不低于报价时已颁布的国家和行业标准，或相应的国际标准的有关条文。使用最新的专利和保密专利需特别说明。</w:t>
      </w:r>
    </w:p>
    <w:p w:rsidR="00FA32F6" w:rsidRPr="000C5E97" w:rsidRDefault="00FA32F6" w:rsidP="00FA32F6">
      <w:pPr>
        <w:numPr>
          <w:ilvl w:val="0"/>
          <w:numId w:val="4"/>
        </w:numPr>
        <w:adjustRightInd w:val="0"/>
        <w:snapToGrid w:val="0"/>
        <w:spacing w:line="300" w:lineRule="auto"/>
        <w:ind w:firstLineChars="147" w:firstLine="353"/>
        <w:rPr>
          <w:rFonts w:ascii="宋体" w:hAnsi="宋体"/>
          <w:kern w:val="0"/>
          <w:sz w:val="24"/>
        </w:rPr>
      </w:pPr>
      <w:r>
        <w:rPr>
          <w:rFonts w:ascii="宋体" w:hAnsi="宋体" w:hint="eastAsia"/>
          <w:kern w:val="0"/>
          <w:sz w:val="24"/>
        </w:rPr>
        <w:t>供货商按照采购方提供地点按时交货，并按照采购方需求完成工程施工、安装、调试、培训等。</w:t>
      </w:r>
    </w:p>
    <w:p w:rsidR="00FA32F6" w:rsidRDefault="00FA32F6" w:rsidP="00FA32F6">
      <w:pPr>
        <w:snapToGrid w:val="0"/>
        <w:spacing w:line="360" w:lineRule="auto"/>
        <w:jc w:val="center"/>
        <w:rPr>
          <w:rFonts w:ascii="Arial" w:hAnsi="宋体" w:cs="Arial"/>
          <w:b/>
          <w:bCs/>
          <w:sz w:val="44"/>
          <w:szCs w:val="44"/>
        </w:rPr>
      </w:pPr>
    </w:p>
    <w:p w:rsidR="00FA32F6" w:rsidRDefault="00FA32F6" w:rsidP="00FA32F6">
      <w:pPr>
        <w:snapToGrid w:val="0"/>
        <w:spacing w:line="360" w:lineRule="auto"/>
        <w:jc w:val="center"/>
        <w:rPr>
          <w:rFonts w:ascii="Arial" w:hAnsi="宋体" w:cs="Arial"/>
          <w:b/>
          <w:bCs/>
          <w:sz w:val="44"/>
          <w:szCs w:val="44"/>
        </w:rPr>
      </w:pPr>
    </w:p>
    <w:p w:rsidR="00FA32F6" w:rsidRDefault="00FA32F6" w:rsidP="00FA32F6">
      <w:pPr>
        <w:snapToGrid w:val="0"/>
        <w:spacing w:line="360" w:lineRule="auto"/>
        <w:jc w:val="center"/>
        <w:rPr>
          <w:rFonts w:ascii="Arial" w:hAnsi="宋体" w:cs="Arial"/>
          <w:b/>
          <w:bCs/>
          <w:sz w:val="44"/>
          <w:szCs w:val="44"/>
        </w:rPr>
      </w:pPr>
    </w:p>
    <w:p w:rsidR="00FA32F6" w:rsidRDefault="00FA32F6" w:rsidP="00FA32F6">
      <w:pPr>
        <w:snapToGrid w:val="0"/>
        <w:spacing w:line="360" w:lineRule="auto"/>
        <w:jc w:val="center"/>
        <w:rPr>
          <w:rFonts w:ascii="Arial" w:hAnsi="宋体" w:cs="Arial"/>
          <w:b/>
          <w:bCs/>
          <w:sz w:val="44"/>
          <w:szCs w:val="44"/>
        </w:rPr>
      </w:pPr>
    </w:p>
    <w:p w:rsidR="00FA32F6" w:rsidRDefault="00FA32F6" w:rsidP="00FA32F6">
      <w:pPr>
        <w:snapToGrid w:val="0"/>
        <w:spacing w:line="360" w:lineRule="auto"/>
        <w:jc w:val="center"/>
        <w:rPr>
          <w:rFonts w:ascii="Arial" w:hAnsi="宋体" w:cs="Arial"/>
          <w:b/>
          <w:bCs/>
          <w:sz w:val="44"/>
          <w:szCs w:val="44"/>
        </w:rPr>
      </w:pPr>
    </w:p>
    <w:p w:rsidR="00FA32F6" w:rsidRDefault="00FA32F6" w:rsidP="00FA32F6">
      <w:pPr>
        <w:snapToGrid w:val="0"/>
        <w:spacing w:line="360" w:lineRule="auto"/>
        <w:jc w:val="center"/>
        <w:rPr>
          <w:rFonts w:ascii="Arial" w:hAnsi="宋体" w:cs="Arial"/>
          <w:b/>
          <w:bCs/>
          <w:sz w:val="44"/>
          <w:szCs w:val="44"/>
        </w:rPr>
      </w:pPr>
    </w:p>
    <w:p w:rsidR="002A6CFA" w:rsidRDefault="002A6CFA" w:rsidP="00FA32F6">
      <w:pPr>
        <w:snapToGrid w:val="0"/>
        <w:spacing w:line="360" w:lineRule="auto"/>
        <w:jc w:val="center"/>
        <w:rPr>
          <w:rFonts w:ascii="Arial" w:hAnsi="宋体" w:cs="Arial"/>
          <w:b/>
          <w:bCs/>
          <w:sz w:val="44"/>
          <w:szCs w:val="44"/>
        </w:rPr>
      </w:pPr>
    </w:p>
    <w:p w:rsidR="002A6CFA" w:rsidRDefault="002A6CFA" w:rsidP="00FA32F6">
      <w:pPr>
        <w:snapToGrid w:val="0"/>
        <w:spacing w:line="360" w:lineRule="auto"/>
        <w:jc w:val="center"/>
        <w:rPr>
          <w:rFonts w:ascii="Arial" w:hAnsi="宋体" w:cs="Arial"/>
          <w:b/>
          <w:bCs/>
          <w:sz w:val="44"/>
          <w:szCs w:val="44"/>
        </w:rPr>
      </w:pPr>
    </w:p>
    <w:p w:rsidR="00FA32F6" w:rsidRDefault="00FA32F6" w:rsidP="00FA32F6">
      <w:pPr>
        <w:snapToGrid w:val="0"/>
        <w:spacing w:line="360" w:lineRule="auto"/>
        <w:jc w:val="center"/>
        <w:rPr>
          <w:rFonts w:ascii="Arial" w:hAnsi="Arial" w:cs="Arial"/>
          <w:b/>
          <w:sz w:val="44"/>
        </w:rPr>
      </w:pPr>
      <w:r>
        <w:rPr>
          <w:rFonts w:ascii="Arial" w:hAnsi="宋体" w:cs="Arial"/>
          <w:b/>
          <w:bCs/>
          <w:sz w:val="44"/>
          <w:szCs w:val="44"/>
        </w:rPr>
        <w:lastRenderedPageBreak/>
        <w:t>第四章</w:t>
      </w:r>
      <w:r>
        <w:rPr>
          <w:rFonts w:ascii="Arial" w:hAnsi="Arial" w:cs="Arial"/>
          <w:b/>
          <w:bCs/>
          <w:sz w:val="44"/>
          <w:szCs w:val="44"/>
        </w:rPr>
        <w:t xml:space="preserve"> </w:t>
      </w:r>
      <w:r>
        <w:rPr>
          <w:rFonts w:ascii="Arial" w:hAnsi="宋体" w:cs="Arial"/>
          <w:b/>
          <w:sz w:val="44"/>
        </w:rPr>
        <w:t>投标文件格式</w:t>
      </w:r>
    </w:p>
    <w:p w:rsidR="00FA32F6" w:rsidRDefault="00FA32F6" w:rsidP="00FA32F6">
      <w:pPr>
        <w:spacing w:line="360" w:lineRule="auto"/>
        <w:jc w:val="center"/>
        <w:rPr>
          <w:rFonts w:ascii="Arial" w:hAnsi="Arial" w:cs="Arial"/>
          <w:b/>
          <w:sz w:val="36"/>
          <w:szCs w:val="36"/>
        </w:rPr>
      </w:pPr>
      <w:r>
        <w:rPr>
          <w:rFonts w:ascii="Arial" w:hAnsi="宋体" w:cs="Arial"/>
          <w:sz w:val="36"/>
          <w:szCs w:val="36"/>
        </w:rPr>
        <w:t>一、投标函格式</w:t>
      </w:r>
    </w:p>
    <w:p w:rsidR="00FA32F6" w:rsidRDefault="00FA32F6" w:rsidP="00FA32F6">
      <w:pPr>
        <w:jc w:val="center"/>
        <w:rPr>
          <w:rFonts w:ascii="Arial" w:hAnsi="Arial" w:cs="Arial"/>
          <w:b/>
          <w:bCs/>
          <w:sz w:val="24"/>
        </w:rPr>
      </w:pPr>
    </w:p>
    <w:p w:rsidR="00FA32F6" w:rsidRDefault="00FA32F6" w:rsidP="00FA32F6">
      <w:pPr>
        <w:spacing w:line="288" w:lineRule="auto"/>
        <w:rPr>
          <w:rFonts w:ascii="Arial" w:hAnsi="Arial" w:cs="Arial"/>
          <w:sz w:val="24"/>
          <w:u w:val="single"/>
        </w:rPr>
      </w:pPr>
      <w:r>
        <w:rPr>
          <w:rFonts w:ascii="Arial" w:hAnsi="宋体" w:cs="Arial"/>
          <w:sz w:val="24"/>
        </w:rPr>
        <w:t>致：</w:t>
      </w:r>
      <w:r>
        <w:rPr>
          <w:rFonts w:ascii="Arial" w:hAnsi="宋体" w:cs="Arial" w:hint="eastAsia"/>
          <w:sz w:val="24"/>
        </w:rPr>
        <w:t>张掖市公共资源交易中心</w:t>
      </w:r>
    </w:p>
    <w:p w:rsidR="00FA32F6" w:rsidRDefault="00FA32F6" w:rsidP="00FA32F6">
      <w:pPr>
        <w:spacing w:line="288" w:lineRule="auto"/>
        <w:ind w:leftChars="228" w:left="1439" w:hangingChars="400" w:hanging="960"/>
        <w:rPr>
          <w:rFonts w:ascii="Arial" w:hAnsi="Arial" w:cs="Arial"/>
          <w:sz w:val="24"/>
        </w:rPr>
      </w:pPr>
      <w:r>
        <w:rPr>
          <w:rFonts w:ascii="Arial" w:hAnsi="宋体" w:cs="Arial"/>
          <w:sz w:val="24"/>
        </w:rPr>
        <w:t>根据贵方的</w:t>
      </w:r>
      <w:r>
        <w:rPr>
          <w:rFonts w:ascii="Arial" w:hAnsi="Arial" w:cs="Arial"/>
          <w:sz w:val="24"/>
          <w:u w:val="single"/>
        </w:rPr>
        <w:t xml:space="preserve">                      </w:t>
      </w:r>
      <w:r>
        <w:rPr>
          <w:rFonts w:ascii="Arial" w:hAnsi="Arial" w:cs="Arial" w:hint="eastAsia"/>
          <w:sz w:val="24"/>
          <w:u w:val="single"/>
        </w:rPr>
        <w:t xml:space="preserve">   </w:t>
      </w:r>
      <w:r>
        <w:rPr>
          <w:rFonts w:ascii="Arial" w:hAnsi="Arial" w:cs="Arial"/>
          <w:sz w:val="24"/>
          <w:u w:val="single"/>
        </w:rPr>
        <w:t xml:space="preserve">  </w:t>
      </w:r>
      <w:r>
        <w:rPr>
          <w:rFonts w:ascii="Arial" w:hAnsi="宋体" w:cs="Arial"/>
          <w:sz w:val="24"/>
        </w:rPr>
        <w:t>项目招标采购货物及服务的投标邀请</w:t>
      </w:r>
    </w:p>
    <w:p w:rsidR="00FA32F6" w:rsidRDefault="00FA32F6" w:rsidP="00FA32F6">
      <w:pPr>
        <w:spacing w:line="288" w:lineRule="auto"/>
        <w:rPr>
          <w:rFonts w:ascii="Arial" w:hAnsi="Arial" w:cs="Arial"/>
          <w:sz w:val="24"/>
        </w:rPr>
      </w:pPr>
      <w:r>
        <w:rPr>
          <w:rFonts w:ascii="Arial" w:hAnsi="Arial" w:cs="Arial"/>
          <w:sz w:val="24"/>
          <w:u w:val="single"/>
        </w:rPr>
        <w:t xml:space="preserve">                    </w:t>
      </w:r>
      <w:r>
        <w:rPr>
          <w:rFonts w:ascii="Arial" w:hAnsi="宋体" w:cs="Arial"/>
          <w:sz w:val="24"/>
        </w:rPr>
        <w:t>（招标编号），签字代表</w:t>
      </w:r>
      <w:r>
        <w:rPr>
          <w:rFonts w:ascii="Arial" w:hAnsi="Arial" w:cs="Arial"/>
          <w:sz w:val="24"/>
          <w:u w:val="single"/>
        </w:rPr>
        <w:t xml:space="preserve">                 </w:t>
      </w:r>
      <w:r>
        <w:rPr>
          <w:rFonts w:ascii="Arial" w:hAnsi="宋体" w:cs="Arial"/>
          <w:sz w:val="24"/>
        </w:rPr>
        <w:t>（全名、职务）</w:t>
      </w:r>
    </w:p>
    <w:p w:rsidR="00FA32F6" w:rsidRDefault="00FA32F6" w:rsidP="00FA32F6">
      <w:pPr>
        <w:spacing w:line="288" w:lineRule="auto"/>
        <w:rPr>
          <w:rFonts w:ascii="Arial" w:hAnsi="Arial" w:cs="Arial"/>
          <w:sz w:val="24"/>
          <w:u w:val="single"/>
        </w:rPr>
      </w:pPr>
      <w:r>
        <w:rPr>
          <w:rFonts w:ascii="Arial" w:hAnsi="宋体" w:cs="Arial"/>
          <w:sz w:val="24"/>
        </w:rPr>
        <w:t>经正式授权并代表投标人</w:t>
      </w:r>
      <w:r>
        <w:rPr>
          <w:rFonts w:ascii="Arial" w:hAnsi="Arial" w:cs="Arial"/>
          <w:sz w:val="24"/>
          <w:u w:val="single"/>
        </w:rPr>
        <w:t xml:space="preserve">                                             </w:t>
      </w:r>
      <w:r>
        <w:rPr>
          <w:rFonts w:ascii="Arial" w:hAnsi="Arial" w:cs="Arial" w:hint="eastAsia"/>
          <w:sz w:val="24"/>
          <w:u w:val="single"/>
        </w:rPr>
        <w:t xml:space="preserve">    </w:t>
      </w:r>
      <w:r>
        <w:rPr>
          <w:rFonts w:ascii="Arial" w:hAnsi="Arial" w:cs="Arial"/>
          <w:sz w:val="24"/>
          <w:u w:val="single"/>
        </w:rPr>
        <w:t xml:space="preserve">  </w:t>
      </w:r>
    </w:p>
    <w:p w:rsidR="00FA32F6" w:rsidRDefault="00FA32F6" w:rsidP="00FA32F6">
      <w:pPr>
        <w:spacing w:line="288" w:lineRule="auto"/>
        <w:rPr>
          <w:rFonts w:ascii="Arial" w:hAnsi="Arial" w:cs="Arial"/>
          <w:sz w:val="24"/>
        </w:rPr>
      </w:pPr>
      <w:r>
        <w:rPr>
          <w:rFonts w:ascii="Arial" w:hAnsi="宋体" w:cs="Arial"/>
          <w:sz w:val="24"/>
        </w:rPr>
        <w:t>（投标人名称、地址）提交下述文件正本一份和副本一式</w:t>
      </w:r>
      <w:r>
        <w:rPr>
          <w:rFonts w:ascii="Arial" w:hAnsi="Arial" w:cs="Arial"/>
          <w:sz w:val="24"/>
          <w:u w:val="single"/>
        </w:rPr>
        <w:t xml:space="preserve">    </w:t>
      </w:r>
      <w:r>
        <w:rPr>
          <w:rFonts w:ascii="Arial" w:hAnsi="宋体" w:cs="Arial"/>
          <w:sz w:val="24"/>
        </w:rPr>
        <w:t>份。</w:t>
      </w:r>
    </w:p>
    <w:p w:rsidR="00FA32F6" w:rsidRDefault="00FA32F6" w:rsidP="00FA32F6">
      <w:pPr>
        <w:spacing w:line="288" w:lineRule="auto"/>
        <w:ind w:firstLine="480"/>
        <w:rPr>
          <w:rFonts w:ascii="Arial" w:hAnsi="Arial" w:cs="Arial"/>
          <w:sz w:val="24"/>
        </w:rPr>
      </w:pPr>
      <w:r>
        <w:rPr>
          <w:rFonts w:ascii="Arial" w:hAnsi="宋体" w:cs="Arial"/>
          <w:sz w:val="24"/>
        </w:rPr>
        <w:t>（</w:t>
      </w:r>
      <w:r>
        <w:rPr>
          <w:rFonts w:ascii="Arial" w:hAnsi="Arial" w:cs="Arial"/>
          <w:sz w:val="24"/>
        </w:rPr>
        <w:t>1</w:t>
      </w:r>
      <w:r>
        <w:rPr>
          <w:rFonts w:ascii="Arial" w:hAnsi="宋体" w:cs="Arial"/>
          <w:sz w:val="24"/>
        </w:rPr>
        <w:t>）开标一览表</w:t>
      </w:r>
    </w:p>
    <w:p w:rsidR="00FA32F6" w:rsidRDefault="00FA32F6" w:rsidP="00FA32F6">
      <w:pPr>
        <w:spacing w:line="288" w:lineRule="auto"/>
        <w:ind w:left="480"/>
        <w:rPr>
          <w:rFonts w:ascii="Arial" w:hAnsi="Arial" w:cs="Arial"/>
          <w:sz w:val="24"/>
        </w:rPr>
      </w:pPr>
      <w:r>
        <w:rPr>
          <w:rFonts w:ascii="Arial" w:hAnsi="宋体" w:cs="Arial"/>
          <w:sz w:val="24"/>
        </w:rPr>
        <w:t>（</w:t>
      </w:r>
      <w:r>
        <w:rPr>
          <w:rFonts w:ascii="Arial" w:hAnsi="Arial" w:cs="Arial"/>
          <w:sz w:val="24"/>
        </w:rPr>
        <w:t>2</w:t>
      </w:r>
      <w:r>
        <w:rPr>
          <w:rFonts w:ascii="Arial" w:hAnsi="宋体" w:cs="Arial"/>
          <w:sz w:val="24"/>
        </w:rPr>
        <w:t>）投标价格表</w:t>
      </w:r>
    </w:p>
    <w:p w:rsidR="00FA32F6" w:rsidRDefault="00FA32F6" w:rsidP="00FA32F6">
      <w:pPr>
        <w:spacing w:line="288" w:lineRule="auto"/>
        <w:ind w:left="480"/>
        <w:rPr>
          <w:rFonts w:ascii="Arial" w:hAnsi="Arial" w:cs="Arial"/>
          <w:sz w:val="24"/>
        </w:rPr>
      </w:pPr>
      <w:r>
        <w:rPr>
          <w:rFonts w:ascii="Arial" w:hAnsi="宋体" w:cs="Arial"/>
          <w:sz w:val="24"/>
        </w:rPr>
        <w:t>（</w:t>
      </w:r>
      <w:r>
        <w:rPr>
          <w:rFonts w:ascii="Arial" w:hAnsi="Arial" w:cs="Arial"/>
          <w:sz w:val="24"/>
        </w:rPr>
        <w:t>3</w:t>
      </w:r>
      <w:r>
        <w:rPr>
          <w:rFonts w:ascii="Arial" w:hAnsi="宋体" w:cs="Arial"/>
          <w:sz w:val="24"/>
        </w:rPr>
        <w:t>）按投标须知要求提供的全部文件</w:t>
      </w:r>
    </w:p>
    <w:p w:rsidR="00FA32F6" w:rsidRDefault="00FA32F6" w:rsidP="00FA32F6">
      <w:pPr>
        <w:spacing w:line="288" w:lineRule="auto"/>
        <w:ind w:left="480"/>
        <w:rPr>
          <w:rFonts w:ascii="Arial" w:hAnsi="Arial" w:cs="Arial"/>
          <w:sz w:val="24"/>
        </w:rPr>
      </w:pPr>
      <w:r>
        <w:rPr>
          <w:rFonts w:ascii="Arial" w:hAnsi="宋体" w:cs="Arial"/>
          <w:sz w:val="24"/>
        </w:rPr>
        <w:t>（</w:t>
      </w:r>
      <w:r>
        <w:rPr>
          <w:rFonts w:ascii="Arial" w:hAnsi="Arial" w:cs="Arial"/>
          <w:sz w:val="24"/>
        </w:rPr>
        <w:t>4</w:t>
      </w:r>
      <w:r>
        <w:rPr>
          <w:rFonts w:ascii="Arial" w:hAnsi="宋体" w:cs="Arial"/>
          <w:sz w:val="24"/>
        </w:rPr>
        <w:t>）资格证明文件</w:t>
      </w:r>
    </w:p>
    <w:p w:rsidR="00FA32F6" w:rsidRDefault="00FA32F6" w:rsidP="00FA32F6">
      <w:pPr>
        <w:spacing w:line="288" w:lineRule="auto"/>
        <w:ind w:firstLineChars="200" w:firstLine="480"/>
        <w:rPr>
          <w:rFonts w:ascii="Arial" w:hAnsi="Arial" w:cs="Arial"/>
          <w:sz w:val="24"/>
        </w:rPr>
      </w:pPr>
      <w:r>
        <w:rPr>
          <w:rFonts w:ascii="Arial" w:hAnsi="宋体" w:cs="Arial"/>
          <w:sz w:val="24"/>
        </w:rPr>
        <w:t>供货及安装完成时间：</w:t>
      </w:r>
      <w:r>
        <w:rPr>
          <w:rFonts w:ascii="Arial" w:hAnsi="Arial" w:cs="Arial"/>
          <w:sz w:val="24"/>
          <w:u w:val="single"/>
        </w:rPr>
        <w:t xml:space="preserve">                       </w:t>
      </w:r>
      <w:r>
        <w:rPr>
          <w:rFonts w:ascii="Arial" w:hAnsi="宋体" w:cs="Arial"/>
          <w:sz w:val="24"/>
        </w:rPr>
        <w:t>。（招标文件要求为合同签订后</w:t>
      </w:r>
      <w:r>
        <w:rPr>
          <w:rFonts w:ascii="Arial" w:hAnsi="Arial" w:cs="Arial" w:hint="eastAsia"/>
          <w:sz w:val="24"/>
        </w:rPr>
        <w:t>60</w:t>
      </w:r>
      <w:r>
        <w:rPr>
          <w:rFonts w:ascii="Arial" w:hAnsi="Arial" w:cs="Arial" w:hint="eastAsia"/>
          <w:sz w:val="24"/>
        </w:rPr>
        <w:t>个日历日</w:t>
      </w:r>
      <w:r>
        <w:rPr>
          <w:rFonts w:ascii="Arial" w:hAnsi="宋体" w:cs="Arial"/>
          <w:sz w:val="24"/>
        </w:rPr>
        <w:t>内）</w:t>
      </w:r>
    </w:p>
    <w:p w:rsidR="00FA32F6" w:rsidRDefault="00FA32F6" w:rsidP="00FA32F6">
      <w:pPr>
        <w:spacing w:line="288" w:lineRule="auto"/>
        <w:ind w:left="480"/>
        <w:rPr>
          <w:rFonts w:ascii="Arial" w:hAnsi="Arial" w:cs="Arial"/>
          <w:sz w:val="24"/>
        </w:rPr>
      </w:pPr>
      <w:r>
        <w:rPr>
          <w:rFonts w:ascii="Arial" w:hAnsi="宋体" w:cs="Arial"/>
          <w:sz w:val="24"/>
        </w:rPr>
        <w:t>据此函，签字代表宣布同意如下：</w:t>
      </w:r>
    </w:p>
    <w:p w:rsidR="00FA32F6" w:rsidRDefault="00FA32F6" w:rsidP="00FA32F6">
      <w:pPr>
        <w:spacing w:line="288" w:lineRule="auto"/>
        <w:ind w:firstLine="480"/>
        <w:rPr>
          <w:rFonts w:ascii="Arial" w:hAnsi="宋体" w:cs="Arial"/>
          <w:sz w:val="24"/>
        </w:rPr>
      </w:pPr>
      <w:r>
        <w:rPr>
          <w:rFonts w:ascii="Arial" w:hAnsi="Arial" w:cs="Arial"/>
          <w:sz w:val="24"/>
        </w:rPr>
        <w:t>1</w:t>
      </w:r>
      <w:r>
        <w:rPr>
          <w:rFonts w:ascii="Arial" w:hAnsi="宋体" w:cs="Arial"/>
          <w:sz w:val="24"/>
        </w:rPr>
        <w:t>、所附投标报价表中规定的应提供和交付的货物投标总价为</w:t>
      </w:r>
      <w:r>
        <w:rPr>
          <w:rFonts w:ascii="Arial" w:hAnsi="Arial" w:cs="Arial"/>
          <w:sz w:val="24"/>
          <w:u w:val="single"/>
        </w:rPr>
        <w:t xml:space="preserve">      </w:t>
      </w:r>
      <w:r>
        <w:rPr>
          <w:rFonts w:ascii="Arial" w:hAnsi="宋体" w:cs="Arial"/>
          <w:sz w:val="24"/>
        </w:rPr>
        <w:t>元人民币</w:t>
      </w:r>
      <w:r>
        <w:rPr>
          <w:rFonts w:ascii="Arial" w:hAnsi="宋体" w:cs="Arial" w:hint="eastAsia"/>
          <w:sz w:val="24"/>
        </w:rPr>
        <w:t>；</w:t>
      </w:r>
    </w:p>
    <w:p w:rsidR="00FA32F6" w:rsidRDefault="00FA32F6" w:rsidP="00FA32F6">
      <w:pPr>
        <w:spacing w:line="288" w:lineRule="auto"/>
        <w:ind w:firstLine="480"/>
        <w:rPr>
          <w:rFonts w:ascii="Arial" w:hAnsi="Arial" w:cs="Arial"/>
          <w:sz w:val="24"/>
        </w:rPr>
      </w:pPr>
      <w:r>
        <w:rPr>
          <w:rFonts w:ascii="Arial" w:hAnsi="Arial" w:cs="Arial"/>
          <w:sz w:val="24"/>
        </w:rPr>
        <w:t>2</w:t>
      </w:r>
      <w:r>
        <w:rPr>
          <w:rFonts w:ascii="Arial" w:hAnsi="宋体" w:cs="Arial"/>
          <w:sz w:val="24"/>
        </w:rPr>
        <w:t>、投标人将按招标文件的规定履行合同责任和义务。</w:t>
      </w:r>
    </w:p>
    <w:p w:rsidR="00FA32F6" w:rsidRDefault="00FA32F6" w:rsidP="00FA32F6">
      <w:pPr>
        <w:spacing w:line="288" w:lineRule="auto"/>
        <w:ind w:firstLine="480"/>
        <w:rPr>
          <w:rFonts w:ascii="Arial" w:hAnsi="Arial" w:cs="Arial"/>
          <w:sz w:val="24"/>
        </w:rPr>
      </w:pPr>
      <w:r>
        <w:rPr>
          <w:rFonts w:ascii="Arial" w:hAnsi="Arial" w:cs="Arial"/>
          <w:sz w:val="24"/>
        </w:rPr>
        <w:t>3</w:t>
      </w:r>
      <w:r>
        <w:rPr>
          <w:rFonts w:ascii="Arial" w:hAnsi="宋体" w:cs="Arial"/>
          <w:sz w:val="24"/>
        </w:rPr>
        <w:t>、投标人已详细审查全部招标文件，包括修改文件（如需要修改）以及全部参考资料和有关附件。完全理解并同意放弃对这方面有不明及误解的权利。</w:t>
      </w:r>
    </w:p>
    <w:p w:rsidR="00FA32F6" w:rsidRDefault="00FA32F6" w:rsidP="00FA32F6">
      <w:pPr>
        <w:spacing w:line="288" w:lineRule="auto"/>
        <w:ind w:firstLine="480"/>
        <w:rPr>
          <w:rFonts w:ascii="Arial" w:hAnsi="Arial" w:cs="Arial"/>
          <w:sz w:val="24"/>
        </w:rPr>
      </w:pPr>
      <w:r>
        <w:rPr>
          <w:rFonts w:ascii="Arial" w:hAnsi="Arial" w:cs="Arial"/>
          <w:sz w:val="24"/>
        </w:rPr>
        <w:t>4</w:t>
      </w:r>
      <w:r>
        <w:rPr>
          <w:rFonts w:ascii="Arial" w:hAnsi="宋体" w:cs="Arial"/>
          <w:sz w:val="24"/>
        </w:rPr>
        <w:t>、其投标自开标日起有效期为</w:t>
      </w:r>
      <w:r>
        <w:rPr>
          <w:rFonts w:ascii="Arial" w:hAnsi="Arial" w:cs="Arial"/>
          <w:sz w:val="24"/>
          <w:u w:val="single"/>
        </w:rPr>
        <w:t xml:space="preserve">    </w:t>
      </w:r>
      <w:r>
        <w:rPr>
          <w:rFonts w:ascii="Arial" w:hAnsi="Arial" w:cs="Arial" w:hint="eastAsia"/>
          <w:sz w:val="24"/>
          <w:u w:val="single"/>
        </w:rPr>
        <w:t>6</w:t>
      </w:r>
      <w:r>
        <w:rPr>
          <w:rFonts w:ascii="Arial" w:hAnsi="Arial" w:cs="Arial"/>
          <w:sz w:val="24"/>
          <w:u w:val="single"/>
        </w:rPr>
        <w:t xml:space="preserve">0  </w:t>
      </w:r>
      <w:r>
        <w:rPr>
          <w:rFonts w:ascii="Arial" w:hAnsi="宋体" w:cs="Arial"/>
          <w:sz w:val="24"/>
        </w:rPr>
        <w:t>个日历日。</w:t>
      </w:r>
    </w:p>
    <w:p w:rsidR="00FA32F6" w:rsidRDefault="00FA32F6" w:rsidP="00FA32F6">
      <w:pPr>
        <w:spacing w:line="288" w:lineRule="auto"/>
        <w:ind w:firstLine="480"/>
        <w:rPr>
          <w:rFonts w:ascii="Arial" w:hAnsi="Arial" w:cs="Arial"/>
          <w:sz w:val="24"/>
        </w:rPr>
      </w:pPr>
      <w:r>
        <w:rPr>
          <w:rFonts w:ascii="Arial" w:hAnsi="Arial" w:cs="Arial"/>
          <w:sz w:val="24"/>
        </w:rPr>
        <w:t>5</w:t>
      </w:r>
      <w:r>
        <w:rPr>
          <w:rFonts w:ascii="Arial" w:hAnsi="宋体" w:cs="Arial"/>
          <w:sz w:val="24"/>
        </w:rPr>
        <w:t>、如果在规定的开标时间后，投标人在投标有效期内撤回投标，其投标保证金将被贵方没收。</w:t>
      </w:r>
    </w:p>
    <w:p w:rsidR="00FA32F6" w:rsidRDefault="00FA32F6" w:rsidP="00FA32F6">
      <w:pPr>
        <w:spacing w:line="288" w:lineRule="auto"/>
        <w:ind w:firstLine="480"/>
        <w:rPr>
          <w:rFonts w:ascii="Arial" w:hAnsi="Arial" w:cs="Arial"/>
          <w:sz w:val="24"/>
        </w:rPr>
      </w:pPr>
      <w:r>
        <w:rPr>
          <w:rFonts w:ascii="Arial" w:hAnsi="Arial" w:cs="Arial"/>
          <w:sz w:val="24"/>
        </w:rPr>
        <w:t>6</w:t>
      </w:r>
      <w:r>
        <w:rPr>
          <w:rFonts w:ascii="Arial" w:hAnsi="宋体" w:cs="Arial"/>
          <w:sz w:val="24"/>
        </w:rPr>
        <w:t>、投标人同意提供按照贵方可能要求的与其投标有关的一切数据或资料，完全理解不一定要接受最低价的投标或收到的任何投标。</w:t>
      </w:r>
    </w:p>
    <w:p w:rsidR="00FA32F6" w:rsidRDefault="00FA32F6" w:rsidP="00FA32F6">
      <w:pPr>
        <w:spacing w:line="360" w:lineRule="auto"/>
        <w:ind w:firstLineChars="200" w:firstLine="480"/>
        <w:rPr>
          <w:rFonts w:ascii="宋体" w:hAnsi="宋体" w:cs="宋体"/>
          <w:color w:val="000000"/>
          <w:kern w:val="0"/>
          <w:sz w:val="24"/>
        </w:rPr>
      </w:pPr>
      <w:r>
        <w:rPr>
          <w:rFonts w:ascii="Arial" w:hAnsi="Arial" w:cs="Arial"/>
          <w:sz w:val="24"/>
        </w:rPr>
        <w:t>7</w:t>
      </w:r>
      <w:r>
        <w:rPr>
          <w:rFonts w:ascii="Arial" w:hAnsi="宋体" w:cs="Arial"/>
          <w:sz w:val="24"/>
        </w:rPr>
        <w:t>、我方保证遵守</w:t>
      </w:r>
      <w:r>
        <w:rPr>
          <w:rFonts w:ascii="Arial" w:hAnsi="宋体" w:cs="Arial" w:hint="eastAsia"/>
          <w:sz w:val="24"/>
        </w:rPr>
        <w:t>ZJYZC201</w:t>
      </w:r>
      <w:r w:rsidR="009707DE">
        <w:rPr>
          <w:rFonts w:ascii="Arial" w:hAnsi="宋体" w:cs="Arial" w:hint="eastAsia"/>
          <w:sz w:val="24"/>
        </w:rPr>
        <w:t>8</w:t>
      </w:r>
      <w:r>
        <w:rPr>
          <w:rFonts w:ascii="Arial" w:hAnsi="宋体" w:cs="Arial" w:hint="eastAsia"/>
          <w:sz w:val="24"/>
        </w:rPr>
        <w:t xml:space="preserve">GK- </w:t>
      </w:r>
      <w:r w:rsidR="009707DE">
        <w:rPr>
          <w:rFonts w:ascii="Arial" w:hAnsi="宋体" w:cs="Arial" w:hint="eastAsia"/>
          <w:sz w:val="24"/>
        </w:rPr>
        <w:t>323</w:t>
      </w:r>
      <w:r>
        <w:rPr>
          <w:rFonts w:ascii="Arial" w:hAnsi="宋体" w:cs="Arial"/>
          <w:sz w:val="24"/>
        </w:rPr>
        <w:t>号招标文件中</w:t>
      </w:r>
      <w:r>
        <w:rPr>
          <w:rFonts w:ascii="Arial" w:hAnsi="Arial" w:cs="Arial"/>
          <w:sz w:val="24"/>
        </w:rPr>
        <w:t>“</w:t>
      </w:r>
      <w:r>
        <w:rPr>
          <w:rFonts w:ascii="Arial" w:hAnsi="宋体" w:cs="Arial"/>
          <w:sz w:val="24"/>
        </w:rPr>
        <w:t>投标人须知</w:t>
      </w:r>
      <w:r>
        <w:rPr>
          <w:rFonts w:ascii="Arial" w:hAnsi="Arial" w:cs="Arial"/>
          <w:sz w:val="24"/>
        </w:rPr>
        <w:t>”</w:t>
      </w:r>
      <w:r>
        <w:rPr>
          <w:rFonts w:ascii="Arial" w:hAnsi="宋体" w:cs="Arial"/>
          <w:sz w:val="24"/>
        </w:rPr>
        <w:t>中的</w:t>
      </w:r>
      <w:r>
        <w:rPr>
          <w:rFonts w:ascii="Arial" w:hAnsi="宋体" w:cs="Arial" w:hint="eastAsia"/>
          <w:sz w:val="24"/>
        </w:rPr>
        <w:t>所有</w:t>
      </w:r>
      <w:r>
        <w:rPr>
          <w:rFonts w:ascii="Arial" w:hAnsi="宋体" w:cs="Arial"/>
          <w:sz w:val="24"/>
        </w:rPr>
        <w:t>规定。</w:t>
      </w:r>
    </w:p>
    <w:p w:rsidR="00FA32F6" w:rsidRDefault="00FA32F6" w:rsidP="00FA32F6">
      <w:pPr>
        <w:spacing w:line="288" w:lineRule="auto"/>
        <w:ind w:left="900"/>
        <w:rPr>
          <w:rFonts w:ascii="Arial" w:hAnsi="Arial" w:cs="Arial"/>
          <w:sz w:val="24"/>
        </w:rPr>
      </w:pPr>
    </w:p>
    <w:p w:rsidR="00FA32F6" w:rsidRDefault="00FA32F6" w:rsidP="00FA32F6">
      <w:pPr>
        <w:spacing w:line="288" w:lineRule="auto"/>
        <w:ind w:left="900"/>
        <w:rPr>
          <w:rFonts w:ascii="Arial" w:hAnsi="Arial" w:cs="Arial"/>
          <w:sz w:val="24"/>
          <w:u w:val="single"/>
        </w:rPr>
      </w:pPr>
      <w:r>
        <w:rPr>
          <w:rFonts w:ascii="Arial" w:hAnsi="宋体" w:cs="Arial"/>
          <w:sz w:val="24"/>
        </w:rPr>
        <w:t>投标人名称（公章）：</w:t>
      </w:r>
      <w:r>
        <w:rPr>
          <w:rFonts w:ascii="Arial" w:hAnsi="Arial" w:cs="Arial"/>
          <w:sz w:val="24"/>
          <w:u w:val="single"/>
        </w:rPr>
        <w:t xml:space="preserve">                                          </w:t>
      </w:r>
    </w:p>
    <w:p w:rsidR="00FA32F6" w:rsidRDefault="00FA32F6" w:rsidP="00FA32F6">
      <w:pPr>
        <w:spacing w:line="288" w:lineRule="auto"/>
        <w:ind w:left="900"/>
        <w:rPr>
          <w:rFonts w:ascii="Arial" w:hAnsi="Arial" w:cs="Arial"/>
          <w:sz w:val="24"/>
        </w:rPr>
      </w:pPr>
      <w:r>
        <w:rPr>
          <w:rFonts w:ascii="Arial" w:hAnsi="宋体" w:cs="Arial"/>
          <w:sz w:val="24"/>
        </w:rPr>
        <w:t>日期：</w:t>
      </w:r>
      <w:r>
        <w:rPr>
          <w:rFonts w:ascii="Arial" w:hAnsi="Arial" w:cs="Arial"/>
          <w:sz w:val="24"/>
          <w:u w:val="single"/>
        </w:rPr>
        <w:t xml:space="preserve">      </w:t>
      </w:r>
      <w:r>
        <w:rPr>
          <w:rFonts w:ascii="Arial" w:hAnsi="宋体" w:cs="Arial"/>
          <w:sz w:val="24"/>
        </w:rPr>
        <w:t>年</w:t>
      </w:r>
      <w:r>
        <w:rPr>
          <w:rFonts w:ascii="Arial" w:hAnsi="Arial" w:cs="Arial"/>
          <w:sz w:val="24"/>
          <w:u w:val="single"/>
        </w:rPr>
        <w:t xml:space="preserve">      </w:t>
      </w:r>
      <w:r>
        <w:rPr>
          <w:rFonts w:ascii="Arial" w:hAnsi="宋体" w:cs="Arial"/>
          <w:sz w:val="24"/>
        </w:rPr>
        <w:t>月</w:t>
      </w:r>
      <w:r>
        <w:rPr>
          <w:rFonts w:ascii="Arial" w:hAnsi="Arial" w:cs="Arial"/>
          <w:sz w:val="24"/>
          <w:u w:val="single"/>
        </w:rPr>
        <w:t xml:space="preserve">      </w:t>
      </w:r>
      <w:r>
        <w:rPr>
          <w:rFonts w:ascii="Arial" w:hAnsi="宋体" w:cs="Arial"/>
          <w:sz w:val="24"/>
        </w:rPr>
        <w:t>日</w:t>
      </w:r>
      <w:r>
        <w:rPr>
          <w:rFonts w:ascii="Arial" w:hAnsi="Arial" w:cs="Arial"/>
          <w:sz w:val="24"/>
        </w:rPr>
        <w:t xml:space="preserve">                              </w:t>
      </w:r>
    </w:p>
    <w:p w:rsidR="00FA32F6" w:rsidRDefault="00FA32F6" w:rsidP="00FA32F6">
      <w:pPr>
        <w:spacing w:line="288" w:lineRule="auto"/>
        <w:ind w:left="540"/>
        <w:rPr>
          <w:rFonts w:ascii="Arial" w:hAnsi="Arial" w:cs="Arial"/>
          <w:sz w:val="24"/>
        </w:rPr>
      </w:pPr>
    </w:p>
    <w:p w:rsidR="00FA32F6" w:rsidRDefault="00FA32F6" w:rsidP="00FA32F6">
      <w:pPr>
        <w:snapToGrid w:val="0"/>
        <w:spacing w:line="360" w:lineRule="auto"/>
        <w:ind w:firstLine="2380"/>
        <w:rPr>
          <w:rFonts w:ascii="Arial" w:hAnsi="Arial" w:cs="Arial"/>
          <w:sz w:val="24"/>
          <w:u w:val="single"/>
        </w:rPr>
        <w:sectPr w:rsidR="00FA32F6" w:rsidSect="000E3251">
          <w:pgSz w:w="11906" w:h="16838"/>
          <w:pgMar w:top="1134" w:right="1286" w:bottom="1134" w:left="1701" w:header="851" w:footer="828" w:gutter="0"/>
          <w:pgNumType w:fmt="numberInDash" w:start="0"/>
          <w:cols w:space="720"/>
          <w:docGrid w:type="lines" w:linePitch="312"/>
        </w:sectPr>
      </w:pPr>
      <w:r>
        <w:rPr>
          <w:rFonts w:ascii="Arial" w:hAnsi="宋体" w:cs="Arial"/>
          <w:sz w:val="24"/>
        </w:rPr>
        <w:t>投标人法定代表人或被授权人签字：</w:t>
      </w:r>
      <w:r>
        <w:rPr>
          <w:rFonts w:ascii="Arial" w:hAnsi="Arial" w:cs="Arial"/>
          <w:sz w:val="24"/>
          <w:u w:val="single"/>
        </w:rPr>
        <w:t xml:space="preserve">                      </w:t>
      </w:r>
    </w:p>
    <w:p w:rsidR="00FA32F6" w:rsidRDefault="00FA32F6" w:rsidP="00FA32F6">
      <w:pPr>
        <w:jc w:val="center"/>
        <w:rPr>
          <w:rFonts w:ascii="Arial" w:hAnsi="Arial" w:cs="Arial"/>
          <w:sz w:val="36"/>
          <w:szCs w:val="36"/>
        </w:rPr>
      </w:pPr>
      <w:r>
        <w:rPr>
          <w:rFonts w:ascii="Arial" w:hAnsi="宋体" w:cs="Arial"/>
          <w:sz w:val="36"/>
          <w:szCs w:val="36"/>
        </w:rPr>
        <w:lastRenderedPageBreak/>
        <w:t>二、投标报价表</w:t>
      </w:r>
    </w:p>
    <w:p w:rsidR="00FA32F6" w:rsidRDefault="00FA32F6" w:rsidP="00FA32F6">
      <w:pPr>
        <w:spacing w:line="400" w:lineRule="exact"/>
        <w:rPr>
          <w:rFonts w:ascii="宋体" w:hAnsi="宋体"/>
          <w:bCs/>
          <w:sz w:val="24"/>
          <w:u w:val="single"/>
        </w:rPr>
      </w:pPr>
      <w:r>
        <w:rPr>
          <w:rFonts w:ascii="宋体" w:hAnsi="宋体" w:hint="eastAsia"/>
          <w:color w:val="000000"/>
          <w:sz w:val="24"/>
        </w:rPr>
        <w:t>采购项目名称：</w:t>
      </w:r>
    </w:p>
    <w:p w:rsidR="00FA32F6" w:rsidRDefault="00FA32F6" w:rsidP="00FA32F6">
      <w:pPr>
        <w:snapToGrid w:val="0"/>
        <w:spacing w:line="400" w:lineRule="exact"/>
        <w:rPr>
          <w:rFonts w:ascii="宋体" w:hAnsi="宋体"/>
          <w:sz w:val="24"/>
        </w:rPr>
      </w:pPr>
    </w:p>
    <w:p w:rsidR="00FA32F6" w:rsidRDefault="00FA32F6" w:rsidP="00FA32F6">
      <w:pPr>
        <w:snapToGrid w:val="0"/>
        <w:spacing w:line="400" w:lineRule="exact"/>
        <w:rPr>
          <w:rFonts w:ascii="宋体" w:hAnsi="宋体"/>
          <w:bCs/>
          <w:sz w:val="24"/>
          <w:u w:val="single"/>
        </w:rPr>
      </w:pPr>
      <w:r>
        <w:rPr>
          <w:rFonts w:ascii="宋体" w:hAnsi="宋体" w:hint="eastAsia"/>
          <w:sz w:val="24"/>
        </w:rPr>
        <w:t>采购文件编号：</w:t>
      </w:r>
      <w:r>
        <w:rPr>
          <w:rFonts w:ascii="宋体" w:hAnsi="宋体" w:hint="eastAsia"/>
          <w:bCs/>
          <w:sz w:val="24"/>
          <w:u w:val="single"/>
        </w:rPr>
        <w:t xml:space="preserve"> </w:t>
      </w:r>
    </w:p>
    <w:tbl>
      <w:tblPr>
        <w:tblpPr w:leftFromText="180" w:rightFromText="180" w:vertAnchor="page" w:horzAnchor="margin" w:tblpY="3475"/>
        <w:tblW w:w="0" w:type="auto"/>
        <w:tblLayout w:type="fixed"/>
        <w:tblLook w:val="0000"/>
      </w:tblPr>
      <w:tblGrid>
        <w:gridCol w:w="1060"/>
        <w:gridCol w:w="2295"/>
        <w:gridCol w:w="690"/>
        <w:gridCol w:w="1110"/>
        <w:gridCol w:w="1065"/>
        <w:gridCol w:w="1140"/>
        <w:gridCol w:w="756"/>
        <w:gridCol w:w="546"/>
        <w:gridCol w:w="627"/>
      </w:tblGrid>
      <w:tr w:rsidR="00FA32F6" w:rsidTr="00370441">
        <w:trPr>
          <w:trHeight w:val="599"/>
        </w:trPr>
        <w:tc>
          <w:tcPr>
            <w:tcW w:w="1060"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widowControl/>
              <w:jc w:val="center"/>
              <w:rPr>
                <w:rFonts w:ascii="宋体" w:hAnsi="宋体" w:cs="宋体"/>
                <w:b/>
                <w:bCs/>
                <w:kern w:val="0"/>
                <w:szCs w:val="21"/>
              </w:rPr>
            </w:pPr>
            <w:r>
              <w:rPr>
                <w:rFonts w:ascii="宋体" w:hAnsi="宋体" w:cs="宋体" w:hint="eastAsia"/>
                <w:b/>
                <w:bCs/>
                <w:kern w:val="0"/>
                <w:szCs w:val="21"/>
              </w:rPr>
              <w:t>序号</w:t>
            </w:r>
          </w:p>
        </w:tc>
        <w:tc>
          <w:tcPr>
            <w:tcW w:w="2295"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widowControl/>
              <w:jc w:val="center"/>
              <w:rPr>
                <w:rFonts w:ascii="宋体" w:hAnsi="宋体" w:cs="宋体"/>
                <w:b/>
                <w:bCs/>
                <w:kern w:val="0"/>
                <w:szCs w:val="21"/>
              </w:rPr>
            </w:pPr>
            <w:r>
              <w:rPr>
                <w:rFonts w:ascii="宋体" w:hAnsi="宋体" w:cs="宋体" w:hint="eastAsia"/>
                <w:b/>
                <w:bCs/>
                <w:kern w:val="0"/>
                <w:szCs w:val="21"/>
              </w:rPr>
              <w:t>设备名称</w:t>
            </w:r>
          </w:p>
        </w:tc>
        <w:tc>
          <w:tcPr>
            <w:tcW w:w="690"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widowControl/>
              <w:jc w:val="center"/>
              <w:rPr>
                <w:rFonts w:ascii="宋体" w:hAnsi="宋体" w:cs="宋体"/>
                <w:b/>
                <w:bCs/>
                <w:kern w:val="0"/>
                <w:szCs w:val="21"/>
              </w:rPr>
            </w:pPr>
            <w:r>
              <w:rPr>
                <w:rFonts w:ascii="宋体" w:hAnsi="宋体" w:cs="宋体" w:hint="eastAsia"/>
                <w:b/>
                <w:bCs/>
                <w:kern w:val="0"/>
                <w:szCs w:val="21"/>
              </w:rPr>
              <w:t>品牌</w:t>
            </w:r>
          </w:p>
        </w:tc>
        <w:tc>
          <w:tcPr>
            <w:tcW w:w="1110"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widowControl/>
              <w:jc w:val="center"/>
              <w:rPr>
                <w:rFonts w:ascii="宋体" w:hAnsi="宋体" w:cs="宋体"/>
                <w:b/>
                <w:bCs/>
                <w:kern w:val="0"/>
                <w:szCs w:val="21"/>
              </w:rPr>
            </w:pPr>
            <w:r>
              <w:rPr>
                <w:rFonts w:ascii="宋体" w:hAnsi="宋体" w:cs="宋体" w:hint="eastAsia"/>
                <w:b/>
                <w:bCs/>
                <w:kern w:val="0"/>
                <w:szCs w:val="21"/>
              </w:rPr>
              <w:t>型号规格</w:t>
            </w:r>
          </w:p>
        </w:tc>
        <w:tc>
          <w:tcPr>
            <w:tcW w:w="1065"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widowControl/>
              <w:jc w:val="center"/>
              <w:rPr>
                <w:rFonts w:ascii="宋体" w:hAnsi="宋体" w:cs="宋体"/>
                <w:b/>
                <w:bCs/>
                <w:kern w:val="0"/>
                <w:szCs w:val="21"/>
              </w:rPr>
            </w:pPr>
            <w:r>
              <w:rPr>
                <w:rFonts w:ascii="宋体" w:hAnsi="宋体" w:cs="宋体" w:hint="eastAsia"/>
                <w:b/>
                <w:bCs/>
                <w:kern w:val="0"/>
                <w:szCs w:val="21"/>
              </w:rPr>
              <w:t>生产产家</w:t>
            </w:r>
          </w:p>
        </w:tc>
        <w:tc>
          <w:tcPr>
            <w:tcW w:w="1140"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widowControl/>
              <w:jc w:val="center"/>
              <w:rPr>
                <w:rFonts w:ascii="宋体" w:hAnsi="宋体" w:cs="宋体"/>
                <w:b/>
                <w:bCs/>
                <w:kern w:val="0"/>
                <w:szCs w:val="21"/>
              </w:rPr>
            </w:pPr>
            <w:r>
              <w:rPr>
                <w:rFonts w:ascii="宋体" w:hAnsi="宋体" w:cs="宋体" w:hint="eastAsia"/>
                <w:b/>
                <w:bCs/>
                <w:kern w:val="0"/>
                <w:szCs w:val="21"/>
              </w:rPr>
              <w:t>单位数量</w:t>
            </w:r>
          </w:p>
        </w:tc>
        <w:tc>
          <w:tcPr>
            <w:tcW w:w="756"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widowControl/>
              <w:jc w:val="center"/>
              <w:rPr>
                <w:rFonts w:ascii="宋体" w:hAnsi="宋体" w:cs="宋体"/>
                <w:b/>
                <w:bCs/>
                <w:kern w:val="0"/>
                <w:szCs w:val="21"/>
              </w:rPr>
            </w:pPr>
            <w:r>
              <w:rPr>
                <w:rFonts w:ascii="宋体" w:hAnsi="宋体" w:cs="宋体" w:hint="eastAsia"/>
                <w:b/>
                <w:bCs/>
                <w:kern w:val="0"/>
                <w:szCs w:val="21"/>
              </w:rPr>
              <w:t>单价</w:t>
            </w:r>
          </w:p>
        </w:tc>
        <w:tc>
          <w:tcPr>
            <w:tcW w:w="546"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widowControl/>
              <w:jc w:val="center"/>
              <w:rPr>
                <w:rFonts w:ascii="宋体" w:hAnsi="宋体" w:cs="宋体"/>
                <w:b/>
                <w:bCs/>
                <w:kern w:val="0"/>
                <w:szCs w:val="21"/>
              </w:rPr>
            </w:pPr>
            <w:r>
              <w:rPr>
                <w:rFonts w:ascii="宋体" w:hAnsi="宋体" w:cs="宋体" w:hint="eastAsia"/>
                <w:b/>
                <w:bCs/>
                <w:kern w:val="0"/>
                <w:szCs w:val="21"/>
              </w:rPr>
              <w:t>合计</w:t>
            </w:r>
          </w:p>
        </w:tc>
        <w:tc>
          <w:tcPr>
            <w:tcW w:w="627"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widowControl/>
              <w:jc w:val="center"/>
              <w:rPr>
                <w:rFonts w:ascii="宋体" w:hAnsi="宋体" w:cs="宋体"/>
                <w:b/>
                <w:bCs/>
                <w:kern w:val="0"/>
                <w:szCs w:val="21"/>
              </w:rPr>
            </w:pPr>
            <w:r>
              <w:rPr>
                <w:rFonts w:ascii="宋体" w:hAnsi="宋体" w:cs="宋体" w:hint="eastAsia"/>
                <w:b/>
                <w:bCs/>
                <w:kern w:val="0"/>
                <w:szCs w:val="21"/>
              </w:rPr>
              <w:t>备注</w:t>
            </w:r>
          </w:p>
        </w:tc>
      </w:tr>
      <w:tr w:rsidR="00FA32F6" w:rsidTr="00370441">
        <w:trPr>
          <w:trHeight w:val="408"/>
        </w:trPr>
        <w:tc>
          <w:tcPr>
            <w:tcW w:w="1060"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widowControl/>
              <w:jc w:val="center"/>
              <w:rPr>
                <w:rFonts w:ascii="宋体" w:hAnsi="宋体" w:cs="宋体"/>
                <w:kern w:val="0"/>
                <w:sz w:val="24"/>
              </w:rPr>
            </w:pPr>
          </w:p>
        </w:tc>
        <w:tc>
          <w:tcPr>
            <w:tcW w:w="2295" w:type="dxa"/>
            <w:tcBorders>
              <w:top w:val="single" w:sz="4" w:space="0" w:color="auto"/>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690" w:type="dxa"/>
            <w:tcBorders>
              <w:top w:val="single" w:sz="4" w:space="0" w:color="auto"/>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10" w:type="dxa"/>
            <w:tcBorders>
              <w:top w:val="single" w:sz="4" w:space="0" w:color="auto"/>
              <w:left w:val="nil"/>
              <w:bottom w:val="single" w:sz="4" w:space="0" w:color="auto"/>
              <w:right w:val="single" w:sz="4" w:space="0" w:color="auto"/>
            </w:tcBorders>
            <w:vAlign w:val="center"/>
          </w:tcPr>
          <w:p w:rsidR="00FA32F6" w:rsidRDefault="00FA32F6" w:rsidP="0037044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065" w:type="dxa"/>
            <w:tcBorders>
              <w:top w:val="single" w:sz="4" w:space="0" w:color="auto"/>
              <w:left w:val="nil"/>
              <w:bottom w:val="single" w:sz="4" w:space="0" w:color="auto"/>
              <w:right w:val="single" w:sz="4" w:space="0" w:color="auto"/>
            </w:tcBorders>
            <w:vAlign w:val="center"/>
          </w:tcPr>
          <w:p w:rsidR="00FA32F6" w:rsidRDefault="00FA32F6" w:rsidP="00370441">
            <w:pPr>
              <w:widowControl/>
              <w:jc w:val="left"/>
              <w:rPr>
                <w:rFonts w:ascii="宋体" w:hAnsi="宋体" w:cs="宋体"/>
                <w:color w:val="000000"/>
                <w:kern w:val="0"/>
                <w:sz w:val="24"/>
              </w:rPr>
            </w:pPr>
          </w:p>
        </w:tc>
        <w:tc>
          <w:tcPr>
            <w:tcW w:w="1140" w:type="dxa"/>
            <w:tcBorders>
              <w:top w:val="single" w:sz="4" w:space="0" w:color="auto"/>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756" w:type="dxa"/>
            <w:tcBorders>
              <w:top w:val="single" w:sz="4" w:space="0" w:color="auto"/>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546" w:type="dxa"/>
            <w:tcBorders>
              <w:top w:val="single" w:sz="4" w:space="0" w:color="auto"/>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627" w:type="dxa"/>
            <w:tcBorders>
              <w:top w:val="single" w:sz="4" w:space="0" w:color="auto"/>
              <w:left w:val="nil"/>
              <w:bottom w:val="single" w:sz="4" w:space="0" w:color="auto"/>
              <w:right w:val="single" w:sz="4" w:space="0" w:color="auto"/>
            </w:tcBorders>
            <w:vAlign w:val="center"/>
          </w:tcPr>
          <w:p w:rsidR="00FA32F6" w:rsidRDefault="00FA32F6" w:rsidP="00370441">
            <w:pPr>
              <w:widowControl/>
              <w:jc w:val="left"/>
              <w:rPr>
                <w:rFonts w:ascii="宋体" w:hAnsi="宋体" w:cs="宋体"/>
                <w:kern w:val="0"/>
                <w:sz w:val="24"/>
              </w:rPr>
            </w:pPr>
            <w:r>
              <w:rPr>
                <w:rFonts w:ascii="宋体" w:hAnsi="宋体" w:cs="宋体" w:hint="eastAsia"/>
                <w:kern w:val="0"/>
                <w:sz w:val="24"/>
              </w:rPr>
              <w:t xml:space="preserve">　</w:t>
            </w:r>
          </w:p>
        </w:tc>
      </w:tr>
      <w:tr w:rsidR="00FA32F6" w:rsidTr="00370441">
        <w:trPr>
          <w:trHeight w:val="408"/>
        </w:trPr>
        <w:tc>
          <w:tcPr>
            <w:tcW w:w="1060" w:type="dxa"/>
            <w:tcBorders>
              <w:top w:val="nil"/>
              <w:left w:val="single" w:sz="4" w:space="0" w:color="auto"/>
              <w:bottom w:val="single" w:sz="4" w:space="0" w:color="auto"/>
              <w:right w:val="single" w:sz="4" w:space="0" w:color="auto"/>
            </w:tcBorders>
            <w:vAlign w:val="center"/>
          </w:tcPr>
          <w:p w:rsidR="00FA32F6" w:rsidRDefault="00FA32F6" w:rsidP="00370441">
            <w:pPr>
              <w:widowControl/>
              <w:rPr>
                <w:rFonts w:ascii="宋体" w:hAnsi="宋体" w:cs="宋体"/>
                <w:kern w:val="0"/>
                <w:sz w:val="24"/>
              </w:rPr>
            </w:pPr>
          </w:p>
        </w:tc>
        <w:tc>
          <w:tcPr>
            <w:tcW w:w="2295"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690"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1110" w:type="dxa"/>
            <w:tcBorders>
              <w:top w:val="single" w:sz="4" w:space="0" w:color="auto"/>
              <w:left w:val="nil"/>
              <w:bottom w:val="single" w:sz="4" w:space="0" w:color="auto"/>
              <w:right w:val="single" w:sz="4" w:space="0" w:color="auto"/>
            </w:tcBorders>
            <w:vAlign w:val="center"/>
          </w:tcPr>
          <w:p w:rsidR="00FA32F6" w:rsidRDefault="00FA32F6" w:rsidP="00370441">
            <w:pPr>
              <w:widowControl/>
              <w:jc w:val="left"/>
              <w:rPr>
                <w:rFonts w:ascii="宋体" w:hAnsi="宋体" w:cs="宋体"/>
                <w:color w:val="000000"/>
                <w:kern w:val="0"/>
                <w:sz w:val="24"/>
              </w:rPr>
            </w:pPr>
          </w:p>
        </w:tc>
        <w:tc>
          <w:tcPr>
            <w:tcW w:w="1065" w:type="dxa"/>
            <w:tcBorders>
              <w:top w:val="nil"/>
              <w:left w:val="nil"/>
              <w:bottom w:val="single" w:sz="4" w:space="0" w:color="auto"/>
              <w:right w:val="single" w:sz="4" w:space="0" w:color="auto"/>
            </w:tcBorders>
            <w:vAlign w:val="center"/>
          </w:tcPr>
          <w:p w:rsidR="00FA32F6" w:rsidRDefault="00FA32F6" w:rsidP="00370441">
            <w:pPr>
              <w:widowControl/>
              <w:jc w:val="left"/>
              <w:rPr>
                <w:rFonts w:ascii="宋体" w:hAnsi="宋体" w:cs="宋体"/>
                <w:color w:val="000000"/>
                <w:kern w:val="0"/>
                <w:sz w:val="24"/>
              </w:rPr>
            </w:pPr>
          </w:p>
        </w:tc>
        <w:tc>
          <w:tcPr>
            <w:tcW w:w="1140"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756"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546"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627" w:type="dxa"/>
            <w:tcBorders>
              <w:top w:val="nil"/>
              <w:left w:val="nil"/>
              <w:bottom w:val="single" w:sz="4" w:space="0" w:color="auto"/>
              <w:right w:val="single" w:sz="4" w:space="0" w:color="auto"/>
            </w:tcBorders>
            <w:vAlign w:val="center"/>
          </w:tcPr>
          <w:p w:rsidR="00FA32F6" w:rsidRDefault="00FA32F6" w:rsidP="00370441">
            <w:pPr>
              <w:widowControl/>
              <w:jc w:val="left"/>
              <w:rPr>
                <w:rFonts w:ascii="宋体" w:hAnsi="宋体" w:cs="宋体"/>
                <w:kern w:val="0"/>
                <w:sz w:val="24"/>
              </w:rPr>
            </w:pPr>
          </w:p>
        </w:tc>
      </w:tr>
      <w:tr w:rsidR="00FA32F6" w:rsidTr="00370441">
        <w:trPr>
          <w:trHeight w:val="408"/>
        </w:trPr>
        <w:tc>
          <w:tcPr>
            <w:tcW w:w="1060" w:type="dxa"/>
            <w:tcBorders>
              <w:top w:val="nil"/>
              <w:left w:val="single" w:sz="4" w:space="0" w:color="auto"/>
              <w:bottom w:val="single" w:sz="4" w:space="0" w:color="auto"/>
              <w:right w:val="single" w:sz="4" w:space="0" w:color="auto"/>
            </w:tcBorders>
            <w:vAlign w:val="center"/>
          </w:tcPr>
          <w:p w:rsidR="00FA32F6" w:rsidRDefault="00FA32F6" w:rsidP="00370441">
            <w:pPr>
              <w:widowControl/>
              <w:rPr>
                <w:rFonts w:ascii="宋体" w:hAnsi="宋体" w:cs="宋体"/>
                <w:kern w:val="0"/>
                <w:sz w:val="24"/>
              </w:rPr>
            </w:pPr>
          </w:p>
        </w:tc>
        <w:tc>
          <w:tcPr>
            <w:tcW w:w="2295"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690"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1110" w:type="dxa"/>
            <w:tcBorders>
              <w:top w:val="nil"/>
              <w:left w:val="nil"/>
              <w:bottom w:val="single" w:sz="4" w:space="0" w:color="auto"/>
              <w:right w:val="single" w:sz="4" w:space="0" w:color="auto"/>
            </w:tcBorders>
            <w:vAlign w:val="center"/>
          </w:tcPr>
          <w:p w:rsidR="00FA32F6" w:rsidRDefault="00FA32F6" w:rsidP="00370441">
            <w:pPr>
              <w:widowControl/>
              <w:jc w:val="left"/>
              <w:rPr>
                <w:rFonts w:ascii="宋体" w:hAnsi="宋体" w:cs="宋体"/>
                <w:color w:val="000000"/>
                <w:kern w:val="0"/>
                <w:sz w:val="24"/>
              </w:rPr>
            </w:pPr>
          </w:p>
        </w:tc>
        <w:tc>
          <w:tcPr>
            <w:tcW w:w="1065" w:type="dxa"/>
            <w:tcBorders>
              <w:top w:val="nil"/>
              <w:left w:val="nil"/>
              <w:bottom w:val="single" w:sz="4" w:space="0" w:color="auto"/>
              <w:right w:val="single" w:sz="4" w:space="0" w:color="auto"/>
            </w:tcBorders>
            <w:vAlign w:val="center"/>
          </w:tcPr>
          <w:p w:rsidR="00FA32F6" w:rsidRDefault="00FA32F6" w:rsidP="00370441">
            <w:pPr>
              <w:widowControl/>
              <w:jc w:val="left"/>
              <w:rPr>
                <w:rFonts w:ascii="宋体" w:hAnsi="宋体" w:cs="宋体"/>
                <w:color w:val="000000"/>
                <w:kern w:val="0"/>
                <w:sz w:val="24"/>
              </w:rPr>
            </w:pPr>
          </w:p>
        </w:tc>
        <w:tc>
          <w:tcPr>
            <w:tcW w:w="1140"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756"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546"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627" w:type="dxa"/>
            <w:tcBorders>
              <w:top w:val="nil"/>
              <w:left w:val="nil"/>
              <w:bottom w:val="single" w:sz="4" w:space="0" w:color="auto"/>
              <w:right w:val="single" w:sz="4" w:space="0" w:color="auto"/>
            </w:tcBorders>
            <w:vAlign w:val="center"/>
          </w:tcPr>
          <w:p w:rsidR="00FA32F6" w:rsidRDefault="00FA32F6" w:rsidP="00370441">
            <w:pPr>
              <w:widowControl/>
              <w:jc w:val="left"/>
              <w:rPr>
                <w:rFonts w:ascii="宋体" w:hAnsi="宋体" w:cs="宋体"/>
                <w:kern w:val="0"/>
                <w:sz w:val="24"/>
              </w:rPr>
            </w:pPr>
          </w:p>
        </w:tc>
      </w:tr>
      <w:tr w:rsidR="00FA32F6" w:rsidTr="00370441">
        <w:trPr>
          <w:trHeight w:val="408"/>
        </w:trPr>
        <w:tc>
          <w:tcPr>
            <w:tcW w:w="1060" w:type="dxa"/>
            <w:tcBorders>
              <w:top w:val="nil"/>
              <w:left w:val="single" w:sz="4" w:space="0" w:color="auto"/>
              <w:bottom w:val="single" w:sz="4" w:space="0" w:color="auto"/>
              <w:right w:val="single" w:sz="4" w:space="0" w:color="auto"/>
            </w:tcBorders>
            <w:vAlign w:val="center"/>
          </w:tcPr>
          <w:p w:rsidR="00FA32F6" w:rsidRDefault="00FA32F6" w:rsidP="00370441">
            <w:pPr>
              <w:widowControl/>
              <w:rPr>
                <w:rFonts w:ascii="宋体" w:hAnsi="宋体" w:cs="宋体"/>
                <w:kern w:val="0"/>
                <w:sz w:val="24"/>
              </w:rPr>
            </w:pPr>
          </w:p>
        </w:tc>
        <w:tc>
          <w:tcPr>
            <w:tcW w:w="2295"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690"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1110" w:type="dxa"/>
            <w:tcBorders>
              <w:top w:val="nil"/>
              <w:left w:val="nil"/>
              <w:bottom w:val="single" w:sz="4" w:space="0" w:color="auto"/>
              <w:right w:val="single" w:sz="4" w:space="0" w:color="auto"/>
            </w:tcBorders>
            <w:vAlign w:val="center"/>
          </w:tcPr>
          <w:p w:rsidR="00FA32F6" w:rsidRDefault="00FA32F6" w:rsidP="00370441">
            <w:pPr>
              <w:widowControl/>
              <w:jc w:val="left"/>
              <w:rPr>
                <w:rFonts w:ascii="宋体" w:hAnsi="宋体" w:cs="宋体"/>
                <w:color w:val="000000"/>
                <w:kern w:val="0"/>
                <w:sz w:val="24"/>
              </w:rPr>
            </w:pPr>
          </w:p>
        </w:tc>
        <w:tc>
          <w:tcPr>
            <w:tcW w:w="1065" w:type="dxa"/>
            <w:tcBorders>
              <w:top w:val="nil"/>
              <w:left w:val="nil"/>
              <w:bottom w:val="single" w:sz="4" w:space="0" w:color="auto"/>
              <w:right w:val="single" w:sz="4" w:space="0" w:color="auto"/>
            </w:tcBorders>
            <w:vAlign w:val="center"/>
          </w:tcPr>
          <w:p w:rsidR="00FA32F6" w:rsidRDefault="00FA32F6" w:rsidP="00370441">
            <w:pPr>
              <w:widowControl/>
              <w:jc w:val="left"/>
              <w:rPr>
                <w:rFonts w:ascii="宋体" w:hAnsi="宋体" w:cs="宋体"/>
                <w:color w:val="000000"/>
                <w:kern w:val="0"/>
                <w:sz w:val="24"/>
              </w:rPr>
            </w:pPr>
          </w:p>
        </w:tc>
        <w:tc>
          <w:tcPr>
            <w:tcW w:w="1140"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756"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546"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627" w:type="dxa"/>
            <w:tcBorders>
              <w:top w:val="nil"/>
              <w:left w:val="nil"/>
              <w:bottom w:val="single" w:sz="4" w:space="0" w:color="auto"/>
              <w:right w:val="single" w:sz="4" w:space="0" w:color="auto"/>
            </w:tcBorders>
            <w:vAlign w:val="center"/>
          </w:tcPr>
          <w:p w:rsidR="00FA32F6" w:rsidRDefault="00FA32F6" w:rsidP="00370441">
            <w:pPr>
              <w:widowControl/>
              <w:jc w:val="left"/>
              <w:rPr>
                <w:rFonts w:ascii="宋体" w:hAnsi="宋体" w:cs="宋体"/>
                <w:kern w:val="0"/>
                <w:sz w:val="24"/>
              </w:rPr>
            </w:pPr>
          </w:p>
        </w:tc>
      </w:tr>
      <w:tr w:rsidR="00FA32F6" w:rsidTr="00370441">
        <w:trPr>
          <w:trHeight w:val="408"/>
        </w:trPr>
        <w:tc>
          <w:tcPr>
            <w:tcW w:w="1060" w:type="dxa"/>
            <w:tcBorders>
              <w:top w:val="nil"/>
              <w:left w:val="single" w:sz="4" w:space="0" w:color="auto"/>
              <w:bottom w:val="single" w:sz="4" w:space="0" w:color="auto"/>
              <w:right w:val="single" w:sz="4" w:space="0" w:color="auto"/>
            </w:tcBorders>
            <w:vAlign w:val="center"/>
          </w:tcPr>
          <w:p w:rsidR="00FA32F6" w:rsidRDefault="00FA32F6" w:rsidP="00370441">
            <w:pPr>
              <w:widowControl/>
              <w:rPr>
                <w:rFonts w:ascii="宋体" w:hAnsi="宋体" w:cs="宋体"/>
                <w:kern w:val="0"/>
                <w:sz w:val="24"/>
              </w:rPr>
            </w:pPr>
          </w:p>
        </w:tc>
        <w:tc>
          <w:tcPr>
            <w:tcW w:w="2295"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690"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1110" w:type="dxa"/>
            <w:tcBorders>
              <w:top w:val="nil"/>
              <w:left w:val="nil"/>
              <w:bottom w:val="single" w:sz="4" w:space="0" w:color="auto"/>
              <w:right w:val="single" w:sz="4" w:space="0" w:color="auto"/>
            </w:tcBorders>
            <w:vAlign w:val="center"/>
          </w:tcPr>
          <w:p w:rsidR="00FA32F6" w:rsidRDefault="00FA32F6" w:rsidP="00370441">
            <w:pPr>
              <w:widowControl/>
              <w:jc w:val="left"/>
              <w:rPr>
                <w:rFonts w:ascii="宋体" w:hAnsi="宋体" w:cs="宋体"/>
                <w:color w:val="000000"/>
                <w:kern w:val="0"/>
                <w:sz w:val="24"/>
              </w:rPr>
            </w:pPr>
          </w:p>
        </w:tc>
        <w:tc>
          <w:tcPr>
            <w:tcW w:w="1065" w:type="dxa"/>
            <w:tcBorders>
              <w:top w:val="nil"/>
              <w:left w:val="nil"/>
              <w:bottom w:val="single" w:sz="4" w:space="0" w:color="auto"/>
              <w:right w:val="single" w:sz="4" w:space="0" w:color="auto"/>
            </w:tcBorders>
            <w:vAlign w:val="center"/>
          </w:tcPr>
          <w:p w:rsidR="00FA32F6" w:rsidRDefault="00FA32F6" w:rsidP="00370441">
            <w:pPr>
              <w:widowControl/>
              <w:jc w:val="left"/>
              <w:rPr>
                <w:rFonts w:ascii="宋体" w:hAnsi="宋体" w:cs="宋体"/>
                <w:color w:val="000000"/>
                <w:kern w:val="0"/>
                <w:sz w:val="24"/>
              </w:rPr>
            </w:pPr>
          </w:p>
        </w:tc>
        <w:tc>
          <w:tcPr>
            <w:tcW w:w="1140"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756"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546"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627" w:type="dxa"/>
            <w:tcBorders>
              <w:top w:val="nil"/>
              <w:left w:val="nil"/>
              <w:bottom w:val="single" w:sz="4" w:space="0" w:color="auto"/>
              <w:right w:val="single" w:sz="4" w:space="0" w:color="auto"/>
            </w:tcBorders>
            <w:vAlign w:val="center"/>
          </w:tcPr>
          <w:p w:rsidR="00FA32F6" w:rsidRDefault="00FA32F6" w:rsidP="00370441">
            <w:pPr>
              <w:widowControl/>
              <w:jc w:val="left"/>
              <w:rPr>
                <w:rFonts w:ascii="宋体" w:hAnsi="宋体" w:cs="宋体"/>
                <w:kern w:val="0"/>
                <w:sz w:val="24"/>
              </w:rPr>
            </w:pPr>
          </w:p>
        </w:tc>
      </w:tr>
      <w:tr w:rsidR="00FA32F6" w:rsidTr="00370441">
        <w:trPr>
          <w:trHeight w:val="408"/>
        </w:trPr>
        <w:tc>
          <w:tcPr>
            <w:tcW w:w="1060" w:type="dxa"/>
            <w:tcBorders>
              <w:top w:val="nil"/>
              <w:left w:val="single" w:sz="4" w:space="0" w:color="auto"/>
              <w:bottom w:val="single" w:sz="4" w:space="0" w:color="auto"/>
              <w:right w:val="single" w:sz="4" w:space="0" w:color="auto"/>
            </w:tcBorders>
            <w:vAlign w:val="center"/>
          </w:tcPr>
          <w:p w:rsidR="00FA32F6" w:rsidRDefault="00FA32F6" w:rsidP="00370441">
            <w:pPr>
              <w:widowControl/>
              <w:rPr>
                <w:rFonts w:ascii="宋体" w:hAnsi="宋体" w:cs="宋体"/>
                <w:kern w:val="0"/>
                <w:sz w:val="24"/>
              </w:rPr>
            </w:pPr>
          </w:p>
        </w:tc>
        <w:tc>
          <w:tcPr>
            <w:tcW w:w="2295"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690"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1110" w:type="dxa"/>
            <w:tcBorders>
              <w:top w:val="nil"/>
              <w:left w:val="nil"/>
              <w:bottom w:val="single" w:sz="4" w:space="0" w:color="auto"/>
              <w:right w:val="single" w:sz="4" w:space="0" w:color="auto"/>
            </w:tcBorders>
            <w:vAlign w:val="center"/>
          </w:tcPr>
          <w:p w:rsidR="00FA32F6" w:rsidRDefault="00FA32F6" w:rsidP="00370441">
            <w:pPr>
              <w:widowControl/>
              <w:jc w:val="left"/>
              <w:rPr>
                <w:rFonts w:ascii="宋体" w:hAnsi="宋体" w:cs="宋体"/>
                <w:color w:val="000000"/>
                <w:kern w:val="0"/>
                <w:sz w:val="24"/>
              </w:rPr>
            </w:pPr>
          </w:p>
        </w:tc>
        <w:tc>
          <w:tcPr>
            <w:tcW w:w="1065" w:type="dxa"/>
            <w:tcBorders>
              <w:top w:val="nil"/>
              <w:left w:val="nil"/>
              <w:bottom w:val="single" w:sz="4" w:space="0" w:color="auto"/>
              <w:right w:val="single" w:sz="4" w:space="0" w:color="auto"/>
            </w:tcBorders>
            <w:vAlign w:val="center"/>
          </w:tcPr>
          <w:p w:rsidR="00FA32F6" w:rsidRDefault="00FA32F6" w:rsidP="00370441">
            <w:pPr>
              <w:widowControl/>
              <w:jc w:val="left"/>
              <w:rPr>
                <w:rFonts w:ascii="宋体" w:hAnsi="宋体" w:cs="宋体"/>
                <w:color w:val="000000"/>
                <w:kern w:val="0"/>
                <w:sz w:val="24"/>
              </w:rPr>
            </w:pPr>
          </w:p>
        </w:tc>
        <w:tc>
          <w:tcPr>
            <w:tcW w:w="1140"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756"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546"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627" w:type="dxa"/>
            <w:tcBorders>
              <w:top w:val="nil"/>
              <w:left w:val="nil"/>
              <w:bottom w:val="single" w:sz="4" w:space="0" w:color="auto"/>
              <w:right w:val="single" w:sz="4" w:space="0" w:color="auto"/>
            </w:tcBorders>
            <w:vAlign w:val="center"/>
          </w:tcPr>
          <w:p w:rsidR="00FA32F6" w:rsidRDefault="00FA32F6" w:rsidP="00370441">
            <w:pPr>
              <w:widowControl/>
              <w:jc w:val="left"/>
              <w:rPr>
                <w:rFonts w:ascii="宋体" w:hAnsi="宋体" w:cs="宋体"/>
                <w:kern w:val="0"/>
                <w:sz w:val="24"/>
              </w:rPr>
            </w:pPr>
          </w:p>
        </w:tc>
      </w:tr>
      <w:tr w:rsidR="00FA32F6" w:rsidTr="00370441">
        <w:trPr>
          <w:trHeight w:val="408"/>
        </w:trPr>
        <w:tc>
          <w:tcPr>
            <w:tcW w:w="1060" w:type="dxa"/>
            <w:tcBorders>
              <w:top w:val="nil"/>
              <w:left w:val="single" w:sz="4" w:space="0" w:color="auto"/>
              <w:bottom w:val="single" w:sz="4" w:space="0" w:color="auto"/>
              <w:right w:val="single" w:sz="4" w:space="0" w:color="auto"/>
            </w:tcBorders>
            <w:vAlign w:val="center"/>
          </w:tcPr>
          <w:p w:rsidR="00FA32F6" w:rsidRDefault="00FA32F6" w:rsidP="00370441">
            <w:pPr>
              <w:widowControl/>
              <w:rPr>
                <w:rFonts w:ascii="宋体" w:hAnsi="宋体" w:cs="宋体"/>
                <w:kern w:val="0"/>
                <w:sz w:val="24"/>
              </w:rPr>
            </w:pPr>
          </w:p>
        </w:tc>
        <w:tc>
          <w:tcPr>
            <w:tcW w:w="2295"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690"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1110" w:type="dxa"/>
            <w:tcBorders>
              <w:top w:val="nil"/>
              <w:left w:val="nil"/>
              <w:bottom w:val="single" w:sz="4" w:space="0" w:color="auto"/>
              <w:right w:val="single" w:sz="4" w:space="0" w:color="auto"/>
            </w:tcBorders>
            <w:vAlign w:val="center"/>
          </w:tcPr>
          <w:p w:rsidR="00FA32F6" w:rsidRDefault="00FA32F6" w:rsidP="00370441">
            <w:pPr>
              <w:widowControl/>
              <w:jc w:val="left"/>
              <w:rPr>
                <w:rFonts w:ascii="宋体" w:hAnsi="宋体" w:cs="宋体"/>
                <w:color w:val="000000"/>
                <w:kern w:val="0"/>
                <w:sz w:val="24"/>
              </w:rPr>
            </w:pPr>
          </w:p>
        </w:tc>
        <w:tc>
          <w:tcPr>
            <w:tcW w:w="1065" w:type="dxa"/>
            <w:tcBorders>
              <w:top w:val="nil"/>
              <w:left w:val="nil"/>
              <w:bottom w:val="single" w:sz="4" w:space="0" w:color="auto"/>
              <w:right w:val="single" w:sz="4" w:space="0" w:color="auto"/>
            </w:tcBorders>
            <w:vAlign w:val="center"/>
          </w:tcPr>
          <w:p w:rsidR="00FA32F6" w:rsidRDefault="00FA32F6" w:rsidP="00370441">
            <w:pPr>
              <w:widowControl/>
              <w:jc w:val="left"/>
              <w:rPr>
                <w:rFonts w:ascii="宋体" w:hAnsi="宋体" w:cs="宋体"/>
                <w:color w:val="000000"/>
                <w:kern w:val="0"/>
                <w:sz w:val="24"/>
              </w:rPr>
            </w:pPr>
          </w:p>
        </w:tc>
        <w:tc>
          <w:tcPr>
            <w:tcW w:w="1140"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756"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546"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627" w:type="dxa"/>
            <w:tcBorders>
              <w:top w:val="nil"/>
              <w:left w:val="nil"/>
              <w:bottom w:val="single" w:sz="4" w:space="0" w:color="auto"/>
              <w:right w:val="single" w:sz="4" w:space="0" w:color="auto"/>
            </w:tcBorders>
            <w:vAlign w:val="center"/>
          </w:tcPr>
          <w:p w:rsidR="00FA32F6" w:rsidRDefault="00FA32F6" w:rsidP="00370441">
            <w:pPr>
              <w:widowControl/>
              <w:jc w:val="left"/>
              <w:rPr>
                <w:rFonts w:ascii="宋体" w:hAnsi="宋体" w:cs="宋体"/>
                <w:kern w:val="0"/>
                <w:sz w:val="24"/>
              </w:rPr>
            </w:pPr>
          </w:p>
        </w:tc>
      </w:tr>
      <w:tr w:rsidR="00FA32F6" w:rsidTr="00370441">
        <w:trPr>
          <w:trHeight w:val="408"/>
        </w:trPr>
        <w:tc>
          <w:tcPr>
            <w:tcW w:w="1060" w:type="dxa"/>
            <w:tcBorders>
              <w:top w:val="nil"/>
              <w:left w:val="single" w:sz="4" w:space="0" w:color="auto"/>
              <w:bottom w:val="single" w:sz="4" w:space="0" w:color="auto"/>
              <w:right w:val="single" w:sz="4" w:space="0" w:color="auto"/>
            </w:tcBorders>
            <w:vAlign w:val="center"/>
          </w:tcPr>
          <w:p w:rsidR="00FA32F6" w:rsidRDefault="00FA32F6" w:rsidP="00370441">
            <w:pPr>
              <w:widowControl/>
              <w:rPr>
                <w:rFonts w:ascii="宋体" w:hAnsi="宋体" w:cs="宋体"/>
                <w:kern w:val="0"/>
                <w:sz w:val="24"/>
              </w:rPr>
            </w:pPr>
          </w:p>
        </w:tc>
        <w:tc>
          <w:tcPr>
            <w:tcW w:w="2295"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690"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1110" w:type="dxa"/>
            <w:tcBorders>
              <w:top w:val="nil"/>
              <w:left w:val="nil"/>
              <w:bottom w:val="single" w:sz="4" w:space="0" w:color="auto"/>
              <w:right w:val="single" w:sz="4" w:space="0" w:color="auto"/>
            </w:tcBorders>
            <w:vAlign w:val="center"/>
          </w:tcPr>
          <w:p w:rsidR="00FA32F6" w:rsidRDefault="00FA32F6" w:rsidP="00370441">
            <w:pPr>
              <w:widowControl/>
              <w:jc w:val="left"/>
              <w:rPr>
                <w:rFonts w:ascii="宋体" w:hAnsi="宋体" w:cs="宋体"/>
                <w:color w:val="000000"/>
                <w:kern w:val="0"/>
                <w:sz w:val="24"/>
              </w:rPr>
            </w:pPr>
          </w:p>
        </w:tc>
        <w:tc>
          <w:tcPr>
            <w:tcW w:w="1065" w:type="dxa"/>
            <w:tcBorders>
              <w:top w:val="nil"/>
              <w:left w:val="nil"/>
              <w:bottom w:val="single" w:sz="4" w:space="0" w:color="auto"/>
              <w:right w:val="single" w:sz="4" w:space="0" w:color="auto"/>
            </w:tcBorders>
            <w:vAlign w:val="center"/>
          </w:tcPr>
          <w:p w:rsidR="00FA32F6" w:rsidRDefault="00FA32F6" w:rsidP="00370441">
            <w:pPr>
              <w:widowControl/>
              <w:jc w:val="left"/>
              <w:rPr>
                <w:rFonts w:ascii="宋体" w:hAnsi="宋体" w:cs="宋体"/>
                <w:color w:val="000000"/>
                <w:kern w:val="0"/>
                <w:sz w:val="24"/>
              </w:rPr>
            </w:pPr>
          </w:p>
        </w:tc>
        <w:tc>
          <w:tcPr>
            <w:tcW w:w="1140"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756"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546"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627" w:type="dxa"/>
            <w:tcBorders>
              <w:top w:val="nil"/>
              <w:left w:val="nil"/>
              <w:bottom w:val="single" w:sz="4" w:space="0" w:color="auto"/>
              <w:right w:val="single" w:sz="4" w:space="0" w:color="auto"/>
            </w:tcBorders>
            <w:vAlign w:val="center"/>
          </w:tcPr>
          <w:p w:rsidR="00FA32F6" w:rsidRDefault="00FA32F6" w:rsidP="00370441">
            <w:pPr>
              <w:widowControl/>
              <w:jc w:val="left"/>
              <w:rPr>
                <w:rFonts w:ascii="宋体" w:hAnsi="宋体" w:cs="宋体"/>
                <w:kern w:val="0"/>
                <w:sz w:val="24"/>
              </w:rPr>
            </w:pPr>
          </w:p>
        </w:tc>
      </w:tr>
      <w:tr w:rsidR="00FA32F6" w:rsidTr="00370441">
        <w:trPr>
          <w:trHeight w:val="408"/>
        </w:trPr>
        <w:tc>
          <w:tcPr>
            <w:tcW w:w="1060" w:type="dxa"/>
            <w:tcBorders>
              <w:top w:val="nil"/>
              <w:left w:val="single" w:sz="4" w:space="0" w:color="auto"/>
              <w:bottom w:val="single" w:sz="4" w:space="0" w:color="auto"/>
              <w:right w:val="single" w:sz="4" w:space="0" w:color="auto"/>
            </w:tcBorders>
            <w:vAlign w:val="center"/>
          </w:tcPr>
          <w:p w:rsidR="00FA32F6" w:rsidRDefault="00FA32F6" w:rsidP="00370441">
            <w:pPr>
              <w:widowControl/>
              <w:rPr>
                <w:rFonts w:ascii="宋体" w:hAnsi="宋体" w:cs="宋体"/>
                <w:kern w:val="0"/>
                <w:sz w:val="24"/>
              </w:rPr>
            </w:pPr>
          </w:p>
        </w:tc>
        <w:tc>
          <w:tcPr>
            <w:tcW w:w="2295"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690"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1110" w:type="dxa"/>
            <w:tcBorders>
              <w:top w:val="nil"/>
              <w:left w:val="nil"/>
              <w:bottom w:val="single" w:sz="4" w:space="0" w:color="auto"/>
              <w:right w:val="single" w:sz="4" w:space="0" w:color="auto"/>
            </w:tcBorders>
            <w:vAlign w:val="center"/>
          </w:tcPr>
          <w:p w:rsidR="00FA32F6" w:rsidRDefault="00FA32F6" w:rsidP="00370441">
            <w:pPr>
              <w:widowControl/>
              <w:jc w:val="left"/>
              <w:rPr>
                <w:rFonts w:ascii="宋体" w:hAnsi="宋体" w:cs="宋体"/>
                <w:color w:val="000000"/>
                <w:kern w:val="0"/>
                <w:sz w:val="24"/>
              </w:rPr>
            </w:pPr>
          </w:p>
        </w:tc>
        <w:tc>
          <w:tcPr>
            <w:tcW w:w="1065" w:type="dxa"/>
            <w:tcBorders>
              <w:top w:val="nil"/>
              <w:left w:val="nil"/>
              <w:bottom w:val="single" w:sz="4" w:space="0" w:color="auto"/>
              <w:right w:val="single" w:sz="4" w:space="0" w:color="auto"/>
            </w:tcBorders>
            <w:vAlign w:val="center"/>
          </w:tcPr>
          <w:p w:rsidR="00FA32F6" w:rsidRDefault="00FA32F6" w:rsidP="00370441">
            <w:pPr>
              <w:widowControl/>
              <w:jc w:val="left"/>
              <w:rPr>
                <w:rFonts w:ascii="宋体" w:hAnsi="宋体" w:cs="宋体"/>
                <w:color w:val="000000"/>
                <w:kern w:val="0"/>
                <w:sz w:val="24"/>
              </w:rPr>
            </w:pPr>
          </w:p>
        </w:tc>
        <w:tc>
          <w:tcPr>
            <w:tcW w:w="1140"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756"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546"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627" w:type="dxa"/>
            <w:tcBorders>
              <w:top w:val="nil"/>
              <w:left w:val="nil"/>
              <w:bottom w:val="single" w:sz="4" w:space="0" w:color="auto"/>
              <w:right w:val="single" w:sz="4" w:space="0" w:color="auto"/>
            </w:tcBorders>
            <w:vAlign w:val="center"/>
          </w:tcPr>
          <w:p w:rsidR="00FA32F6" w:rsidRDefault="00FA32F6" w:rsidP="00370441">
            <w:pPr>
              <w:widowControl/>
              <w:jc w:val="left"/>
              <w:rPr>
                <w:rFonts w:ascii="宋体" w:hAnsi="宋体" w:cs="宋体"/>
                <w:kern w:val="0"/>
                <w:sz w:val="24"/>
              </w:rPr>
            </w:pPr>
          </w:p>
        </w:tc>
      </w:tr>
      <w:tr w:rsidR="00FA32F6" w:rsidTr="00370441">
        <w:trPr>
          <w:trHeight w:val="408"/>
        </w:trPr>
        <w:tc>
          <w:tcPr>
            <w:tcW w:w="1060" w:type="dxa"/>
            <w:tcBorders>
              <w:top w:val="nil"/>
              <w:left w:val="single" w:sz="4" w:space="0" w:color="auto"/>
              <w:bottom w:val="single" w:sz="4" w:space="0" w:color="auto"/>
              <w:right w:val="single" w:sz="4" w:space="0" w:color="auto"/>
            </w:tcBorders>
            <w:vAlign w:val="center"/>
          </w:tcPr>
          <w:p w:rsidR="00FA32F6" w:rsidRDefault="00FA32F6" w:rsidP="00370441">
            <w:pPr>
              <w:widowControl/>
              <w:rPr>
                <w:rFonts w:ascii="宋体" w:hAnsi="宋体" w:cs="宋体"/>
                <w:kern w:val="0"/>
                <w:sz w:val="24"/>
              </w:rPr>
            </w:pPr>
          </w:p>
        </w:tc>
        <w:tc>
          <w:tcPr>
            <w:tcW w:w="2295"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690"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1110" w:type="dxa"/>
            <w:tcBorders>
              <w:top w:val="nil"/>
              <w:left w:val="nil"/>
              <w:bottom w:val="single" w:sz="4" w:space="0" w:color="auto"/>
              <w:right w:val="single" w:sz="4" w:space="0" w:color="auto"/>
            </w:tcBorders>
            <w:vAlign w:val="center"/>
          </w:tcPr>
          <w:p w:rsidR="00FA32F6" w:rsidRDefault="00FA32F6" w:rsidP="00370441">
            <w:pPr>
              <w:widowControl/>
              <w:jc w:val="left"/>
              <w:rPr>
                <w:rFonts w:ascii="宋体" w:hAnsi="宋体" w:cs="宋体"/>
                <w:color w:val="000000"/>
                <w:kern w:val="0"/>
                <w:sz w:val="24"/>
              </w:rPr>
            </w:pPr>
          </w:p>
        </w:tc>
        <w:tc>
          <w:tcPr>
            <w:tcW w:w="1065" w:type="dxa"/>
            <w:tcBorders>
              <w:top w:val="nil"/>
              <w:left w:val="nil"/>
              <w:bottom w:val="single" w:sz="4" w:space="0" w:color="auto"/>
              <w:right w:val="single" w:sz="4" w:space="0" w:color="auto"/>
            </w:tcBorders>
            <w:vAlign w:val="center"/>
          </w:tcPr>
          <w:p w:rsidR="00FA32F6" w:rsidRDefault="00FA32F6" w:rsidP="00370441">
            <w:pPr>
              <w:widowControl/>
              <w:jc w:val="left"/>
              <w:rPr>
                <w:rFonts w:ascii="宋体" w:hAnsi="宋体" w:cs="宋体"/>
                <w:color w:val="000000"/>
                <w:kern w:val="0"/>
                <w:sz w:val="24"/>
              </w:rPr>
            </w:pPr>
          </w:p>
        </w:tc>
        <w:tc>
          <w:tcPr>
            <w:tcW w:w="1140"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756"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546"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627" w:type="dxa"/>
            <w:tcBorders>
              <w:top w:val="nil"/>
              <w:left w:val="nil"/>
              <w:bottom w:val="single" w:sz="4" w:space="0" w:color="auto"/>
              <w:right w:val="single" w:sz="4" w:space="0" w:color="auto"/>
            </w:tcBorders>
            <w:vAlign w:val="center"/>
          </w:tcPr>
          <w:p w:rsidR="00FA32F6" w:rsidRDefault="00FA32F6" w:rsidP="00370441">
            <w:pPr>
              <w:widowControl/>
              <w:jc w:val="left"/>
              <w:rPr>
                <w:rFonts w:ascii="宋体" w:hAnsi="宋体" w:cs="宋体"/>
                <w:kern w:val="0"/>
                <w:sz w:val="24"/>
              </w:rPr>
            </w:pPr>
          </w:p>
        </w:tc>
      </w:tr>
      <w:tr w:rsidR="00FA32F6" w:rsidTr="00370441">
        <w:trPr>
          <w:trHeight w:val="408"/>
        </w:trPr>
        <w:tc>
          <w:tcPr>
            <w:tcW w:w="1060" w:type="dxa"/>
            <w:tcBorders>
              <w:top w:val="nil"/>
              <w:left w:val="single" w:sz="4" w:space="0" w:color="auto"/>
              <w:bottom w:val="single" w:sz="4" w:space="0" w:color="auto"/>
              <w:right w:val="single" w:sz="4" w:space="0" w:color="auto"/>
            </w:tcBorders>
            <w:vAlign w:val="center"/>
          </w:tcPr>
          <w:p w:rsidR="00FA32F6" w:rsidRDefault="00FA32F6" w:rsidP="00370441">
            <w:pPr>
              <w:widowControl/>
              <w:rPr>
                <w:rFonts w:ascii="宋体" w:hAnsi="宋体" w:cs="宋体"/>
                <w:kern w:val="0"/>
                <w:sz w:val="24"/>
              </w:rPr>
            </w:pPr>
          </w:p>
        </w:tc>
        <w:tc>
          <w:tcPr>
            <w:tcW w:w="2295"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690"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1110" w:type="dxa"/>
            <w:tcBorders>
              <w:top w:val="nil"/>
              <w:left w:val="nil"/>
              <w:bottom w:val="single" w:sz="4" w:space="0" w:color="auto"/>
              <w:right w:val="single" w:sz="4" w:space="0" w:color="auto"/>
            </w:tcBorders>
            <w:vAlign w:val="center"/>
          </w:tcPr>
          <w:p w:rsidR="00FA32F6" w:rsidRDefault="00FA32F6" w:rsidP="00370441">
            <w:pPr>
              <w:widowControl/>
              <w:jc w:val="left"/>
              <w:rPr>
                <w:rFonts w:ascii="宋体" w:hAnsi="宋体" w:cs="宋体"/>
                <w:color w:val="000000"/>
                <w:kern w:val="0"/>
                <w:sz w:val="24"/>
              </w:rPr>
            </w:pPr>
          </w:p>
        </w:tc>
        <w:tc>
          <w:tcPr>
            <w:tcW w:w="1065" w:type="dxa"/>
            <w:tcBorders>
              <w:top w:val="nil"/>
              <w:left w:val="nil"/>
              <w:bottom w:val="single" w:sz="4" w:space="0" w:color="auto"/>
              <w:right w:val="single" w:sz="4" w:space="0" w:color="auto"/>
            </w:tcBorders>
            <w:vAlign w:val="center"/>
          </w:tcPr>
          <w:p w:rsidR="00FA32F6" w:rsidRDefault="00FA32F6" w:rsidP="00370441">
            <w:pPr>
              <w:widowControl/>
              <w:jc w:val="left"/>
              <w:rPr>
                <w:rFonts w:ascii="宋体" w:hAnsi="宋体" w:cs="宋体"/>
                <w:color w:val="000000"/>
                <w:kern w:val="0"/>
                <w:sz w:val="24"/>
              </w:rPr>
            </w:pPr>
          </w:p>
        </w:tc>
        <w:tc>
          <w:tcPr>
            <w:tcW w:w="1140"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756"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546"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627" w:type="dxa"/>
            <w:tcBorders>
              <w:top w:val="nil"/>
              <w:left w:val="nil"/>
              <w:bottom w:val="single" w:sz="4" w:space="0" w:color="auto"/>
              <w:right w:val="single" w:sz="4" w:space="0" w:color="auto"/>
            </w:tcBorders>
            <w:vAlign w:val="center"/>
          </w:tcPr>
          <w:p w:rsidR="00FA32F6" w:rsidRDefault="00FA32F6" w:rsidP="00370441">
            <w:pPr>
              <w:widowControl/>
              <w:jc w:val="left"/>
              <w:rPr>
                <w:rFonts w:ascii="宋体" w:hAnsi="宋体" w:cs="宋体"/>
                <w:kern w:val="0"/>
                <w:sz w:val="24"/>
              </w:rPr>
            </w:pPr>
          </w:p>
        </w:tc>
      </w:tr>
      <w:tr w:rsidR="00FA32F6" w:rsidTr="00370441">
        <w:trPr>
          <w:trHeight w:val="408"/>
        </w:trPr>
        <w:tc>
          <w:tcPr>
            <w:tcW w:w="1060" w:type="dxa"/>
            <w:tcBorders>
              <w:top w:val="nil"/>
              <w:left w:val="single" w:sz="4" w:space="0" w:color="auto"/>
              <w:bottom w:val="single" w:sz="4" w:space="0" w:color="auto"/>
              <w:right w:val="single" w:sz="4" w:space="0" w:color="auto"/>
            </w:tcBorders>
            <w:vAlign w:val="center"/>
          </w:tcPr>
          <w:p w:rsidR="00FA32F6" w:rsidRDefault="00FA32F6" w:rsidP="00370441">
            <w:pPr>
              <w:widowControl/>
              <w:rPr>
                <w:rFonts w:ascii="宋体" w:hAnsi="宋体" w:cs="宋体"/>
                <w:kern w:val="0"/>
                <w:sz w:val="24"/>
              </w:rPr>
            </w:pPr>
          </w:p>
        </w:tc>
        <w:tc>
          <w:tcPr>
            <w:tcW w:w="2295"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690"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1110" w:type="dxa"/>
            <w:tcBorders>
              <w:top w:val="nil"/>
              <w:left w:val="nil"/>
              <w:bottom w:val="single" w:sz="4" w:space="0" w:color="auto"/>
              <w:right w:val="single" w:sz="4" w:space="0" w:color="auto"/>
            </w:tcBorders>
            <w:vAlign w:val="center"/>
          </w:tcPr>
          <w:p w:rsidR="00FA32F6" w:rsidRDefault="00FA32F6" w:rsidP="00370441">
            <w:pPr>
              <w:widowControl/>
              <w:jc w:val="left"/>
              <w:rPr>
                <w:rFonts w:ascii="宋体" w:hAnsi="宋体" w:cs="宋体"/>
                <w:color w:val="000000"/>
                <w:kern w:val="0"/>
                <w:sz w:val="24"/>
              </w:rPr>
            </w:pPr>
          </w:p>
        </w:tc>
        <w:tc>
          <w:tcPr>
            <w:tcW w:w="1065" w:type="dxa"/>
            <w:tcBorders>
              <w:top w:val="nil"/>
              <w:left w:val="nil"/>
              <w:bottom w:val="single" w:sz="4" w:space="0" w:color="auto"/>
              <w:right w:val="single" w:sz="4" w:space="0" w:color="auto"/>
            </w:tcBorders>
            <w:vAlign w:val="center"/>
          </w:tcPr>
          <w:p w:rsidR="00FA32F6" w:rsidRDefault="00FA32F6" w:rsidP="00370441">
            <w:pPr>
              <w:widowControl/>
              <w:jc w:val="left"/>
              <w:rPr>
                <w:rFonts w:ascii="宋体" w:hAnsi="宋体" w:cs="宋体"/>
                <w:color w:val="000000"/>
                <w:kern w:val="0"/>
                <w:sz w:val="24"/>
              </w:rPr>
            </w:pPr>
          </w:p>
        </w:tc>
        <w:tc>
          <w:tcPr>
            <w:tcW w:w="1140"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756"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546"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627" w:type="dxa"/>
            <w:tcBorders>
              <w:top w:val="nil"/>
              <w:left w:val="nil"/>
              <w:bottom w:val="single" w:sz="4" w:space="0" w:color="auto"/>
              <w:right w:val="single" w:sz="4" w:space="0" w:color="auto"/>
            </w:tcBorders>
            <w:vAlign w:val="center"/>
          </w:tcPr>
          <w:p w:rsidR="00FA32F6" w:rsidRDefault="00FA32F6" w:rsidP="00370441">
            <w:pPr>
              <w:widowControl/>
              <w:jc w:val="left"/>
              <w:rPr>
                <w:rFonts w:ascii="宋体" w:hAnsi="宋体" w:cs="宋体"/>
                <w:kern w:val="0"/>
                <w:sz w:val="24"/>
              </w:rPr>
            </w:pPr>
          </w:p>
        </w:tc>
      </w:tr>
      <w:tr w:rsidR="00FA32F6" w:rsidTr="00370441">
        <w:trPr>
          <w:trHeight w:val="408"/>
        </w:trPr>
        <w:tc>
          <w:tcPr>
            <w:tcW w:w="1060" w:type="dxa"/>
            <w:tcBorders>
              <w:top w:val="nil"/>
              <w:left w:val="single" w:sz="4" w:space="0" w:color="auto"/>
              <w:bottom w:val="single" w:sz="4" w:space="0" w:color="auto"/>
              <w:right w:val="single" w:sz="4" w:space="0" w:color="auto"/>
            </w:tcBorders>
            <w:vAlign w:val="center"/>
          </w:tcPr>
          <w:p w:rsidR="00FA32F6" w:rsidRDefault="00FA32F6" w:rsidP="00370441">
            <w:pPr>
              <w:widowControl/>
              <w:rPr>
                <w:rFonts w:ascii="宋体" w:hAnsi="宋体" w:cs="宋体"/>
                <w:kern w:val="0"/>
                <w:sz w:val="24"/>
              </w:rPr>
            </w:pPr>
          </w:p>
        </w:tc>
        <w:tc>
          <w:tcPr>
            <w:tcW w:w="2295"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690"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1110" w:type="dxa"/>
            <w:tcBorders>
              <w:top w:val="nil"/>
              <w:left w:val="nil"/>
              <w:bottom w:val="single" w:sz="4" w:space="0" w:color="auto"/>
              <w:right w:val="single" w:sz="4" w:space="0" w:color="auto"/>
            </w:tcBorders>
            <w:vAlign w:val="center"/>
          </w:tcPr>
          <w:p w:rsidR="00FA32F6" w:rsidRDefault="00FA32F6" w:rsidP="00370441">
            <w:pPr>
              <w:widowControl/>
              <w:jc w:val="left"/>
              <w:rPr>
                <w:rFonts w:ascii="宋体" w:hAnsi="宋体" w:cs="宋体"/>
                <w:color w:val="000000"/>
                <w:kern w:val="0"/>
                <w:sz w:val="24"/>
              </w:rPr>
            </w:pPr>
          </w:p>
        </w:tc>
        <w:tc>
          <w:tcPr>
            <w:tcW w:w="1065" w:type="dxa"/>
            <w:tcBorders>
              <w:top w:val="nil"/>
              <w:left w:val="nil"/>
              <w:bottom w:val="single" w:sz="4" w:space="0" w:color="auto"/>
              <w:right w:val="single" w:sz="4" w:space="0" w:color="auto"/>
            </w:tcBorders>
            <w:vAlign w:val="center"/>
          </w:tcPr>
          <w:p w:rsidR="00FA32F6" w:rsidRDefault="00FA32F6" w:rsidP="00370441">
            <w:pPr>
              <w:widowControl/>
              <w:jc w:val="left"/>
              <w:rPr>
                <w:rFonts w:ascii="宋体" w:hAnsi="宋体" w:cs="宋体"/>
                <w:color w:val="000000"/>
                <w:kern w:val="0"/>
                <w:sz w:val="24"/>
              </w:rPr>
            </w:pPr>
          </w:p>
        </w:tc>
        <w:tc>
          <w:tcPr>
            <w:tcW w:w="1140"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756"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546"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627" w:type="dxa"/>
            <w:tcBorders>
              <w:top w:val="nil"/>
              <w:left w:val="nil"/>
              <w:bottom w:val="single" w:sz="4" w:space="0" w:color="auto"/>
              <w:right w:val="single" w:sz="4" w:space="0" w:color="auto"/>
            </w:tcBorders>
            <w:vAlign w:val="center"/>
          </w:tcPr>
          <w:p w:rsidR="00FA32F6" w:rsidRDefault="00FA32F6" w:rsidP="00370441">
            <w:pPr>
              <w:widowControl/>
              <w:jc w:val="left"/>
              <w:rPr>
                <w:rFonts w:ascii="宋体" w:hAnsi="宋体" w:cs="宋体"/>
                <w:kern w:val="0"/>
                <w:sz w:val="24"/>
              </w:rPr>
            </w:pPr>
          </w:p>
        </w:tc>
      </w:tr>
      <w:tr w:rsidR="00FA32F6" w:rsidTr="00370441">
        <w:trPr>
          <w:trHeight w:val="408"/>
        </w:trPr>
        <w:tc>
          <w:tcPr>
            <w:tcW w:w="1060" w:type="dxa"/>
            <w:tcBorders>
              <w:top w:val="nil"/>
              <w:left w:val="single" w:sz="4" w:space="0" w:color="auto"/>
              <w:bottom w:val="single" w:sz="4" w:space="0" w:color="auto"/>
              <w:right w:val="single" w:sz="4" w:space="0" w:color="auto"/>
            </w:tcBorders>
            <w:vAlign w:val="center"/>
          </w:tcPr>
          <w:p w:rsidR="00FA32F6" w:rsidRDefault="00FA32F6" w:rsidP="00370441">
            <w:pPr>
              <w:widowControl/>
              <w:rPr>
                <w:rFonts w:ascii="宋体" w:hAnsi="宋体" w:cs="宋体"/>
                <w:kern w:val="0"/>
                <w:sz w:val="24"/>
              </w:rPr>
            </w:pPr>
          </w:p>
        </w:tc>
        <w:tc>
          <w:tcPr>
            <w:tcW w:w="2295"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690"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1110" w:type="dxa"/>
            <w:tcBorders>
              <w:top w:val="nil"/>
              <w:left w:val="nil"/>
              <w:bottom w:val="single" w:sz="4" w:space="0" w:color="auto"/>
              <w:right w:val="single" w:sz="4" w:space="0" w:color="auto"/>
            </w:tcBorders>
            <w:vAlign w:val="center"/>
          </w:tcPr>
          <w:p w:rsidR="00FA32F6" w:rsidRDefault="00FA32F6" w:rsidP="00370441">
            <w:pPr>
              <w:widowControl/>
              <w:jc w:val="left"/>
              <w:rPr>
                <w:rFonts w:ascii="宋体" w:hAnsi="宋体" w:cs="宋体"/>
                <w:color w:val="000000"/>
                <w:kern w:val="0"/>
                <w:sz w:val="24"/>
              </w:rPr>
            </w:pPr>
          </w:p>
        </w:tc>
        <w:tc>
          <w:tcPr>
            <w:tcW w:w="1065" w:type="dxa"/>
            <w:tcBorders>
              <w:top w:val="nil"/>
              <w:left w:val="nil"/>
              <w:bottom w:val="single" w:sz="4" w:space="0" w:color="auto"/>
              <w:right w:val="single" w:sz="4" w:space="0" w:color="auto"/>
            </w:tcBorders>
            <w:vAlign w:val="center"/>
          </w:tcPr>
          <w:p w:rsidR="00FA32F6" w:rsidRDefault="00FA32F6" w:rsidP="00370441">
            <w:pPr>
              <w:widowControl/>
              <w:jc w:val="left"/>
              <w:rPr>
                <w:rFonts w:ascii="宋体" w:hAnsi="宋体" w:cs="宋体"/>
                <w:color w:val="000000"/>
                <w:kern w:val="0"/>
                <w:sz w:val="24"/>
              </w:rPr>
            </w:pPr>
          </w:p>
        </w:tc>
        <w:tc>
          <w:tcPr>
            <w:tcW w:w="1140"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756"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546"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627" w:type="dxa"/>
            <w:tcBorders>
              <w:top w:val="nil"/>
              <w:left w:val="nil"/>
              <w:bottom w:val="single" w:sz="4" w:space="0" w:color="auto"/>
              <w:right w:val="single" w:sz="4" w:space="0" w:color="auto"/>
            </w:tcBorders>
            <w:vAlign w:val="center"/>
          </w:tcPr>
          <w:p w:rsidR="00FA32F6" w:rsidRDefault="00FA32F6" w:rsidP="00370441">
            <w:pPr>
              <w:widowControl/>
              <w:jc w:val="left"/>
              <w:rPr>
                <w:rFonts w:ascii="宋体" w:hAnsi="宋体" w:cs="宋体"/>
                <w:kern w:val="0"/>
                <w:sz w:val="24"/>
              </w:rPr>
            </w:pPr>
          </w:p>
        </w:tc>
      </w:tr>
      <w:tr w:rsidR="00FA32F6" w:rsidTr="00370441">
        <w:trPr>
          <w:trHeight w:val="408"/>
        </w:trPr>
        <w:tc>
          <w:tcPr>
            <w:tcW w:w="1060" w:type="dxa"/>
            <w:tcBorders>
              <w:top w:val="nil"/>
              <w:left w:val="single" w:sz="4" w:space="0" w:color="auto"/>
              <w:bottom w:val="single" w:sz="4" w:space="0" w:color="auto"/>
              <w:right w:val="single" w:sz="4" w:space="0" w:color="auto"/>
            </w:tcBorders>
            <w:vAlign w:val="center"/>
          </w:tcPr>
          <w:p w:rsidR="00FA32F6" w:rsidRDefault="00FA32F6" w:rsidP="00370441">
            <w:pPr>
              <w:widowControl/>
              <w:rPr>
                <w:rFonts w:ascii="宋体" w:hAnsi="宋体" w:cs="宋体"/>
                <w:kern w:val="0"/>
                <w:sz w:val="24"/>
              </w:rPr>
            </w:pPr>
          </w:p>
        </w:tc>
        <w:tc>
          <w:tcPr>
            <w:tcW w:w="2295"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690"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1110" w:type="dxa"/>
            <w:tcBorders>
              <w:top w:val="nil"/>
              <w:left w:val="nil"/>
              <w:bottom w:val="single" w:sz="4" w:space="0" w:color="auto"/>
              <w:right w:val="single" w:sz="4" w:space="0" w:color="auto"/>
            </w:tcBorders>
            <w:vAlign w:val="center"/>
          </w:tcPr>
          <w:p w:rsidR="00FA32F6" w:rsidRDefault="00FA32F6" w:rsidP="00370441">
            <w:pPr>
              <w:widowControl/>
              <w:jc w:val="left"/>
              <w:rPr>
                <w:rFonts w:ascii="宋体" w:hAnsi="宋体" w:cs="宋体"/>
                <w:color w:val="000000"/>
                <w:kern w:val="0"/>
                <w:sz w:val="24"/>
              </w:rPr>
            </w:pPr>
          </w:p>
        </w:tc>
        <w:tc>
          <w:tcPr>
            <w:tcW w:w="1065" w:type="dxa"/>
            <w:tcBorders>
              <w:top w:val="nil"/>
              <w:left w:val="nil"/>
              <w:bottom w:val="single" w:sz="4" w:space="0" w:color="auto"/>
              <w:right w:val="single" w:sz="4" w:space="0" w:color="auto"/>
            </w:tcBorders>
            <w:vAlign w:val="center"/>
          </w:tcPr>
          <w:p w:rsidR="00FA32F6" w:rsidRDefault="00FA32F6" w:rsidP="00370441">
            <w:pPr>
              <w:widowControl/>
              <w:jc w:val="left"/>
              <w:rPr>
                <w:rFonts w:ascii="宋体" w:hAnsi="宋体" w:cs="宋体"/>
                <w:color w:val="000000"/>
                <w:kern w:val="0"/>
                <w:sz w:val="24"/>
              </w:rPr>
            </w:pPr>
          </w:p>
        </w:tc>
        <w:tc>
          <w:tcPr>
            <w:tcW w:w="1140"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756"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546"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627" w:type="dxa"/>
            <w:tcBorders>
              <w:top w:val="nil"/>
              <w:left w:val="nil"/>
              <w:bottom w:val="single" w:sz="4" w:space="0" w:color="auto"/>
              <w:right w:val="single" w:sz="4" w:space="0" w:color="auto"/>
            </w:tcBorders>
            <w:vAlign w:val="center"/>
          </w:tcPr>
          <w:p w:rsidR="00FA32F6" w:rsidRDefault="00FA32F6" w:rsidP="00370441">
            <w:pPr>
              <w:widowControl/>
              <w:jc w:val="left"/>
              <w:rPr>
                <w:rFonts w:ascii="宋体" w:hAnsi="宋体" w:cs="宋体"/>
                <w:kern w:val="0"/>
                <w:sz w:val="24"/>
              </w:rPr>
            </w:pPr>
          </w:p>
        </w:tc>
      </w:tr>
      <w:tr w:rsidR="00FA32F6" w:rsidTr="00370441">
        <w:trPr>
          <w:trHeight w:val="408"/>
        </w:trPr>
        <w:tc>
          <w:tcPr>
            <w:tcW w:w="1060" w:type="dxa"/>
            <w:tcBorders>
              <w:top w:val="nil"/>
              <w:left w:val="single" w:sz="4" w:space="0" w:color="auto"/>
              <w:bottom w:val="single" w:sz="4" w:space="0" w:color="auto"/>
              <w:right w:val="single" w:sz="4" w:space="0" w:color="auto"/>
            </w:tcBorders>
            <w:vAlign w:val="center"/>
          </w:tcPr>
          <w:p w:rsidR="00FA32F6" w:rsidRDefault="00FA32F6" w:rsidP="00370441">
            <w:pPr>
              <w:widowControl/>
              <w:rPr>
                <w:rFonts w:ascii="宋体" w:hAnsi="宋体" w:cs="宋体"/>
                <w:kern w:val="0"/>
                <w:sz w:val="24"/>
              </w:rPr>
            </w:pPr>
          </w:p>
        </w:tc>
        <w:tc>
          <w:tcPr>
            <w:tcW w:w="2295"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690"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1110" w:type="dxa"/>
            <w:tcBorders>
              <w:top w:val="nil"/>
              <w:left w:val="nil"/>
              <w:bottom w:val="single" w:sz="4" w:space="0" w:color="auto"/>
              <w:right w:val="single" w:sz="4" w:space="0" w:color="auto"/>
            </w:tcBorders>
            <w:vAlign w:val="center"/>
          </w:tcPr>
          <w:p w:rsidR="00FA32F6" w:rsidRDefault="00FA32F6" w:rsidP="00370441">
            <w:pPr>
              <w:widowControl/>
              <w:jc w:val="left"/>
              <w:rPr>
                <w:rFonts w:ascii="宋体" w:hAnsi="宋体" w:cs="宋体"/>
                <w:color w:val="000000"/>
                <w:kern w:val="0"/>
                <w:sz w:val="24"/>
              </w:rPr>
            </w:pPr>
          </w:p>
        </w:tc>
        <w:tc>
          <w:tcPr>
            <w:tcW w:w="1065" w:type="dxa"/>
            <w:tcBorders>
              <w:top w:val="nil"/>
              <w:left w:val="nil"/>
              <w:bottom w:val="single" w:sz="4" w:space="0" w:color="auto"/>
              <w:right w:val="single" w:sz="4" w:space="0" w:color="auto"/>
            </w:tcBorders>
            <w:vAlign w:val="center"/>
          </w:tcPr>
          <w:p w:rsidR="00FA32F6" w:rsidRDefault="00FA32F6" w:rsidP="00370441">
            <w:pPr>
              <w:widowControl/>
              <w:jc w:val="left"/>
              <w:rPr>
                <w:rFonts w:ascii="宋体" w:hAnsi="宋体" w:cs="宋体"/>
                <w:color w:val="000000"/>
                <w:kern w:val="0"/>
                <w:sz w:val="24"/>
              </w:rPr>
            </w:pPr>
          </w:p>
        </w:tc>
        <w:tc>
          <w:tcPr>
            <w:tcW w:w="1140"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756"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546"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627" w:type="dxa"/>
            <w:tcBorders>
              <w:top w:val="nil"/>
              <w:left w:val="nil"/>
              <w:bottom w:val="single" w:sz="4" w:space="0" w:color="auto"/>
              <w:right w:val="single" w:sz="4" w:space="0" w:color="auto"/>
            </w:tcBorders>
            <w:vAlign w:val="center"/>
          </w:tcPr>
          <w:p w:rsidR="00FA32F6" w:rsidRDefault="00FA32F6" w:rsidP="00370441">
            <w:pPr>
              <w:widowControl/>
              <w:jc w:val="left"/>
              <w:rPr>
                <w:rFonts w:ascii="宋体" w:hAnsi="宋体" w:cs="宋体"/>
                <w:kern w:val="0"/>
                <w:sz w:val="24"/>
              </w:rPr>
            </w:pPr>
          </w:p>
        </w:tc>
      </w:tr>
      <w:tr w:rsidR="00FA32F6" w:rsidTr="00370441">
        <w:trPr>
          <w:trHeight w:val="408"/>
        </w:trPr>
        <w:tc>
          <w:tcPr>
            <w:tcW w:w="1060" w:type="dxa"/>
            <w:tcBorders>
              <w:top w:val="nil"/>
              <w:left w:val="single" w:sz="4" w:space="0" w:color="auto"/>
              <w:bottom w:val="single" w:sz="4" w:space="0" w:color="auto"/>
              <w:right w:val="single" w:sz="4" w:space="0" w:color="auto"/>
            </w:tcBorders>
            <w:vAlign w:val="center"/>
          </w:tcPr>
          <w:p w:rsidR="00FA32F6" w:rsidRDefault="00FA32F6" w:rsidP="00370441">
            <w:pPr>
              <w:widowControl/>
              <w:rPr>
                <w:rFonts w:ascii="宋体" w:hAnsi="宋体" w:cs="宋体"/>
                <w:kern w:val="0"/>
                <w:sz w:val="24"/>
              </w:rPr>
            </w:pPr>
          </w:p>
        </w:tc>
        <w:tc>
          <w:tcPr>
            <w:tcW w:w="2295"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690"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1110" w:type="dxa"/>
            <w:tcBorders>
              <w:top w:val="nil"/>
              <w:left w:val="nil"/>
              <w:bottom w:val="single" w:sz="4" w:space="0" w:color="auto"/>
              <w:right w:val="single" w:sz="4" w:space="0" w:color="auto"/>
            </w:tcBorders>
            <w:vAlign w:val="center"/>
          </w:tcPr>
          <w:p w:rsidR="00FA32F6" w:rsidRDefault="00FA32F6" w:rsidP="00370441">
            <w:pPr>
              <w:widowControl/>
              <w:jc w:val="left"/>
              <w:rPr>
                <w:rFonts w:ascii="宋体" w:hAnsi="宋体" w:cs="宋体"/>
                <w:color w:val="000000"/>
                <w:kern w:val="0"/>
                <w:sz w:val="24"/>
              </w:rPr>
            </w:pPr>
          </w:p>
        </w:tc>
        <w:tc>
          <w:tcPr>
            <w:tcW w:w="1065" w:type="dxa"/>
            <w:tcBorders>
              <w:top w:val="nil"/>
              <w:left w:val="nil"/>
              <w:bottom w:val="single" w:sz="4" w:space="0" w:color="auto"/>
              <w:right w:val="single" w:sz="4" w:space="0" w:color="auto"/>
            </w:tcBorders>
            <w:vAlign w:val="center"/>
          </w:tcPr>
          <w:p w:rsidR="00FA32F6" w:rsidRDefault="00FA32F6" w:rsidP="00370441">
            <w:pPr>
              <w:widowControl/>
              <w:jc w:val="left"/>
              <w:rPr>
                <w:rFonts w:ascii="宋体" w:hAnsi="宋体" w:cs="宋体"/>
                <w:color w:val="000000"/>
                <w:kern w:val="0"/>
                <w:sz w:val="24"/>
              </w:rPr>
            </w:pPr>
          </w:p>
        </w:tc>
        <w:tc>
          <w:tcPr>
            <w:tcW w:w="1140"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756"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546" w:type="dxa"/>
            <w:tcBorders>
              <w:top w:val="nil"/>
              <w:left w:val="nil"/>
              <w:bottom w:val="single" w:sz="4" w:space="0" w:color="auto"/>
              <w:right w:val="single" w:sz="4" w:space="0" w:color="auto"/>
            </w:tcBorders>
            <w:vAlign w:val="center"/>
          </w:tcPr>
          <w:p w:rsidR="00FA32F6" w:rsidRDefault="00FA32F6" w:rsidP="00370441">
            <w:pPr>
              <w:widowControl/>
              <w:jc w:val="center"/>
              <w:rPr>
                <w:rFonts w:ascii="宋体" w:hAnsi="宋体" w:cs="宋体"/>
                <w:color w:val="000000"/>
                <w:kern w:val="0"/>
                <w:sz w:val="24"/>
              </w:rPr>
            </w:pPr>
          </w:p>
        </w:tc>
        <w:tc>
          <w:tcPr>
            <w:tcW w:w="627" w:type="dxa"/>
            <w:tcBorders>
              <w:top w:val="nil"/>
              <w:left w:val="nil"/>
              <w:bottom w:val="single" w:sz="4" w:space="0" w:color="auto"/>
              <w:right w:val="single" w:sz="4" w:space="0" w:color="auto"/>
            </w:tcBorders>
            <w:vAlign w:val="center"/>
          </w:tcPr>
          <w:p w:rsidR="00FA32F6" w:rsidRDefault="00FA32F6" w:rsidP="00370441">
            <w:pPr>
              <w:widowControl/>
              <w:jc w:val="left"/>
              <w:rPr>
                <w:rFonts w:ascii="宋体" w:hAnsi="宋体" w:cs="宋体"/>
                <w:kern w:val="0"/>
                <w:sz w:val="24"/>
              </w:rPr>
            </w:pPr>
          </w:p>
        </w:tc>
      </w:tr>
    </w:tbl>
    <w:p w:rsidR="00FA32F6" w:rsidRDefault="00FA32F6" w:rsidP="00FA32F6">
      <w:pPr>
        <w:snapToGrid w:val="0"/>
        <w:spacing w:line="400" w:lineRule="exact"/>
        <w:rPr>
          <w:rFonts w:ascii="宋体" w:hAnsi="宋体"/>
          <w:bCs/>
          <w:sz w:val="24"/>
          <w:u w:val="single"/>
        </w:rPr>
      </w:pPr>
    </w:p>
    <w:p w:rsidR="00FA32F6" w:rsidRDefault="00FA32F6" w:rsidP="00FA32F6">
      <w:pPr>
        <w:spacing w:line="400" w:lineRule="exact"/>
        <w:rPr>
          <w:rFonts w:ascii="宋体" w:hAnsi="宋体"/>
          <w:sz w:val="24"/>
        </w:rPr>
      </w:pPr>
    </w:p>
    <w:p w:rsidR="00FA32F6" w:rsidRDefault="00FA32F6" w:rsidP="00FA32F6">
      <w:pPr>
        <w:spacing w:line="400" w:lineRule="exact"/>
        <w:rPr>
          <w:rFonts w:ascii="宋体" w:hAnsi="宋体"/>
          <w:sz w:val="24"/>
        </w:rPr>
      </w:pPr>
      <w:r>
        <w:rPr>
          <w:rFonts w:ascii="宋体" w:hAnsi="宋体" w:hint="eastAsia"/>
          <w:sz w:val="24"/>
        </w:rPr>
        <w:t>注：1、请将所投货物的商标、生产厂家为非中文名称的译为中文名称。</w:t>
      </w:r>
    </w:p>
    <w:p w:rsidR="00FA32F6" w:rsidRDefault="00FA32F6" w:rsidP="00FA32F6">
      <w:pPr>
        <w:spacing w:line="400" w:lineRule="exact"/>
        <w:ind w:firstLineChars="200" w:firstLine="480"/>
        <w:rPr>
          <w:rFonts w:ascii="宋体" w:hAnsi="宋体"/>
          <w:sz w:val="24"/>
        </w:rPr>
      </w:pPr>
      <w:r>
        <w:rPr>
          <w:rFonts w:ascii="宋体" w:hAnsi="宋体" w:hint="eastAsia"/>
          <w:sz w:val="24"/>
        </w:rPr>
        <w:t>2、此次招标按照包报价（须标明每包中各品目报价及每包的合计报价，否则视为对招标无效响应）。</w:t>
      </w:r>
    </w:p>
    <w:p w:rsidR="00FA32F6" w:rsidRDefault="00FA32F6" w:rsidP="00FA32F6">
      <w:pPr>
        <w:ind w:firstLineChars="2350" w:firstLine="5640"/>
        <w:rPr>
          <w:rFonts w:ascii="宋体" w:hAnsi="宋体"/>
          <w:sz w:val="24"/>
        </w:rPr>
      </w:pPr>
      <w:r>
        <w:rPr>
          <w:rFonts w:ascii="宋体" w:hAnsi="宋体" w:hint="eastAsia"/>
          <w:sz w:val="24"/>
        </w:rPr>
        <w:t xml:space="preserve">供应商名称（盖章）：        </w:t>
      </w:r>
    </w:p>
    <w:p w:rsidR="00FA32F6" w:rsidRDefault="00FA32F6" w:rsidP="00FA32F6">
      <w:pPr>
        <w:rPr>
          <w:rFonts w:ascii="宋体" w:hAnsi="宋体"/>
          <w:sz w:val="24"/>
        </w:rPr>
      </w:pPr>
    </w:p>
    <w:p w:rsidR="00FA32F6" w:rsidRDefault="00FA32F6" w:rsidP="00FA32F6">
      <w:pPr>
        <w:rPr>
          <w:rFonts w:ascii="宋体" w:hAnsi="宋体"/>
          <w:sz w:val="24"/>
        </w:rPr>
      </w:pPr>
    </w:p>
    <w:p w:rsidR="00FA32F6" w:rsidRDefault="00FA32F6" w:rsidP="00FA32F6">
      <w:pPr>
        <w:spacing w:line="560" w:lineRule="exact"/>
        <w:ind w:firstLineChars="2850" w:firstLine="6840"/>
        <w:rPr>
          <w:rFonts w:ascii="宋体" w:hAnsi="宋体"/>
          <w:sz w:val="24"/>
        </w:rPr>
      </w:pPr>
      <w:r>
        <w:rPr>
          <w:rFonts w:ascii="宋体" w:hAnsi="宋体" w:hint="eastAsia"/>
          <w:sz w:val="24"/>
        </w:rPr>
        <w:t>年   月   日</w:t>
      </w:r>
    </w:p>
    <w:p w:rsidR="00FA32F6" w:rsidRDefault="00FA32F6" w:rsidP="00FA32F6">
      <w:pPr>
        <w:spacing w:line="560" w:lineRule="exact"/>
        <w:ind w:firstLineChars="2850" w:firstLine="6840"/>
        <w:rPr>
          <w:rFonts w:ascii="宋体" w:hAnsi="宋体"/>
          <w:sz w:val="24"/>
        </w:rPr>
      </w:pPr>
    </w:p>
    <w:p w:rsidR="00FA32F6" w:rsidRDefault="00FA32F6" w:rsidP="00FA32F6">
      <w:pPr>
        <w:rPr>
          <w:rFonts w:ascii="Arial" w:hAnsi="Arial" w:cs="Arial"/>
          <w:sz w:val="24"/>
        </w:rPr>
      </w:pPr>
    </w:p>
    <w:p w:rsidR="00FA32F6" w:rsidRDefault="00FA32F6" w:rsidP="00FA32F6">
      <w:pPr>
        <w:snapToGrid w:val="0"/>
        <w:spacing w:line="360" w:lineRule="auto"/>
        <w:jc w:val="center"/>
        <w:rPr>
          <w:rFonts w:ascii="Arial" w:hAnsi="Arial" w:cs="Arial"/>
          <w:sz w:val="36"/>
          <w:szCs w:val="36"/>
        </w:rPr>
      </w:pPr>
      <w:r>
        <w:rPr>
          <w:rFonts w:ascii="Arial" w:hAnsi="宋体" w:cs="Arial"/>
          <w:sz w:val="36"/>
          <w:szCs w:val="36"/>
        </w:rPr>
        <w:t>三、规格及技术响应表</w:t>
      </w:r>
    </w:p>
    <w:p w:rsidR="00FA32F6" w:rsidRDefault="00FA32F6" w:rsidP="00FA32F6">
      <w:pPr>
        <w:snapToGrid w:val="0"/>
        <w:spacing w:line="360" w:lineRule="auto"/>
        <w:rPr>
          <w:rFonts w:ascii="Arial" w:hAnsi="Arial" w:cs="Arial"/>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2700"/>
        <w:gridCol w:w="2520"/>
        <w:gridCol w:w="1760"/>
      </w:tblGrid>
      <w:tr w:rsidR="00FA32F6" w:rsidTr="00370441">
        <w:trPr>
          <w:trHeight w:val="863"/>
          <w:jc w:val="center"/>
        </w:trPr>
        <w:tc>
          <w:tcPr>
            <w:tcW w:w="1260" w:type="dxa"/>
            <w:vAlign w:val="center"/>
          </w:tcPr>
          <w:p w:rsidR="00FA32F6" w:rsidRDefault="00FA32F6" w:rsidP="00370441">
            <w:pPr>
              <w:snapToGrid w:val="0"/>
              <w:spacing w:line="360" w:lineRule="auto"/>
              <w:jc w:val="center"/>
              <w:rPr>
                <w:rFonts w:ascii="Arial" w:hAnsi="Arial" w:cs="Arial"/>
                <w:sz w:val="24"/>
              </w:rPr>
            </w:pPr>
            <w:r>
              <w:rPr>
                <w:rFonts w:ascii="Arial" w:hAnsi="宋体" w:cs="Arial"/>
                <w:sz w:val="24"/>
              </w:rPr>
              <w:t>货物名称</w:t>
            </w:r>
          </w:p>
        </w:tc>
        <w:tc>
          <w:tcPr>
            <w:tcW w:w="2700" w:type="dxa"/>
            <w:vAlign w:val="center"/>
          </w:tcPr>
          <w:p w:rsidR="00FA32F6" w:rsidRDefault="00FA32F6" w:rsidP="00370441">
            <w:pPr>
              <w:snapToGrid w:val="0"/>
              <w:spacing w:line="360" w:lineRule="auto"/>
              <w:jc w:val="center"/>
              <w:rPr>
                <w:rFonts w:ascii="Arial" w:hAnsi="Arial" w:cs="Arial"/>
                <w:sz w:val="24"/>
              </w:rPr>
            </w:pPr>
            <w:r>
              <w:rPr>
                <w:rFonts w:ascii="Arial" w:hAnsi="宋体" w:cs="Arial"/>
                <w:sz w:val="24"/>
              </w:rPr>
              <w:t>参考规格</w:t>
            </w:r>
          </w:p>
        </w:tc>
        <w:tc>
          <w:tcPr>
            <w:tcW w:w="2520" w:type="dxa"/>
            <w:vAlign w:val="center"/>
          </w:tcPr>
          <w:p w:rsidR="00FA32F6" w:rsidRDefault="00FA32F6" w:rsidP="00370441">
            <w:pPr>
              <w:snapToGrid w:val="0"/>
              <w:spacing w:line="360" w:lineRule="auto"/>
              <w:jc w:val="center"/>
              <w:rPr>
                <w:rFonts w:ascii="Arial" w:hAnsi="Arial" w:cs="Arial"/>
                <w:sz w:val="24"/>
              </w:rPr>
            </w:pPr>
            <w:r>
              <w:rPr>
                <w:rFonts w:ascii="Arial" w:hAnsi="宋体" w:cs="Arial"/>
                <w:sz w:val="24"/>
              </w:rPr>
              <w:t>投标规格</w:t>
            </w:r>
          </w:p>
        </w:tc>
        <w:tc>
          <w:tcPr>
            <w:tcW w:w="1760" w:type="dxa"/>
            <w:vAlign w:val="center"/>
          </w:tcPr>
          <w:p w:rsidR="00FA32F6" w:rsidRDefault="00FA32F6" w:rsidP="00370441">
            <w:pPr>
              <w:pStyle w:val="xl33"/>
              <w:widowControl w:val="0"/>
              <w:pBdr>
                <w:left w:val="none" w:sz="0" w:space="0" w:color="auto"/>
                <w:bottom w:val="none" w:sz="0" w:space="0" w:color="auto"/>
                <w:right w:val="none" w:sz="0" w:space="0" w:color="auto"/>
              </w:pBdr>
              <w:snapToGrid w:val="0"/>
              <w:spacing w:before="0" w:beforeAutospacing="0" w:after="0" w:afterAutospacing="0" w:line="360" w:lineRule="auto"/>
              <w:rPr>
                <w:rFonts w:ascii="Arial" w:eastAsia="宋体" w:hAnsi="Arial" w:cs="Arial"/>
                <w:kern w:val="2"/>
              </w:rPr>
            </w:pPr>
            <w:r>
              <w:rPr>
                <w:rFonts w:ascii="Arial" w:eastAsia="宋体" w:cs="Arial"/>
                <w:kern w:val="2"/>
              </w:rPr>
              <w:t>备注</w:t>
            </w:r>
          </w:p>
        </w:tc>
      </w:tr>
      <w:tr w:rsidR="00FA32F6" w:rsidTr="00370441">
        <w:trPr>
          <w:jc w:val="center"/>
        </w:trPr>
        <w:tc>
          <w:tcPr>
            <w:tcW w:w="1260" w:type="dxa"/>
          </w:tcPr>
          <w:p w:rsidR="00FA32F6" w:rsidRDefault="00FA32F6" w:rsidP="00370441">
            <w:pPr>
              <w:snapToGrid w:val="0"/>
              <w:spacing w:line="360" w:lineRule="auto"/>
              <w:rPr>
                <w:rFonts w:ascii="Arial" w:hAnsi="Arial" w:cs="Arial"/>
                <w:sz w:val="24"/>
              </w:rPr>
            </w:pPr>
          </w:p>
          <w:p w:rsidR="00FA32F6" w:rsidRDefault="00FA32F6" w:rsidP="00370441">
            <w:pPr>
              <w:snapToGrid w:val="0"/>
              <w:spacing w:line="360" w:lineRule="auto"/>
              <w:rPr>
                <w:rFonts w:ascii="Arial" w:hAnsi="Arial" w:cs="Arial"/>
                <w:sz w:val="24"/>
              </w:rPr>
            </w:pPr>
          </w:p>
          <w:p w:rsidR="00FA32F6" w:rsidRDefault="00FA32F6" w:rsidP="00370441">
            <w:pPr>
              <w:snapToGrid w:val="0"/>
              <w:spacing w:line="360" w:lineRule="auto"/>
              <w:rPr>
                <w:rFonts w:ascii="Arial" w:hAnsi="Arial" w:cs="Arial"/>
                <w:sz w:val="24"/>
              </w:rPr>
            </w:pPr>
          </w:p>
          <w:p w:rsidR="00FA32F6" w:rsidRDefault="00FA32F6" w:rsidP="00370441">
            <w:pPr>
              <w:snapToGrid w:val="0"/>
              <w:spacing w:line="360" w:lineRule="auto"/>
              <w:rPr>
                <w:rFonts w:ascii="Arial" w:hAnsi="Arial" w:cs="Arial"/>
                <w:sz w:val="24"/>
              </w:rPr>
            </w:pPr>
          </w:p>
          <w:p w:rsidR="00FA32F6" w:rsidRDefault="00FA32F6" w:rsidP="00370441">
            <w:pPr>
              <w:snapToGrid w:val="0"/>
              <w:spacing w:line="360" w:lineRule="auto"/>
              <w:rPr>
                <w:rFonts w:ascii="Arial" w:hAnsi="Arial" w:cs="Arial"/>
                <w:sz w:val="24"/>
              </w:rPr>
            </w:pPr>
          </w:p>
          <w:p w:rsidR="00FA32F6" w:rsidRDefault="00FA32F6" w:rsidP="00370441">
            <w:pPr>
              <w:snapToGrid w:val="0"/>
              <w:spacing w:line="360" w:lineRule="auto"/>
              <w:rPr>
                <w:rFonts w:ascii="Arial" w:hAnsi="Arial" w:cs="Arial"/>
                <w:sz w:val="24"/>
              </w:rPr>
            </w:pPr>
          </w:p>
          <w:p w:rsidR="00FA32F6" w:rsidRDefault="00FA32F6" w:rsidP="00370441">
            <w:pPr>
              <w:snapToGrid w:val="0"/>
              <w:spacing w:line="360" w:lineRule="auto"/>
              <w:rPr>
                <w:rFonts w:ascii="Arial" w:hAnsi="Arial" w:cs="Arial"/>
                <w:sz w:val="24"/>
              </w:rPr>
            </w:pPr>
          </w:p>
          <w:p w:rsidR="00FA32F6" w:rsidRDefault="00FA32F6" w:rsidP="00370441">
            <w:pPr>
              <w:snapToGrid w:val="0"/>
              <w:spacing w:line="360" w:lineRule="auto"/>
              <w:rPr>
                <w:rFonts w:ascii="Arial" w:hAnsi="Arial" w:cs="Arial"/>
                <w:sz w:val="24"/>
              </w:rPr>
            </w:pPr>
          </w:p>
          <w:p w:rsidR="00FA32F6" w:rsidRDefault="00FA32F6" w:rsidP="00370441">
            <w:pPr>
              <w:snapToGrid w:val="0"/>
              <w:spacing w:line="360" w:lineRule="auto"/>
              <w:rPr>
                <w:rFonts w:ascii="Arial" w:hAnsi="Arial" w:cs="Arial"/>
                <w:sz w:val="24"/>
              </w:rPr>
            </w:pPr>
          </w:p>
          <w:p w:rsidR="00FA32F6" w:rsidRDefault="00FA32F6" w:rsidP="00370441">
            <w:pPr>
              <w:snapToGrid w:val="0"/>
              <w:spacing w:line="360" w:lineRule="auto"/>
              <w:rPr>
                <w:rFonts w:ascii="Arial" w:hAnsi="Arial" w:cs="Arial"/>
                <w:sz w:val="24"/>
              </w:rPr>
            </w:pPr>
          </w:p>
          <w:p w:rsidR="00FA32F6" w:rsidRDefault="00FA32F6" w:rsidP="00370441">
            <w:pPr>
              <w:snapToGrid w:val="0"/>
              <w:spacing w:line="360" w:lineRule="auto"/>
              <w:rPr>
                <w:rFonts w:ascii="Arial" w:hAnsi="Arial" w:cs="Arial"/>
                <w:sz w:val="24"/>
              </w:rPr>
            </w:pPr>
          </w:p>
          <w:p w:rsidR="00FA32F6" w:rsidRDefault="00FA32F6" w:rsidP="00370441">
            <w:pPr>
              <w:snapToGrid w:val="0"/>
              <w:spacing w:line="360" w:lineRule="auto"/>
              <w:rPr>
                <w:rFonts w:ascii="Arial" w:hAnsi="Arial" w:cs="Arial"/>
                <w:sz w:val="24"/>
              </w:rPr>
            </w:pPr>
          </w:p>
          <w:p w:rsidR="00FA32F6" w:rsidRDefault="00FA32F6" w:rsidP="00370441">
            <w:pPr>
              <w:snapToGrid w:val="0"/>
              <w:spacing w:line="360" w:lineRule="auto"/>
              <w:rPr>
                <w:rFonts w:ascii="Arial" w:hAnsi="Arial" w:cs="Arial"/>
                <w:sz w:val="24"/>
              </w:rPr>
            </w:pPr>
          </w:p>
          <w:p w:rsidR="00FA32F6" w:rsidRDefault="00FA32F6" w:rsidP="00370441">
            <w:pPr>
              <w:snapToGrid w:val="0"/>
              <w:spacing w:line="360" w:lineRule="auto"/>
              <w:rPr>
                <w:rFonts w:ascii="Arial" w:hAnsi="Arial" w:cs="Arial"/>
                <w:sz w:val="24"/>
              </w:rPr>
            </w:pPr>
          </w:p>
          <w:p w:rsidR="00FA32F6" w:rsidRDefault="00FA32F6" w:rsidP="00370441">
            <w:pPr>
              <w:snapToGrid w:val="0"/>
              <w:spacing w:line="360" w:lineRule="auto"/>
              <w:rPr>
                <w:rFonts w:ascii="Arial" w:hAnsi="Arial" w:cs="Arial"/>
                <w:sz w:val="24"/>
              </w:rPr>
            </w:pPr>
          </w:p>
          <w:p w:rsidR="00FA32F6" w:rsidRDefault="00FA32F6" w:rsidP="00370441">
            <w:pPr>
              <w:snapToGrid w:val="0"/>
              <w:spacing w:line="360" w:lineRule="auto"/>
              <w:rPr>
                <w:rFonts w:ascii="Arial" w:hAnsi="Arial" w:cs="Arial"/>
                <w:sz w:val="24"/>
              </w:rPr>
            </w:pPr>
          </w:p>
        </w:tc>
        <w:tc>
          <w:tcPr>
            <w:tcW w:w="2700" w:type="dxa"/>
          </w:tcPr>
          <w:p w:rsidR="00FA32F6" w:rsidRDefault="00FA32F6" w:rsidP="00370441">
            <w:pPr>
              <w:snapToGrid w:val="0"/>
              <w:spacing w:line="360" w:lineRule="auto"/>
              <w:rPr>
                <w:rFonts w:ascii="Arial" w:hAnsi="Arial" w:cs="Arial"/>
                <w:sz w:val="24"/>
              </w:rPr>
            </w:pPr>
          </w:p>
        </w:tc>
        <w:tc>
          <w:tcPr>
            <w:tcW w:w="2520" w:type="dxa"/>
          </w:tcPr>
          <w:p w:rsidR="00FA32F6" w:rsidRDefault="00FA32F6" w:rsidP="00370441">
            <w:pPr>
              <w:snapToGrid w:val="0"/>
              <w:spacing w:line="360" w:lineRule="auto"/>
              <w:rPr>
                <w:rFonts w:ascii="Arial" w:hAnsi="Arial" w:cs="Arial"/>
                <w:sz w:val="24"/>
              </w:rPr>
            </w:pPr>
          </w:p>
        </w:tc>
        <w:tc>
          <w:tcPr>
            <w:tcW w:w="1760" w:type="dxa"/>
          </w:tcPr>
          <w:p w:rsidR="00FA32F6" w:rsidRDefault="00FA32F6" w:rsidP="00370441">
            <w:pPr>
              <w:snapToGrid w:val="0"/>
              <w:spacing w:line="360" w:lineRule="auto"/>
              <w:rPr>
                <w:rFonts w:ascii="Arial" w:hAnsi="Arial" w:cs="Arial"/>
                <w:sz w:val="24"/>
              </w:rPr>
            </w:pPr>
          </w:p>
        </w:tc>
      </w:tr>
    </w:tbl>
    <w:p w:rsidR="00FA32F6" w:rsidRDefault="00FA32F6" w:rsidP="00FA32F6">
      <w:pPr>
        <w:snapToGrid w:val="0"/>
        <w:spacing w:line="360" w:lineRule="auto"/>
        <w:rPr>
          <w:rFonts w:ascii="Arial" w:hAnsi="Arial" w:cs="Arial"/>
          <w:sz w:val="24"/>
        </w:rPr>
      </w:pPr>
    </w:p>
    <w:p w:rsidR="00FA32F6" w:rsidRDefault="00FA32F6" w:rsidP="00FA32F6">
      <w:pPr>
        <w:snapToGrid w:val="0"/>
        <w:spacing w:line="360" w:lineRule="auto"/>
        <w:rPr>
          <w:rFonts w:ascii="Arial" w:hAnsi="Arial" w:cs="Arial"/>
          <w:sz w:val="24"/>
        </w:rPr>
      </w:pPr>
    </w:p>
    <w:p w:rsidR="00FA32F6" w:rsidRDefault="00FA32F6" w:rsidP="00FA32F6">
      <w:pPr>
        <w:snapToGrid w:val="0"/>
        <w:spacing w:line="360" w:lineRule="auto"/>
        <w:rPr>
          <w:rFonts w:ascii="Arial" w:hAnsi="Arial" w:cs="Arial"/>
          <w:sz w:val="24"/>
        </w:rPr>
      </w:pPr>
      <w:r>
        <w:rPr>
          <w:rFonts w:ascii="Arial" w:hAnsi="宋体" w:cs="Arial"/>
          <w:sz w:val="24"/>
        </w:rPr>
        <w:t>投标人法定代表人或被授权人签字：</w:t>
      </w:r>
      <w:r>
        <w:rPr>
          <w:rFonts w:ascii="Arial" w:hAnsi="Arial" w:cs="Arial"/>
          <w:sz w:val="24"/>
          <w:u w:val="single"/>
        </w:rPr>
        <w:t xml:space="preserve">                                </w:t>
      </w:r>
    </w:p>
    <w:p w:rsidR="00FA32F6" w:rsidRDefault="00FA32F6" w:rsidP="00FA32F6">
      <w:pPr>
        <w:snapToGrid w:val="0"/>
        <w:spacing w:line="360" w:lineRule="auto"/>
        <w:rPr>
          <w:rFonts w:ascii="Arial" w:hAnsi="Arial" w:cs="Arial"/>
          <w:sz w:val="24"/>
        </w:rPr>
      </w:pPr>
      <w:r>
        <w:rPr>
          <w:rFonts w:ascii="Arial" w:hAnsi="宋体" w:cs="Arial"/>
          <w:sz w:val="24"/>
        </w:rPr>
        <w:t>注：（</w:t>
      </w:r>
      <w:r>
        <w:rPr>
          <w:rFonts w:ascii="Arial" w:hAnsi="Arial" w:cs="Arial"/>
          <w:sz w:val="24"/>
        </w:rPr>
        <w:t>1</w:t>
      </w:r>
      <w:r>
        <w:rPr>
          <w:rFonts w:ascii="Arial" w:hAnsi="宋体" w:cs="Arial"/>
          <w:sz w:val="24"/>
        </w:rPr>
        <w:t>）参考规格在投标文件第三章项目需求及技术要求中有明确规定；</w:t>
      </w:r>
    </w:p>
    <w:p w:rsidR="00FA32F6" w:rsidRDefault="00FA32F6" w:rsidP="00FA32F6">
      <w:pPr>
        <w:snapToGrid w:val="0"/>
        <w:spacing w:line="360" w:lineRule="auto"/>
        <w:ind w:left="360"/>
        <w:rPr>
          <w:rFonts w:ascii="Arial" w:hAnsi="Arial" w:cs="Arial"/>
          <w:sz w:val="24"/>
        </w:rPr>
      </w:pPr>
      <w:r>
        <w:rPr>
          <w:rFonts w:ascii="Arial" w:hAnsi="宋体" w:cs="Arial"/>
          <w:sz w:val="24"/>
        </w:rPr>
        <w:t>（</w:t>
      </w:r>
      <w:r>
        <w:rPr>
          <w:rFonts w:ascii="Arial" w:hAnsi="Arial" w:cs="Arial"/>
          <w:sz w:val="24"/>
        </w:rPr>
        <w:t>2</w:t>
      </w:r>
      <w:r>
        <w:rPr>
          <w:rFonts w:ascii="Arial" w:hAnsi="宋体" w:cs="Arial"/>
          <w:sz w:val="24"/>
        </w:rPr>
        <w:t>）报价规格由投标人填写；</w:t>
      </w:r>
    </w:p>
    <w:p w:rsidR="00FA32F6" w:rsidRDefault="00FA32F6" w:rsidP="00FA32F6">
      <w:pPr>
        <w:snapToGrid w:val="0"/>
        <w:spacing w:line="360" w:lineRule="auto"/>
        <w:ind w:left="480" w:hangingChars="200" w:hanging="480"/>
        <w:rPr>
          <w:rFonts w:ascii="Arial" w:hAnsi="Arial" w:cs="Arial"/>
          <w:sz w:val="24"/>
        </w:rPr>
      </w:pPr>
      <w:r>
        <w:rPr>
          <w:rFonts w:ascii="Arial" w:hAnsi="Arial" w:cs="Arial"/>
          <w:sz w:val="24"/>
        </w:rPr>
        <w:t xml:space="preserve">   </w:t>
      </w:r>
      <w:r>
        <w:rPr>
          <w:rFonts w:ascii="Arial" w:hAnsi="宋体" w:cs="Arial"/>
          <w:sz w:val="24"/>
        </w:rPr>
        <w:t>（</w:t>
      </w:r>
      <w:r>
        <w:rPr>
          <w:rFonts w:ascii="Arial" w:hAnsi="Arial" w:cs="Arial"/>
          <w:sz w:val="24"/>
        </w:rPr>
        <w:t>3</w:t>
      </w:r>
      <w:r>
        <w:rPr>
          <w:rFonts w:ascii="Arial" w:hAnsi="宋体" w:cs="Arial"/>
          <w:sz w:val="24"/>
        </w:rPr>
        <w:t>）如投标人有其他说明，可以在规格及技术响应表后作出文字说明。</w:t>
      </w:r>
    </w:p>
    <w:p w:rsidR="00FA32F6" w:rsidRDefault="00FA32F6" w:rsidP="00FA32F6">
      <w:pPr>
        <w:snapToGrid w:val="0"/>
        <w:spacing w:line="360" w:lineRule="auto"/>
        <w:ind w:left="480" w:hangingChars="200" w:hanging="480"/>
        <w:rPr>
          <w:rFonts w:ascii="Arial" w:hAnsi="Arial" w:cs="Arial"/>
          <w:sz w:val="24"/>
        </w:rPr>
      </w:pPr>
      <w:r>
        <w:rPr>
          <w:rFonts w:ascii="Arial" w:hAnsi="Arial" w:cs="Arial"/>
          <w:sz w:val="24"/>
        </w:rPr>
        <w:br w:type="page"/>
      </w:r>
    </w:p>
    <w:p w:rsidR="00FA32F6" w:rsidRDefault="00FA32F6" w:rsidP="00FA32F6">
      <w:pPr>
        <w:snapToGrid w:val="0"/>
        <w:spacing w:line="360" w:lineRule="auto"/>
        <w:jc w:val="center"/>
        <w:rPr>
          <w:rFonts w:ascii="Arial" w:hAnsi="Arial" w:cs="Arial"/>
          <w:kern w:val="0"/>
          <w:sz w:val="36"/>
          <w:szCs w:val="36"/>
        </w:rPr>
      </w:pPr>
      <w:r>
        <w:rPr>
          <w:rFonts w:ascii="Arial" w:hAnsi="宋体" w:cs="Arial"/>
          <w:sz w:val="36"/>
          <w:szCs w:val="36"/>
        </w:rPr>
        <w:lastRenderedPageBreak/>
        <w:t>四、</w:t>
      </w:r>
      <w:r>
        <w:rPr>
          <w:rFonts w:ascii="Arial" w:hAnsi="宋体" w:cs="Arial"/>
          <w:kern w:val="0"/>
          <w:sz w:val="36"/>
          <w:szCs w:val="36"/>
        </w:rPr>
        <w:t>技术和商务条款偏离表</w:t>
      </w:r>
    </w:p>
    <w:p w:rsidR="00FA32F6" w:rsidRDefault="00FA32F6" w:rsidP="00FA32F6">
      <w:pPr>
        <w:snapToGrid w:val="0"/>
        <w:spacing w:line="360" w:lineRule="auto"/>
        <w:ind w:firstLine="480"/>
        <w:rPr>
          <w:rFonts w:ascii="Arial" w:hAnsi="Arial" w:cs="Arial"/>
          <w:kern w:val="0"/>
          <w:szCs w:val="21"/>
        </w:rPr>
      </w:pPr>
    </w:p>
    <w:p w:rsidR="00FA32F6" w:rsidRDefault="00FA32F6" w:rsidP="00FA32F6">
      <w:pPr>
        <w:snapToGrid w:val="0"/>
        <w:spacing w:line="360" w:lineRule="auto"/>
        <w:rPr>
          <w:rFonts w:ascii="Arial" w:hAnsi="Arial" w:cs="Arial"/>
          <w:kern w:val="0"/>
          <w:sz w:val="24"/>
        </w:rPr>
      </w:pPr>
      <w:r>
        <w:rPr>
          <w:rFonts w:ascii="Arial" w:hAnsi="Arial" w:cs="Arial"/>
          <w:kern w:val="0"/>
          <w:sz w:val="24"/>
        </w:rPr>
        <w:t xml:space="preserve"> </w:t>
      </w:r>
      <w:r>
        <w:rPr>
          <w:rFonts w:ascii="Arial" w:hAnsi="宋体" w:cs="Arial"/>
          <w:kern w:val="0"/>
          <w:sz w:val="24"/>
        </w:rPr>
        <w:t>说明：如有偏离需投标人详细填写</w:t>
      </w:r>
    </w:p>
    <w:p w:rsidR="00FA32F6" w:rsidRDefault="00FA32F6" w:rsidP="00FA32F6">
      <w:pPr>
        <w:snapToGrid w:val="0"/>
        <w:spacing w:line="360" w:lineRule="auto"/>
        <w:ind w:firstLine="480"/>
        <w:rPr>
          <w:rFonts w:ascii="Arial" w:hAnsi="Arial" w:cs="Arial"/>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6"/>
        <w:gridCol w:w="2121"/>
        <w:gridCol w:w="2521"/>
        <w:gridCol w:w="1937"/>
        <w:gridCol w:w="2134"/>
      </w:tblGrid>
      <w:tr w:rsidR="00FA32F6" w:rsidTr="00370441">
        <w:trPr>
          <w:trHeight w:val="1809"/>
          <w:jc w:val="center"/>
        </w:trPr>
        <w:tc>
          <w:tcPr>
            <w:tcW w:w="926"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spacing w:line="360" w:lineRule="auto"/>
              <w:jc w:val="center"/>
              <w:rPr>
                <w:rFonts w:ascii="Arial" w:hAnsi="Arial" w:cs="Arial"/>
                <w:kern w:val="0"/>
                <w:sz w:val="24"/>
              </w:rPr>
            </w:pPr>
            <w:r>
              <w:rPr>
                <w:rFonts w:ascii="Arial" w:hAnsi="宋体" w:cs="Arial"/>
                <w:kern w:val="0"/>
                <w:sz w:val="24"/>
              </w:rPr>
              <w:t>序</w:t>
            </w:r>
          </w:p>
          <w:p w:rsidR="00FA32F6" w:rsidRDefault="00FA32F6" w:rsidP="00370441">
            <w:pPr>
              <w:snapToGrid w:val="0"/>
              <w:spacing w:line="360" w:lineRule="auto"/>
              <w:jc w:val="center"/>
              <w:rPr>
                <w:rFonts w:ascii="Arial" w:hAnsi="Arial" w:cs="Arial"/>
                <w:kern w:val="0"/>
                <w:sz w:val="24"/>
              </w:rPr>
            </w:pPr>
            <w:r>
              <w:rPr>
                <w:rFonts w:ascii="Arial" w:hAnsi="宋体" w:cs="Arial"/>
                <w:kern w:val="0"/>
                <w:sz w:val="24"/>
              </w:rPr>
              <w:t>号</w:t>
            </w:r>
          </w:p>
        </w:tc>
        <w:tc>
          <w:tcPr>
            <w:tcW w:w="2121"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spacing w:line="360" w:lineRule="auto"/>
              <w:ind w:firstLineChars="150" w:firstLine="360"/>
              <w:rPr>
                <w:rFonts w:ascii="Arial" w:hAnsi="Arial" w:cs="Arial"/>
                <w:kern w:val="0"/>
                <w:sz w:val="24"/>
              </w:rPr>
            </w:pPr>
            <w:r>
              <w:rPr>
                <w:rFonts w:ascii="Arial" w:hAnsi="宋体" w:cs="Arial"/>
                <w:kern w:val="0"/>
                <w:sz w:val="24"/>
              </w:rPr>
              <w:t>货物名称</w:t>
            </w:r>
          </w:p>
        </w:tc>
        <w:tc>
          <w:tcPr>
            <w:tcW w:w="2521"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spacing w:line="360" w:lineRule="auto"/>
              <w:ind w:firstLineChars="250" w:firstLine="600"/>
              <w:rPr>
                <w:rFonts w:ascii="Arial" w:hAnsi="Arial" w:cs="Arial"/>
                <w:kern w:val="0"/>
                <w:sz w:val="24"/>
              </w:rPr>
            </w:pPr>
            <w:r>
              <w:rPr>
                <w:rFonts w:ascii="Arial" w:hAnsi="宋体" w:cs="Arial"/>
                <w:kern w:val="0"/>
                <w:sz w:val="24"/>
              </w:rPr>
              <w:t>招标货物</w:t>
            </w:r>
          </w:p>
          <w:p w:rsidR="00FA32F6" w:rsidRDefault="00FA32F6" w:rsidP="00370441">
            <w:pPr>
              <w:snapToGrid w:val="0"/>
              <w:spacing w:line="360" w:lineRule="auto"/>
              <w:ind w:firstLineChars="250" w:firstLine="600"/>
              <w:rPr>
                <w:rFonts w:ascii="Arial" w:hAnsi="Arial" w:cs="Arial"/>
                <w:kern w:val="0"/>
                <w:sz w:val="24"/>
              </w:rPr>
            </w:pPr>
            <w:r>
              <w:rPr>
                <w:rFonts w:ascii="Arial" w:hAnsi="宋体" w:cs="Arial"/>
                <w:kern w:val="0"/>
                <w:sz w:val="24"/>
              </w:rPr>
              <w:t>主要参数</w:t>
            </w:r>
          </w:p>
        </w:tc>
        <w:tc>
          <w:tcPr>
            <w:tcW w:w="1937"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spacing w:line="360" w:lineRule="auto"/>
              <w:ind w:firstLineChars="150" w:firstLine="360"/>
              <w:rPr>
                <w:rFonts w:ascii="Arial" w:hAnsi="Arial" w:cs="Arial"/>
                <w:kern w:val="0"/>
                <w:sz w:val="24"/>
              </w:rPr>
            </w:pPr>
            <w:r>
              <w:rPr>
                <w:rFonts w:ascii="Arial" w:hAnsi="宋体" w:cs="Arial"/>
                <w:kern w:val="0"/>
                <w:sz w:val="24"/>
              </w:rPr>
              <w:t>投标货物</w:t>
            </w:r>
          </w:p>
          <w:p w:rsidR="00FA32F6" w:rsidRDefault="00FA32F6" w:rsidP="00370441">
            <w:pPr>
              <w:snapToGrid w:val="0"/>
              <w:spacing w:line="360" w:lineRule="auto"/>
              <w:ind w:firstLineChars="150" w:firstLine="360"/>
              <w:rPr>
                <w:rFonts w:ascii="Arial" w:hAnsi="Arial" w:cs="Arial"/>
                <w:kern w:val="0"/>
                <w:sz w:val="24"/>
              </w:rPr>
            </w:pPr>
            <w:r>
              <w:rPr>
                <w:rFonts w:ascii="Arial" w:hAnsi="宋体" w:cs="Arial"/>
                <w:kern w:val="0"/>
                <w:sz w:val="24"/>
              </w:rPr>
              <w:t>主要参数</w:t>
            </w:r>
          </w:p>
        </w:tc>
        <w:tc>
          <w:tcPr>
            <w:tcW w:w="2134"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spacing w:line="360" w:lineRule="auto"/>
              <w:ind w:firstLineChars="150" w:firstLine="360"/>
              <w:rPr>
                <w:rFonts w:ascii="Arial" w:hAnsi="Arial" w:cs="Arial"/>
                <w:kern w:val="0"/>
                <w:sz w:val="24"/>
              </w:rPr>
            </w:pPr>
            <w:r>
              <w:rPr>
                <w:rFonts w:ascii="Arial" w:hAnsi="宋体" w:cs="Arial"/>
                <w:kern w:val="0"/>
                <w:sz w:val="24"/>
              </w:rPr>
              <w:t>偏离说明</w:t>
            </w:r>
          </w:p>
        </w:tc>
      </w:tr>
      <w:tr w:rsidR="00FA32F6" w:rsidTr="00370441">
        <w:trPr>
          <w:trHeight w:val="1292"/>
          <w:jc w:val="center"/>
        </w:trPr>
        <w:tc>
          <w:tcPr>
            <w:tcW w:w="926"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spacing w:line="360" w:lineRule="auto"/>
              <w:ind w:firstLineChars="100" w:firstLine="240"/>
              <w:rPr>
                <w:rFonts w:ascii="Arial" w:hAnsi="Arial" w:cs="Arial"/>
                <w:kern w:val="0"/>
                <w:sz w:val="24"/>
              </w:rPr>
            </w:pPr>
            <w:r>
              <w:rPr>
                <w:rFonts w:ascii="Arial" w:hAnsi="Arial" w:cs="Arial"/>
                <w:kern w:val="0"/>
                <w:sz w:val="24"/>
              </w:rPr>
              <w:t>1</w:t>
            </w:r>
          </w:p>
        </w:tc>
        <w:tc>
          <w:tcPr>
            <w:tcW w:w="2121" w:type="dxa"/>
            <w:tcBorders>
              <w:top w:val="single" w:sz="4" w:space="0" w:color="auto"/>
              <w:left w:val="single" w:sz="4" w:space="0" w:color="auto"/>
              <w:bottom w:val="single" w:sz="4" w:space="0" w:color="auto"/>
              <w:right w:val="single" w:sz="4" w:space="0" w:color="auto"/>
            </w:tcBorders>
          </w:tcPr>
          <w:p w:rsidR="00FA32F6" w:rsidRDefault="00FA32F6" w:rsidP="00370441">
            <w:pPr>
              <w:snapToGrid w:val="0"/>
              <w:spacing w:line="360" w:lineRule="auto"/>
              <w:rPr>
                <w:rFonts w:ascii="Arial" w:hAnsi="Arial" w:cs="Arial"/>
                <w:kern w:val="0"/>
                <w:sz w:val="24"/>
              </w:rPr>
            </w:pPr>
          </w:p>
        </w:tc>
        <w:tc>
          <w:tcPr>
            <w:tcW w:w="2521" w:type="dxa"/>
            <w:tcBorders>
              <w:top w:val="single" w:sz="4" w:space="0" w:color="auto"/>
              <w:left w:val="single" w:sz="4" w:space="0" w:color="auto"/>
              <w:bottom w:val="single" w:sz="4" w:space="0" w:color="auto"/>
              <w:right w:val="single" w:sz="4" w:space="0" w:color="auto"/>
            </w:tcBorders>
          </w:tcPr>
          <w:p w:rsidR="00FA32F6" w:rsidRDefault="00FA32F6" w:rsidP="00370441">
            <w:pPr>
              <w:snapToGrid w:val="0"/>
              <w:spacing w:line="360" w:lineRule="auto"/>
              <w:rPr>
                <w:rFonts w:ascii="Arial" w:hAnsi="Arial" w:cs="Arial"/>
                <w:kern w:val="0"/>
                <w:sz w:val="24"/>
              </w:rPr>
            </w:pPr>
          </w:p>
        </w:tc>
        <w:tc>
          <w:tcPr>
            <w:tcW w:w="1937" w:type="dxa"/>
            <w:tcBorders>
              <w:top w:val="single" w:sz="4" w:space="0" w:color="auto"/>
              <w:left w:val="single" w:sz="4" w:space="0" w:color="auto"/>
              <w:bottom w:val="single" w:sz="4" w:space="0" w:color="auto"/>
              <w:right w:val="single" w:sz="4" w:space="0" w:color="auto"/>
            </w:tcBorders>
          </w:tcPr>
          <w:p w:rsidR="00FA32F6" w:rsidRDefault="00FA32F6" w:rsidP="00370441">
            <w:pPr>
              <w:snapToGrid w:val="0"/>
              <w:spacing w:line="360" w:lineRule="auto"/>
              <w:rPr>
                <w:rFonts w:ascii="Arial" w:hAnsi="Arial" w:cs="Arial"/>
                <w:kern w:val="0"/>
                <w:sz w:val="24"/>
              </w:rPr>
            </w:pPr>
          </w:p>
        </w:tc>
        <w:tc>
          <w:tcPr>
            <w:tcW w:w="2134" w:type="dxa"/>
            <w:tcBorders>
              <w:top w:val="single" w:sz="4" w:space="0" w:color="auto"/>
              <w:left w:val="single" w:sz="4" w:space="0" w:color="auto"/>
              <w:bottom w:val="single" w:sz="4" w:space="0" w:color="auto"/>
              <w:right w:val="single" w:sz="4" w:space="0" w:color="auto"/>
            </w:tcBorders>
          </w:tcPr>
          <w:p w:rsidR="00FA32F6" w:rsidRDefault="00FA32F6" w:rsidP="00370441">
            <w:pPr>
              <w:snapToGrid w:val="0"/>
              <w:spacing w:line="360" w:lineRule="auto"/>
              <w:rPr>
                <w:rFonts w:ascii="Arial" w:hAnsi="Arial" w:cs="Arial"/>
                <w:kern w:val="0"/>
                <w:sz w:val="24"/>
              </w:rPr>
            </w:pPr>
          </w:p>
        </w:tc>
      </w:tr>
      <w:tr w:rsidR="00FA32F6" w:rsidTr="00370441">
        <w:trPr>
          <w:trHeight w:val="1310"/>
          <w:jc w:val="center"/>
        </w:trPr>
        <w:tc>
          <w:tcPr>
            <w:tcW w:w="926"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spacing w:line="360" w:lineRule="auto"/>
              <w:ind w:firstLineChars="100" w:firstLine="240"/>
              <w:rPr>
                <w:rFonts w:ascii="Arial" w:hAnsi="Arial" w:cs="Arial"/>
                <w:kern w:val="0"/>
                <w:sz w:val="24"/>
              </w:rPr>
            </w:pPr>
            <w:r>
              <w:rPr>
                <w:rFonts w:ascii="Arial" w:hAnsi="Arial" w:cs="Arial"/>
                <w:kern w:val="0"/>
                <w:sz w:val="24"/>
              </w:rPr>
              <w:t>2</w:t>
            </w:r>
          </w:p>
        </w:tc>
        <w:tc>
          <w:tcPr>
            <w:tcW w:w="2121" w:type="dxa"/>
            <w:tcBorders>
              <w:top w:val="single" w:sz="4" w:space="0" w:color="auto"/>
              <w:left w:val="single" w:sz="4" w:space="0" w:color="auto"/>
              <w:bottom w:val="single" w:sz="4" w:space="0" w:color="auto"/>
              <w:right w:val="single" w:sz="4" w:space="0" w:color="auto"/>
            </w:tcBorders>
          </w:tcPr>
          <w:p w:rsidR="00FA32F6" w:rsidRDefault="00FA32F6" w:rsidP="00370441">
            <w:pPr>
              <w:snapToGrid w:val="0"/>
              <w:spacing w:line="360" w:lineRule="auto"/>
              <w:rPr>
                <w:rFonts w:ascii="Arial" w:hAnsi="Arial" w:cs="Arial"/>
                <w:kern w:val="0"/>
                <w:sz w:val="24"/>
              </w:rPr>
            </w:pPr>
          </w:p>
        </w:tc>
        <w:tc>
          <w:tcPr>
            <w:tcW w:w="2521" w:type="dxa"/>
            <w:tcBorders>
              <w:top w:val="single" w:sz="4" w:space="0" w:color="auto"/>
              <w:left w:val="single" w:sz="4" w:space="0" w:color="auto"/>
              <w:bottom w:val="single" w:sz="4" w:space="0" w:color="auto"/>
              <w:right w:val="single" w:sz="4" w:space="0" w:color="auto"/>
            </w:tcBorders>
          </w:tcPr>
          <w:p w:rsidR="00FA32F6" w:rsidRDefault="00FA32F6" w:rsidP="00370441">
            <w:pPr>
              <w:snapToGrid w:val="0"/>
              <w:spacing w:line="360" w:lineRule="auto"/>
              <w:rPr>
                <w:rFonts w:ascii="Arial" w:hAnsi="Arial" w:cs="Arial"/>
                <w:kern w:val="0"/>
                <w:sz w:val="24"/>
              </w:rPr>
            </w:pPr>
          </w:p>
        </w:tc>
        <w:tc>
          <w:tcPr>
            <w:tcW w:w="1937" w:type="dxa"/>
            <w:tcBorders>
              <w:top w:val="single" w:sz="4" w:space="0" w:color="auto"/>
              <w:left w:val="single" w:sz="4" w:space="0" w:color="auto"/>
              <w:bottom w:val="single" w:sz="4" w:space="0" w:color="auto"/>
              <w:right w:val="single" w:sz="4" w:space="0" w:color="auto"/>
            </w:tcBorders>
          </w:tcPr>
          <w:p w:rsidR="00FA32F6" w:rsidRDefault="00FA32F6" w:rsidP="00370441">
            <w:pPr>
              <w:snapToGrid w:val="0"/>
              <w:spacing w:line="360" w:lineRule="auto"/>
              <w:rPr>
                <w:rFonts w:ascii="Arial" w:hAnsi="Arial" w:cs="Arial"/>
                <w:kern w:val="0"/>
                <w:sz w:val="24"/>
              </w:rPr>
            </w:pPr>
          </w:p>
        </w:tc>
        <w:tc>
          <w:tcPr>
            <w:tcW w:w="2134" w:type="dxa"/>
            <w:tcBorders>
              <w:top w:val="single" w:sz="4" w:space="0" w:color="auto"/>
              <w:left w:val="single" w:sz="4" w:space="0" w:color="auto"/>
              <w:bottom w:val="single" w:sz="4" w:space="0" w:color="auto"/>
              <w:right w:val="single" w:sz="4" w:space="0" w:color="auto"/>
            </w:tcBorders>
          </w:tcPr>
          <w:p w:rsidR="00FA32F6" w:rsidRDefault="00FA32F6" w:rsidP="00370441">
            <w:pPr>
              <w:snapToGrid w:val="0"/>
              <w:spacing w:line="360" w:lineRule="auto"/>
              <w:rPr>
                <w:rFonts w:ascii="Arial" w:hAnsi="Arial" w:cs="Arial"/>
                <w:kern w:val="0"/>
                <w:sz w:val="24"/>
              </w:rPr>
            </w:pPr>
          </w:p>
        </w:tc>
      </w:tr>
      <w:tr w:rsidR="00FA32F6" w:rsidTr="00370441">
        <w:trPr>
          <w:trHeight w:val="1306"/>
          <w:jc w:val="center"/>
        </w:trPr>
        <w:tc>
          <w:tcPr>
            <w:tcW w:w="926"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spacing w:line="360" w:lineRule="auto"/>
              <w:ind w:firstLineChars="100" w:firstLine="240"/>
              <w:rPr>
                <w:rFonts w:ascii="Arial" w:hAnsi="Arial" w:cs="Arial"/>
                <w:kern w:val="0"/>
                <w:sz w:val="24"/>
              </w:rPr>
            </w:pPr>
            <w:r>
              <w:rPr>
                <w:rFonts w:ascii="Arial" w:hAnsi="Arial" w:cs="Arial"/>
                <w:kern w:val="0"/>
                <w:sz w:val="24"/>
              </w:rPr>
              <w:t>3</w:t>
            </w:r>
          </w:p>
        </w:tc>
        <w:tc>
          <w:tcPr>
            <w:tcW w:w="2121" w:type="dxa"/>
            <w:tcBorders>
              <w:top w:val="single" w:sz="4" w:space="0" w:color="auto"/>
              <w:left w:val="single" w:sz="4" w:space="0" w:color="auto"/>
              <w:bottom w:val="single" w:sz="4" w:space="0" w:color="auto"/>
              <w:right w:val="single" w:sz="4" w:space="0" w:color="auto"/>
            </w:tcBorders>
          </w:tcPr>
          <w:p w:rsidR="00FA32F6" w:rsidRDefault="00FA32F6" w:rsidP="00370441">
            <w:pPr>
              <w:snapToGrid w:val="0"/>
              <w:spacing w:line="360" w:lineRule="auto"/>
              <w:rPr>
                <w:rFonts w:ascii="Arial" w:hAnsi="Arial" w:cs="Arial"/>
                <w:kern w:val="0"/>
                <w:sz w:val="24"/>
              </w:rPr>
            </w:pPr>
          </w:p>
        </w:tc>
        <w:tc>
          <w:tcPr>
            <w:tcW w:w="2521" w:type="dxa"/>
            <w:tcBorders>
              <w:top w:val="single" w:sz="4" w:space="0" w:color="auto"/>
              <w:left w:val="single" w:sz="4" w:space="0" w:color="auto"/>
              <w:bottom w:val="single" w:sz="4" w:space="0" w:color="auto"/>
              <w:right w:val="single" w:sz="4" w:space="0" w:color="auto"/>
            </w:tcBorders>
          </w:tcPr>
          <w:p w:rsidR="00FA32F6" w:rsidRDefault="00FA32F6" w:rsidP="00370441">
            <w:pPr>
              <w:snapToGrid w:val="0"/>
              <w:spacing w:line="360" w:lineRule="auto"/>
              <w:rPr>
                <w:rFonts w:ascii="Arial" w:hAnsi="Arial" w:cs="Arial"/>
                <w:kern w:val="0"/>
                <w:sz w:val="24"/>
              </w:rPr>
            </w:pPr>
          </w:p>
        </w:tc>
        <w:tc>
          <w:tcPr>
            <w:tcW w:w="1937" w:type="dxa"/>
            <w:tcBorders>
              <w:top w:val="single" w:sz="4" w:space="0" w:color="auto"/>
              <w:left w:val="single" w:sz="4" w:space="0" w:color="auto"/>
              <w:bottom w:val="single" w:sz="4" w:space="0" w:color="auto"/>
              <w:right w:val="single" w:sz="4" w:space="0" w:color="auto"/>
            </w:tcBorders>
          </w:tcPr>
          <w:p w:rsidR="00FA32F6" w:rsidRDefault="00FA32F6" w:rsidP="00370441">
            <w:pPr>
              <w:snapToGrid w:val="0"/>
              <w:spacing w:line="360" w:lineRule="auto"/>
              <w:rPr>
                <w:rFonts w:ascii="Arial" w:hAnsi="Arial" w:cs="Arial"/>
                <w:kern w:val="0"/>
                <w:sz w:val="24"/>
              </w:rPr>
            </w:pPr>
          </w:p>
        </w:tc>
        <w:tc>
          <w:tcPr>
            <w:tcW w:w="2134" w:type="dxa"/>
            <w:tcBorders>
              <w:top w:val="single" w:sz="4" w:space="0" w:color="auto"/>
              <w:left w:val="single" w:sz="4" w:space="0" w:color="auto"/>
              <w:bottom w:val="single" w:sz="4" w:space="0" w:color="auto"/>
              <w:right w:val="single" w:sz="4" w:space="0" w:color="auto"/>
            </w:tcBorders>
          </w:tcPr>
          <w:p w:rsidR="00FA32F6" w:rsidRDefault="00FA32F6" w:rsidP="00370441">
            <w:pPr>
              <w:snapToGrid w:val="0"/>
              <w:spacing w:line="360" w:lineRule="auto"/>
              <w:rPr>
                <w:rFonts w:ascii="Arial" w:hAnsi="Arial" w:cs="Arial"/>
                <w:kern w:val="0"/>
                <w:sz w:val="24"/>
              </w:rPr>
            </w:pPr>
          </w:p>
        </w:tc>
      </w:tr>
      <w:tr w:rsidR="00FA32F6" w:rsidTr="00370441">
        <w:trPr>
          <w:trHeight w:val="1529"/>
          <w:jc w:val="center"/>
        </w:trPr>
        <w:tc>
          <w:tcPr>
            <w:tcW w:w="926"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spacing w:line="360" w:lineRule="auto"/>
              <w:ind w:firstLineChars="100" w:firstLine="240"/>
              <w:rPr>
                <w:rFonts w:ascii="Arial" w:hAnsi="Arial" w:cs="Arial"/>
                <w:kern w:val="0"/>
                <w:sz w:val="24"/>
              </w:rPr>
            </w:pPr>
            <w:r>
              <w:rPr>
                <w:rFonts w:ascii="Arial" w:hAnsi="Arial" w:cs="Arial"/>
                <w:kern w:val="0"/>
                <w:sz w:val="24"/>
              </w:rPr>
              <w:t>4</w:t>
            </w:r>
          </w:p>
        </w:tc>
        <w:tc>
          <w:tcPr>
            <w:tcW w:w="2121" w:type="dxa"/>
            <w:tcBorders>
              <w:top w:val="single" w:sz="4" w:space="0" w:color="auto"/>
              <w:left w:val="single" w:sz="4" w:space="0" w:color="auto"/>
              <w:bottom w:val="single" w:sz="4" w:space="0" w:color="auto"/>
              <w:right w:val="single" w:sz="4" w:space="0" w:color="auto"/>
            </w:tcBorders>
          </w:tcPr>
          <w:p w:rsidR="00FA32F6" w:rsidRDefault="00FA32F6" w:rsidP="00370441">
            <w:pPr>
              <w:snapToGrid w:val="0"/>
              <w:spacing w:line="360" w:lineRule="auto"/>
              <w:rPr>
                <w:rFonts w:ascii="Arial" w:hAnsi="Arial" w:cs="Arial"/>
                <w:kern w:val="0"/>
                <w:sz w:val="24"/>
              </w:rPr>
            </w:pPr>
          </w:p>
        </w:tc>
        <w:tc>
          <w:tcPr>
            <w:tcW w:w="2521" w:type="dxa"/>
            <w:tcBorders>
              <w:top w:val="single" w:sz="4" w:space="0" w:color="auto"/>
              <w:left w:val="single" w:sz="4" w:space="0" w:color="auto"/>
              <w:bottom w:val="single" w:sz="4" w:space="0" w:color="auto"/>
              <w:right w:val="single" w:sz="4" w:space="0" w:color="auto"/>
            </w:tcBorders>
          </w:tcPr>
          <w:p w:rsidR="00FA32F6" w:rsidRDefault="00FA32F6" w:rsidP="00370441">
            <w:pPr>
              <w:snapToGrid w:val="0"/>
              <w:spacing w:line="360" w:lineRule="auto"/>
              <w:rPr>
                <w:rFonts w:ascii="Arial" w:hAnsi="Arial" w:cs="Arial"/>
                <w:kern w:val="0"/>
                <w:sz w:val="24"/>
              </w:rPr>
            </w:pPr>
          </w:p>
        </w:tc>
        <w:tc>
          <w:tcPr>
            <w:tcW w:w="1937" w:type="dxa"/>
            <w:tcBorders>
              <w:top w:val="single" w:sz="4" w:space="0" w:color="auto"/>
              <w:left w:val="single" w:sz="4" w:space="0" w:color="auto"/>
              <w:bottom w:val="single" w:sz="4" w:space="0" w:color="auto"/>
              <w:right w:val="single" w:sz="4" w:space="0" w:color="auto"/>
            </w:tcBorders>
          </w:tcPr>
          <w:p w:rsidR="00FA32F6" w:rsidRDefault="00FA32F6" w:rsidP="00370441">
            <w:pPr>
              <w:snapToGrid w:val="0"/>
              <w:spacing w:line="360" w:lineRule="auto"/>
              <w:rPr>
                <w:rFonts w:ascii="Arial" w:hAnsi="Arial" w:cs="Arial"/>
                <w:kern w:val="0"/>
                <w:sz w:val="24"/>
              </w:rPr>
            </w:pPr>
          </w:p>
        </w:tc>
        <w:tc>
          <w:tcPr>
            <w:tcW w:w="2134" w:type="dxa"/>
            <w:tcBorders>
              <w:top w:val="single" w:sz="4" w:space="0" w:color="auto"/>
              <w:left w:val="single" w:sz="4" w:space="0" w:color="auto"/>
              <w:bottom w:val="single" w:sz="4" w:space="0" w:color="auto"/>
              <w:right w:val="single" w:sz="4" w:space="0" w:color="auto"/>
            </w:tcBorders>
          </w:tcPr>
          <w:p w:rsidR="00FA32F6" w:rsidRDefault="00FA32F6" w:rsidP="00370441">
            <w:pPr>
              <w:snapToGrid w:val="0"/>
              <w:spacing w:line="360" w:lineRule="auto"/>
              <w:rPr>
                <w:rFonts w:ascii="Arial" w:hAnsi="Arial" w:cs="Arial"/>
                <w:kern w:val="0"/>
                <w:sz w:val="24"/>
              </w:rPr>
            </w:pPr>
          </w:p>
        </w:tc>
      </w:tr>
      <w:tr w:rsidR="00FA32F6" w:rsidTr="00370441">
        <w:trPr>
          <w:trHeight w:val="1303"/>
          <w:jc w:val="center"/>
        </w:trPr>
        <w:tc>
          <w:tcPr>
            <w:tcW w:w="926"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spacing w:line="360" w:lineRule="auto"/>
              <w:ind w:firstLineChars="100" w:firstLine="240"/>
              <w:rPr>
                <w:rFonts w:ascii="Arial" w:hAnsi="Arial" w:cs="Arial"/>
                <w:kern w:val="0"/>
                <w:sz w:val="24"/>
              </w:rPr>
            </w:pPr>
            <w:r>
              <w:rPr>
                <w:rFonts w:ascii="Arial" w:hAnsi="Arial" w:cs="Arial"/>
                <w:kern w:val="0"/>
                <w:sz w:val="24"/>
              </w:rPr>
              <w:t>5</w:t>
            </w:r>
          </w:p>
        </w:tc>
        <w:tc>
          <w:tcPr>
            <w:tcW w:w="2121" w:type="dxa"/>
            <w:tcBorders>
              <w:top w:val="single" w:sz="4" w:space="0" w:color="auto"/>
              <w:left w:val="single" w:sz="4" w:space="0" w:color="auto"/>
              <w:bottom w:val="single" w:sz="4" w:space="0" w:color="auto"/>
              <w:right w:val="single" w:sz="4" w:space="0" w:color="auto"/>
            </w:tcBorders>
          </w:tcPr>
          <w:p w:rsidR="00FA32F6" w:rsidRDefault="00FA32F6" w:rsidP="00370441">
            <w:pPr>
              <w:snapToGrid w:val="0"/>
              <w:spacing w:line="360" w:lineRule="auto"/>
              <w:rPr>
                <w:rFonts w:ascii="Arial" w:hAnsi="Arial" w:cs="Arial"/>
                <w:kern w:val="0"/>
                <w:sz w:val="24"/>
              </w:rPr>
            </w:pPr>
          </w:p>
        </w:tc>
        <w:tc>
          <w:tcPr>
            <w:tcW w:w="2521" w:type="dxa"/>
            <w:tcBorders>
              <w:top w:val="single" w:sz="4" w:space="0" w:color="auto"/>
              <w:left w:val="single" w:sz="4" w:space="0" w:color="auto"/>
              <w:bottom w:val="single" w:sz="4" w:space="0" w:color="auto"/>
              <w:right w:val="single" w:sz="4" w:space="0" w:color="auto"/>
            </w:tcBorders>
          </w:tcPr>
          <w:p w:rsidR="00FA32F6" w:rsidRDefault="00FA32F6" w:rsidP="00370441">
            <w:pPr>
              <w:snapToGrid w:val="0"/>
              <w:spacing w:line="360" w:lineRule="auto"/>
              <w:rPr>
                <w:rFonts w:ascii="Arial" w:hAnsi="Arial" w:cs="Arial"/>
                <w:kern w:val="0"/>
                <w:sz w:val="24"/>
              </w:rPr>
            </w:pPr>
          </w:p>
        </w:tc>
        <w:tc>
          <w:tcPr>
            <w:tcW w:w="1937" w:type="dxa"/>
            <w:tcBorders>
              <w:top w:val="single" w:sz="4" w:space="0" w:color="auto"/>
              <w:left w:val="single" w:sz="4" w:space="0" w:color="auto"/>
              <w:bottom w:val="single" w:sz="4" w:space="0" w:color="auto"/>
              <w:right w:val="single" w:sz="4" w:space="0" w:color="auto"/>
            </w:tcBorders>
          </w:tcPr>
          <w:p w:rsidR="00FA32F6" w:rsidRDefault="00FA32F6" w:rsidP="00370441">
            <w:pPr>
              <w:snapToGrid w:val="0"/>
              <w:spacing w:line="360" w:lineRule="auto"/>
              <w:rPr>
                <w:rFonts w:ascii="Arial" w:hAnsi="Arial" w:cs="Arial"/>
                <w:kern w:val="0"/>
                <w:sz w:val="24"/>
              </w:rPr>
            </w:pPr>
          </w:p>
        </w:tc>
        <w:tc>
          <w:tcPr>
            <w:tcW w:w="2134" w:type="dxa"/>
            <w:tcBorders>
              <w:top w:val="single" w:sz="4" w:space="0" w:color="auto"/>
              <w:left w:val="single" w:sz="4" w:space="0" w:color="auto"/>
              <w:bottom w:val="single" w:sz="4" w:space="0" w:color="auto"/>
              <w:right w:val="single" w:sz="4" w:space="0" w:color="auto"/>
            </w:tcBorders>
          </w:tcPr>
          <w:p w:rsidR="00FA32F6" w:rsidRDefault="00FA32F6" w:rsidP="00370441">
            <w:pPr>
              <w:snapToGrid w:val="0"/>
              <w:spacing w:line="360" w:lineRule="auto"/>
              <w:rPr>
                <w:rFonts w:ascii="Arial" w:hAnsi="Arial" w:cs="Arial"/>
                <w:kern w:val="0"/>
                <w:sz w:val="24"/>
              </w:rPr>
            </w:pPr>
          </w:p>
        </w:tc>
      </w:tr>
      <w:tr w:rsidR="00FA32F6" w:rsidTr="00370441">
        <w:trPr>
          <w:trHeight w:val="1084"/>
          <w:jc w:val="center"/>
        </w:trPr>
        <w:tc>
          <w:tcPr>
            <w:tcW w:w="926"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spacing w:line="360" w:lineRule="auto"/>
              <w:ind w:firstLineChars="100" w:firstLine="240"/>
              <w:rPr>
                <w:rFonts w:ascii="Arial" w:hAnsi="Arial" w:cs="Arial"/>
                <w:kern w:val="0"/>
                <w:sz w:val="24"/>
              </w:rPr>
            </w:pPr>
            <w:r>
              <w:rPr>
                <w:rFonts w:ascii="Arial" w:hAnsi="Arial" w:cs="Arial"/>
                <w:kern w:val="0"/>
                <w:sz w:val="24"/>
              </w:rPr>
              <w:t>…</w:t>
            </w:r>
          </w:p>
        </w:tc>
        <w:tc>
          <w:tcPr>
            <w:tcW w:w="2121" w:type="dxa"/>
            <w:tcBorders>
              <w:top w:val="single" w:sz="4" w:space="0" w:color="auto"/>
              <w:left w:val="single" w:sz="4" w:space="0" w:color="auto"/>
              <w:bottom w:val="single" w:sz="4" w:space="0" w:color="auto"/>
              <w:right w:val="single" w:sz="4" w:space="0" w:color="auto"/>
            </w:tcBorders>
          </w:tcPr>
          <w:p w:rsidR="00FA32F6" w:rsidRDefault="00FA32F6" w:rsidP="00370441">
            <w:pPr>
              <w:snapToGrid w:val="0"/>
              <w:spacing w:line="360" w:lineRule="auto"/>
              <w:rPr>
                <w:rFonts w:ascii="Arial" w:hAnsi="Arial" w:cs="Arial"/>
                <w:kern w:val="0"/>
                <w:sz w:val="24"/>
              </w:rPr>
            </w:pPr>
          </w:p>
        </w:tc>
        <w:tc>
          <w:tcPr>
            <w:tcW w:w="2521" w:type="dxa"/>
            <w:tcBorders>
              <w:top w:val="single" w:sz="4" w:space="0" w:color="auto"/>
              <w:left w:val="single" w:sz="4" w:space="0" w:color="auto"/>
              <w:bottom w:val="single" w:sz="4" w:space="0" w:color="auto"/>
              <w:right w:val="single" w:sz="4" w:space="0" w:color="auto"/>
            </w:tcBorders>
          </w:tcPr>
          <w:p w:rsidR="00FA32F6" w:rsidRDefault="00FA32F6" w:rsidP="00370441">
            <w:pPr>
              <w:snapToGrid w:val="0"/>
              <w:spacing w:line="360" w:lineRule="auto"/>
              <w:rPr>
                <w:rFonts w:ascii="Arial" w:hAnsi="Arial" w:cs="Arial"/>
                <w:kern w:val="0"/>
                <w:sz w:val="24"/>
              </w:rPr>
            </w:pPr>
          </w:p>
        </w:tc>
        <w:tc>
          <w:tcPr>
            <w:tcW w:w="1937" w:type="dxa"/>
            <w:tcBorders>
              <w:top w:val="single" w:sz="4" w:space="0" w:color="auto"/>
              <w:left w:val="single" w:sz="4" w:space="0" w:color="auto"/>
              <w:bottom w:val="single" w:sz="4" w:space="0" w:color="auto"/>
              <w:right w:val="single" w:sz="4" w:space="0" w:color="auto"/>
            </w:tcBorders>
          </w:tcPr>
          <w:p w:rsidR="00FA32F6" w:rsidRDefault="00FA32F6" w:rsidP="00370441">
            <w:pPr>
              <w:snapToGrid w:val="0"/>
              <w:spacing w:line="360" w:lineRule="auto"/>
              <w:rPr>
                <w:rFonts w:ascii="Arial" w:hAnsi="Arial" w:cs="Arial"/>
                <w:kern w:val="0"/>
                <w:sz w:val="24"/>
              </w:rPr>
            </w:pPr>
          </w:p>
        </w:tc>
        <w:tc>
          <w:tcPr>
            <w:tcW w:w="2134" w:type="dxa"/>
            <w:tcBorders>
              <w:top w:val="single" w:sz="4" w:space="0" w:color="auto"/>
              <w:left w:val="single" w:sz="4" w:space="0" w:color="auto"/>
              <w:bottom w:val="single" w:sz="4" w:space="0" w:color="auto"/>
              <w:right w:val="single" w:sz="4" w:space="0" w:color="auto"/>
            </w:tcBorders>
          </w:tcPr>
          <w:p w:rsidR="00FA32F6" w:rsidRDefault="00FA32F6" w:rsidP="00370441">
            <w:pPr>
              <w:snapToGrid w:val="0"/>
              <w:spacing w:line="360" w:lineRule="auto"/>
              <w:rPr>
                <w:rFonts w:ascii="Arial" w:hAnsi="Arial" w:cs="Arial"/>
                <w:kern w:val="0"/>
                <w:sz w:val="24"/>
              </w:rPr>
            </w:pPr>
          </w:p>
        </w:tc>
      </w:tr>
    </w:tbl>
    <w:p w:rsidR="00FA32F6" w:rsidRDefault="00FA32F6" w:rsidP="00FA32F6">
      <w:pPr>
        <w:snapToGrid w:val="0"/>
        <w:spacing w:line="360" w:lineRule="auto"/>
        <w:rPr>
          <w:rFonts w:ascii="Arial" w:hAnsi="Arial" w:cs="Arial"/>
          <w:sz w:val="24"/>
        </w:rPr>
      </w:pPr>
    </w:p>
    <w:p w:rsidR="00FA32F6" w:rsidRDefault="00FA32F6" w:rsidP="00FA32F6">
      <w:pPr>
        <w:snapToGrid w:val="0"/>
        <w:spacing w:line="360" w:lineRule="auto"/>
        <w:rPr>
          <w:rFonts w:ascii="Arial" w:hAnsi="Arial" w:cs="Arial"/>
          <w:sz w:val="24"/>
        </w:rPr>
      </w:pPr>
    </w:p>
    <w:p w:rsidR="00FA32F6" w:rsidRDefault="00FA32F6" w:rsidP="00FA32F6">
      <w:pPr>
        <w:snapToGrid w:val="0"/>
        <w:spacing w:line="360" w:lineRule="auto"/>
        <w:rPr>
          <w:rFonts w:ascii="Arial" w:hAnsi="Arial" w:cs="Arial"/>
          <w:sz w:val="24"/>
          <w:u w:val="single"/>
        </w:rPr>
      </w:pPr>
      <w:r>
        <w:rPr>
          <w:rFonts w:ascii="Arial" w:hAnsi="宋体" w:cs="Arial"/>
          <w:sz w:val="24"/>
        </w:rPr>
        <w:t>投标人法定代表人或被授权人签字：</w:t>
      </w:r>
      <w:r>
        <w:rPr>
          <w:rFonts w:ascii="Arial" w:hAnsi="Arial" w:cs="Arial"/>
          <w:sz w:val="24"/>
          <w:u w:val="single"/>
        </w:rPr>
        <w:t xml:space="preserve">                                </w:t>
      </w:r>
    </w:p>
    <w:p w:rsidR="00FA32F6" w:rsidRDefault="00FA32F6" w:rsidP="00FA32F6">
      <w:pPr>
        <w:jc w:val="center"/>
        <w:rPr>
          <w:rFonts w:ascii="Arial" w:hAnsi="宋体" w:cs="Arial"/>
          <w:sz w:val="36"/>
          <w:szCs w:val="36"/>
        </w:rPr>
      </w:pPr>
      <w:r>
        <w:rPr>
          <w:rFonts w:ascii="Arial" w:hAnsi="Arial" w:cs="Arial"/>
          <w:sz w:val="24"/>
          <w:u w:val="single"/>
        </w:rPr>
        <w:br w:type="page"/>
      </w:r>
      <w:r>
        <w:rPr>
          <w:rFonts w:ascii="Arial" w:hAnsi="宋体" w:cs="Arial"/>
          <w:sz w:val="36"/>
          <w:szCs w:val="36"/>
        </w:rPr>
        <w:lastRenderedPageBreak/>
        <w:t>五、资格证明文件</w:t>
      </w:r>
    </w:p>
    <w:p w:rsidR="00FA32F6" w:rsidRDefault="00FA32F6" w:rsidP="00FA32F6">
      <w:pPr>
        <w:jc w:val="center"/>
        <w:rPr>
          <w:rFonts w:ascii="Arial" w:hAnsi="宋体" w:cs="Arial"/>
          <w:szCs w:val="21"/>
        </w:rPr>
      </w:pPr>
    </w:p>
    <w:p w:rsidR="00FA32F6" w:rsidRDefault="00FA32F6" w:rsidP="00FA32F6">
      <w:pPr>
        <w:jc w:val="center"/>
        <w:rPr>
          <w:rFonts w:ascii="Arial" w:hAnsi="宋体" w:cs="Arial"/>
          <w:sz w:val="24"/>
        </w:rPr>
      </w:pPr>
      <w:r>
        <w:rPr>
          <w:rFonts w:ascii="Arial" w:hAnsi="宋体" w:cs="Arial"/>
          <w:sz w:val="24"/>
        </w:rPr>
        <w:t>（复印件须加盖公章）</w:t>
      </w:r>
    </w:p>
    <w:p w:rsidR="00FA32F6" w:rsidRDefault="00FA32F6" w:rsidP="00FA32F6">
      <w:pPr>
        <w:jc w:val="center"/>
        <w:rPr>
          <w:rFonts w:ascii="Arial" w:hAnsi="Arial" w:cs="Arial"/>
          <w:sz w:val="18"/>
          <w:szCs w:val="18"/>
        </w:rPr>
      </w:pPr>
    </w:p>
    <w:p w:rsidR="000E3251" w:rsidRDefault="000E3251" w:rsidP="00EF7DCA">
      <w:pPr>
        <w:spacing w:line="360" w:lineRule="auto"/>
        <w:jc w:val="center"/>
        <w:rPr>
          <w:rFonts w:ascii="Arial" w:hAnsi="宋体" w:cs="Arial"/>
          <w:sz w:val="24"/>
        </w:rPr>
      </w:pPr>
      <w:r w:rsidRPr="000E3251">
        <w:rPr>
          <w:rFonts w:ascii="Arial" w:hAnsi="宋体" w:cs="Arial" w:hint="eastAsia"/>
          <w:sz w:val="24"/>
        </w:rPr>
        <w:t xml:space="preserve">1. </w:t>
      </w:r>
      <w:r w:rsidRPr="000E3251">
        <w:rPr>
          <w:rFonts w:ascii="Arial" w:hAnsi="宋体" w:cs="Arial" w:hint="eastAsia"/>
          <w:sz w:val="24"/>
        </w:rPr>
        <w:t>供应商需提供财务状况报告、依法缴纳税收和社会保障资金的相关证明</w:t>
      </w:r>
      <w:r w:rsidRPr="000E3251">
        <w:rPr>
          <w:rFonts w:ascii="Arial" w:hAnsi="宋体" w:cs="Arial" w:hint="eastAsia"/>
          <w:sz w:val="24"/>
        </w:rPr>
        <w:t>(</w:t>
      </w:r>
      <w:r w:rsidRPr="000E3251">
        <w:rPr>
          <w:rFonts w:ascii="Arial" w:hAnsi="宋体" w:cs="Arial" w:hint="eastAsia"/>
          <w:sz w:val="24"/>
        </w:rPr>
        <w:t>以上</w:t>
      </w:r>
    </w:p>
    <w:p w:rsidR="000E3251" w:rsidRPr="000E3251" w:rsidRDefault="000E3251" w:rsidP="00EF7DCA">
      <w:pPr>
        <w:spacing w:line="360" w:lineRule="auto"/>
        <w:rPr>
          <w:rFonts w:ascii="Arial" w:hAnsi="宋体" w:cs="Arial"/>
          <w:sz w:val="24"/>
        </w:rPr>
      </w:pPr>
      <w:r w:rsidRPr="000E3251">
        <w:rPr>
          <w:rFonts w:ascii="Arial" w:hAnsi="宋体" w:cs="Arial" w:hint="eastAsia"/>
          <w:sz w:val="24"/>
        </w:rPr>
        <w:t>三项复印件加盖公章</w:t>
      </w:r>
      <w:r w:rsidRPr="000E3251">
        <w:rPr>
          <w:rFonts w:ascii="Arial" w:hAnsi="宋体" w:cs="Arial" w:hint="eastAsia"/>
          <w:sz w:val="24"/>
        </w:rPr>
        <w:t>)</w:t>
      </w:r>
      <w:r w:rsidRPr="000E3251">
        <w:rPr>
          <w:rFonts w:ascii="Arial" w:hAnsi="宋体" w:cs="Arial" w:hint="eastAsia"/>
          <w:sz w:val="24"/>
        </w:rPr>
        <w:t>；</w:t>
      </w:r>
    </w:p>
    <w:p w:rsidR="000E3251" w:rsidRDefault="000E3251" w:rsidP="00EF7DCA">
      <w:pPr>
        <w:spacing w:line="360" w:lineRule="auto"/>
        <w:jc w:val="center"/>
        <w:rPr>
          <w:rFonts w:ascii="Arial" w:hAnsi="宋体" w:cs="Arial"/>
          <w:sz w:val="24"/>
        </w:rPr>
      </w:pPr>
      <w:r w:rsidRPr="000E3251">
        <w:rPr>
          <w:rFonts w:ascii="Arial" w:hAnsi="宋体" w:cs="Arial" w:hint="eastAsia"/>
          <w:sz w:val="24"/>
        </w:rPr>
        <w:t xml:space="preserve">2. </w:t>
      </w:r>
      <w:r w:rsidRPr="000E3251">
        <w:rPr>
          <w:rFonts w:ascii="Arial" w:hAnsi="宋体" w:cs="Arial" w:hint="eastAsia"/>
          <w:sz w:val="24"/>
        </w:rPr>
        <w:t>须提供合法有效的营业执照、税务登记证、组织结构代码证副本（复印件）</w:t>
      </w:r>
    </w:p>
    <w:p w:rsidR="000E3251" w:rsidRPr="000E3251" w:rsidRDefault="000E3251" w:rsidP="00EF7DCA">
      <w:pPr>
        <w:spacing w:line="360" w:lineRule="auto"/>
        <w:rPr>
          <w:rFonts w:ascii="Arial" w:hAnsi="宋体" w:cs="Arial"/>
          <w:sz w:val="24"/>
        </w:rPr>
      </w:pPr>
      <w:r w:rsidRPr="000E3251">
        <w:rPr>
          <w:rFonts w:ascii="Arial" w:hAnsi="宋体" w:cs="Arial" w:hint="eastAsia"/>
          <w:sz w:val="24"/>
        </w:rPr>
        <w:t>或三证合一（复印件）</w:t>
      </w:r>
      <w:r w:rsidR="00F81DD5">
        <w:rPr>
          <w:rFonts w:ascii="Arial" w:hAnsi="宋体" w:cs="Arial" w:hint="eastAsia"/>
          <w:sz w:val="24"/>
        </w:rPr>
        <w:t>；</w:t>
      </w:r>
    </w:p>
    <w:p w:rsidR="000E3251" w:rsidRDefault="000E3251" w:rsidP="00EF7DCA">
      <w:pPr>
        <w:spacing w:line="360" w:lineRule="auto"/>
        <w:jc w:val="center"/>
        <w:rPr>
          <w:rFonts w:ascii="Arial" w:hAnsi="宋体" w:cs="Arial"/>
          <w:sz w:val="24"/>
        </w:rPr>
      </w:pPr>
      <w:r w:rsidRPr="000E3251">
        <w:rPr>
          <w:rFonts w:ascii="Arial" w:hAnsi="宋体" w:cs="Arial" w:hint="eastAsia"/>
          <w:sz w:val="24"/>
        </w:rPr>
        <w:t xml:space="preserve">3. </w:t>
      </w:r>
      <w:r w:rsidRPr="000E3251">
        <w:rPr>
          <w:rFonts w:ascii="Arial" w:hAnsi="宋体" w:cs="Arial" w:hint="eastAsia"/>
          <w:sz w:val="24"/>
        </w:rPr>
        <w:t>须提供法定代表人身份证（正、反面复印件），法人授权函（原件）及被授权</w:t>
      </w:r>
    </w:p>
    <w:p w:rsidR="000E3251" w:rsidRPr="000E3251" w:rsidRDefault="000E3251" w:rsidP="00EF7DCA">
      <w:pPr>
        <w:spacing w:line="360" w:lineRule="auto"/>
        <w:rPr>
          <w:rFonts w:ascii="Arial" w:hAnsi="宋体" w:cs="Arial"/>
          <w:sz w:val="24"/>
        </w:rPr>
      </w:pPr>
      <w:r w:rsidRPr="000E3251">
        <w:rPr>
          <w:rFonts w:ascii="Arial" w:hAnsi="宋体" w:cs="Arial" w:hint="eastAsia"/>
          <w:sz w:val="24"/>
        </w:rPr>
        <w:t>人身份证（正、反面复印件）</w:t>
      </w:r>
      <w:r w:rsidR="00F81DD5">
        <w:rPr>
          <w:rFonts w:ascii="Arial" w:hAnsi="宋体" w:cs="Arial" w:hint="eastAsia"/>
          <w:sz w:val="24"/>
        </w:rPr>
        <w:t>；</w:t>
      </w:r>
    </w:p>
    <w:p w:rsidR="000E3251" w:rsidRPr="000E3251" w:rsidRDefault="000E3251" w:rsidP="00E77BA0">
      <w:pPr>
        <w:spacing w:line="360" w:lineRule="auto"/>
        <w:jc w:val="left"/>
        <w:rPr>
          <w:rFonts w:ascii="Arial" w:hAnsi="宋体" w:cs="Arial"/>
          <w:sz w:val="24"/>
        </w:rPr>
      </w:pPr>
      <w:r w:rsidRPr="000E3251">
        <w:rPr>
          <w:rFonts w:ascii="Arial" w:hAnsi="宋体" w:cs="Arial" w:hint="eastAsia"/>
          <w:sz w:val="24"/>
        </w:rPr>
        <w:t>4.</w:t>
      </w:r>
      <w:r w:rsidR="00E77BA0" w:rsidRPr="00E77BA0">
        <w:rPr>
          <w:rFonts w:hint="eastAsia"/>
        </w:rPr>
        <w:t xml:space="preserve"> </w:t>
      </w:r>
      <w:r w:rsidR="00E77BA0" w:rsidRPr="00E77BA0">
        <w:rPr>
          <w:rFonts w:ascii="Arial" w:hAnsi="宋体" w:cs="Arial" w:hint="eastAsia"/>
          <w:sz w:val="24"/>
        </w:rPr>
        <w:t>供应商须提供住所地或业务发生地市（州）、县（区）人民检察院出具的行贿犯罪档案查询结果告知函（原件）</w:t>
      </w:r>
      <w:r w:rsidRPr="000E3251">
        <w:rPr>
          <w:rFonts w:ascii="Arial" w:hAnsi="宋体" w:cs="Arial" w:hint="eastAsia"/>
          <w:sz w:val="24"/>
        </w:rPr>
        <w:t>。</w:t>
      </w:r>
    </w:p>
    <w:p w:rsidR="00FA32F6" w:rsidRDefault="000E3251" w:rsidP="00EF7DCA">
      <w:pPr>
        <w:spacing w:line="360" w:lineRule="auto"/>
        <w:rPr>
          <w:rFonts w:ascii="Arial" w:hAnsi="宋体" w:cs="Arial"/>
          <w:sz w:val="24"/>
        </w:rPr>
      </w:pPr>
      <w:r w:rsidRPr="000E3251">
        <w:rPr>
          <w:rFonts w:ascii="Arial" w:hAnsi="宋体" w:cs="Arial" w:hint="eastAsia"/>
          <w:sz w:val="24"/>
        </w:rPr>
        <w:t>5.</w:t>
      </w:r>
      <w:r w:rsidRPr="000E3251">
        <w:rPr>
          <w:rFonts w:ascii="Arial" w:hAnsi="宋体" w:cs="Arial" w:hint="eastAsia"/>
          <w:sz w:val="24"/>
        </w:rPr>
        <w:t>本项目不接受联合体投标</w:t>
      </w:r>
      <w:r w:rsidR="00F81DD5">
        <w:rPr>
          <w:rFonts w:ascii="Arial" w:hAnsi="宋体" w:cs="Arial" w:hint="eastAsia"/>
          <w:sz w:val="24"/>
        </w:rPr>
        <w:t>；</w:t>
      </w:r>
    </w:p>
    <w:p w:rsidR="00F81DD5" w:rsidRDefault="00F81DD5" w:rsidP="00EF7DCA">
      <w:pPr>
        <w:spacing w:line="360" w:lineRule="auto"/>
        <w:rPr>
          <w:rFonts w:ascii="Arial" w:hAnsi="宋体" w:cs="Arial"/>
          <w:kern w:val="0"/>
          <w:sz w:val="24"/>
        </w:rPr>
      </w:pPr>
      <w:r>
        <w:rPr>
          <w:rFonts w:ascii="Arial" w:hAnsi="宋体" w:cs="Arial" w:hint="eastAsia"/>
          <w:sz w:val="24"/>
        </w:rPr>
        <w:t>6.</w:t>
      </w:r>
      <w:r>
        <w:rPr>
          <w:rFonts w:ascii="Arial" w:hAnsi="宋体" w:cs="Arial" w:hint="eastAsia"/>
          <w:sz w:val="24"/>
        </w:rPr>
        <w:t>资信证明。</w:t>
      </w:r>
    </w:p>
    <w:p w:rsidR="00FA32F6" w:rsidRDefault="00FA32F6" w:rsidP="00FA32F6">
      <w:pPr>
        <w:jc w:val="center"/>
        <w:rPr>
          <w:rFonts w:ascii="Arial" w:hAnsi="宋体" w:cs="Arial"/>
          <w:kern w:val="0"/>
          <w:sz w:val="24"/>
        </w:rPr>
      </w:pPr>
    </w:p>
    <w:p w:rsidR="00FA32F6" w:rsidRDefault="00FA32F6" w:rsidP="00FA32F6">
      <w:pPr>
        <w:jc w:val="center"/>
        <w:rPr>
          <w:rFonts w:ascii="Arial" w:hAnsi="宋体" w:cs="Arial"/>
          <w:kern w:val="0"/>
          <w:sz w:val="24"/>
        </w:rPr>
      </w:pPr>
    </w:p>
    <w:p w:rsidR="00FA32F6" w:rsidRDefault="00FA32F6" w:rsidP="00FA32F6">
      <w:pPr>
        <w:jc w:val="center"/>
        <w:rPr>
          <w:rFonts w:ascii="Arial" w:hAnsi="宋体" w:cs="Arial"/>
          <w:kern w:val="0"/>
          <w:sz w:val="24"/>
        </w:rPr>
      </w:pPr>
    </w:p>
    <w:p w:rsidR="00FA32F6" w:rsidRDefault="00FA32F6" w:rsidP="00FA32F6">
      <w:pPr>
        <w:jc w:val="center"/>
        <w:rPr>
          <w:rFonts w:ascii="Arial" w:hAnsi="宋体" w:cs="Arial"/>
          <w:kern w:val="0"/>
          <w:sz w:val="24"/>
        </w:rPr>
      </w:pPr>
    </w:p>
    <w:p w:rsidR="00FA32F6" w:rsidRDefault="00FA32F6" w:rsidP="00FA32F6">
      <w:pPr>
        <w:jc w:val="center"/>
        <w:rPr>
          <w:rFonts w:ascii="Arial" w:hAnsi="宋体" w:cs="Arial"/>
          <w:kern w:val="0"/>
          <w:sz w:val="24"/>
        </w:rPr>
      </w:pPr>
    </w:p>
    <w:p w:rsidR="00FA32F6" w:rsidRDefault="00FA32F6" w:rsidP="00FA32F6">
      <w:pPr>
        <w:jc w:val="center"/>
        <w:rPr>
          <w:rFonts w:ascii="Arial" w:hAnsi="宋体" w:cs="Arial"/>
          <w:kern w:val="0"/>
          <w:sz w:val="24"/>
        </w:rPr>
      </w:pPr>
    </w:p>
    <w:p w:rsidR="00FA32F6" w:rsidRDefault="00FA32F6" w:rsidP="00FA32F6">
      <w:pPr>
        <w:jc w:val="center"/>
        <w:rPr>
          <w:rFonts w:ascii="Arial" w:hAnsi="宋体" w:cs="Arial"/>
          <w:kern w:val="0"/>
          <w:sz w:val="24"/>
        </w:rPr>
      </w:pPr>
    </w:p>
    <w:p w:rsidR="00FA32F6" w:rsidRDefault="00FA32F6" w:rsidP="00FA32F6">
      <w:pPr>
        <w:jc w:val="center"/>
        <w:rPr>
          <w:rFonts w:ascii="Arial" w:hAnsi="宋体" w:cs="Arial"/>
          <w:kern w:val="0"/>
          <w:sz w:val="24"/>
        </w:rPr>
      </w:pPr>
    </w:p>
    <w:p w:rsidR="00FA32F6" w:rsidRDefault="00FA32F6" w:rsidP="00FA32F6">
      <w:pPr>
        <w:jc w:val="center"/>
        <w:rPr>
          <w:rFonts w:ascii="Arial" w:hAnsi="宋体" w:cs="Arial"/>
          <w:kern w:val="0"/>
          <w:sz w:val="24"/>
        </w:rPr>
      </w:pPr>
    </w:p>
    <w:p w:rsidR="00FA32F6" w:rsidRDefault="00FA32F6" w:rsidP="00FA32F6">
      <w:pPr>
        <w:jc w:val="center"/>
        <w:rPr>
          <w:rFonts w:ascii="Arial" w:hAnsi="宋体" w:cs="Arial"/>
          <w:kern w:val="0"/>
          <w:sz w:val="24"/>
        </w:rPr>
      </w:pPr>
    </w:p>
    <w:p w:rsidR="00FA32F6" w:rsidRDefault="00FA32F6" w:rsidP="00FA32F6">
      <w:pPr>
        <w:jc w:val="center"/>
        <w:rPr>
          <w:rFonts w:ascii="Arial" w:hAnsi="宋体" w:cs="Arial"/>
          <w:kern w:val="0"/>
          <w:sz w:val="24"/>
        </w:rPr>
      </w:pPr>
    </w:p>
    <w:p w:rsidR="00FA32F6" w:rsidRDefault="00FA32F6" w:rsidP="00FA32F6">
      <w:pPr>
        <w:jc w:val="center"/>
        <w:rPr>
          <w:rFonts w:ascii="Arial" w:hAnsi="宋体" w:cs="Arial"/>
          <w:kern w:val="0"/>
          <w:sz w:val="24"/>
        </w:rPr>
      </w:pPr>
    </w:p>
    <w:p w:rsidR="00FA32F6" w:rsidRDefault="00FA32F6" w:rsidP="00FA32F6">
      <w:pPr>
        <w:jc w:val="center"/>
        <w:rPr>
          <w:rFonts w:ascii="Arial" w:hAnsi="宋体" w:cs="Arial"/>
          <w:kern w:val="0"/>
          <w:sz w:val="24"/>
        </w:rPr>
      </w:pPr>
    </w:p>
    <w:p w:rsidR="00FA32F6" w:rsidRDefault="00FA32F6" w:rsidP="00FA32F6">
      <w:pPr>
        <w:jc w:val="center"/>
        <w:rPr>
          <w:rFonts w:ascii="Arial" w:hAnsi="宋体" w:cs="Arial"/>
          <w:kern w:val="0"/>
          <w:sz w:val="24"/>
        </w:rPr>
      </w:pPr>
    </w:p>
    <w:p w:rsidR="00FA32F6" w:rsidRDefault="00FA32F6" w:rsidP="00FA32F6">
      <w:pPr>
        <w:jc w:val="center"/>
        <w:rPr>
          <w:rFonts w:ascii="Arial" w:hAnsi="宋体" w:cs="Arial"/>
          <w:kern w:val="0"/>
          <w:sz w:val="24"/>
        </w:rPr>
      </w:pPr>
    </w:p>
    <w:p w:rsidR="00FA32F6" w:rsidRDefault="00FA32F6" w:rsidP="00FA32F6">
      <w:pPr>
        <w:jc w:val="center"/>
        <w:rPr>
          <w:rFonts w:ascii="Arial" w:hAnsi="宋体" w:cs="Arial"/>
          <w:kern w:val="0"/>
          <w:sz w:val="24"/>
        </w:rPr>
      </w:pPr>
    </w:p>
    <w:p w:rsidR="00FA32F6" w:rsidRDefault="00FA32F6" w:rsidP="00FA32F6">
      <w:pPr>
        <w:jc w:val="center"/>
        <w:rPr>
          <w:rFonts w:ascii="Arial" w:hAnsi="宋体" w:cs="Arial"/>
          <w:kern w:val="0"/>
          <w:sz w:val="24"/>
        </w:rPr>
      </w:pPr>
    </w:p>
    <w:p w:rsidR="00FA32F6" w:rsidRDefault="00FA32F6" w:rsidP="00FA32F6">
      <w:pPr>
        <w:jc w:val="center"/>
        <w:rPr>
          <w:rFonts w:ascii="Arial" w:hAnsi="宋体" w:cs="Arial"/>
          <w:kern w:val="0"/>
          <w:sz w:val="24"/>
        </w:rPr>
      </w:pPr>
    </w:p>
    <w:p w:rsidR="00FA32F6" w:rsidRDefault="00FA32F6" w:rsidP="00FA32F6">
      <w:pPr>
        <w:jc w:val="center"/>
        <w:rPr>
          <w:rFonts w:ascii="Arial" w:hAnsi="宋体" w:cs="Arial"/>
          <w:kern w:val="0"/>
          <w:sz w:val="24"/>
        </w:rPr>
      </w:pPr>
    </w:p>
    <w:p w:rsidR="00FA32F6" w:rsidRDefault="00FA32F6" w:rsidP="00FA32F6">
      <w:pPr>
        <w:jc w:val="center"/>
        <w:rPr>
          <w:rFonts w:ascii="Arial" w:hAnsi="宋体" w:cs="Arial"/>
          <w:kern w:val="0"/>
          <w:sz w:val="24"/>
        </w:rPr>
      </w:pPr>
    </w:p>
    <w:p w:rsidR="00FA32F6" w:rsidRDefault="00FA32F6" w:rsidP="00FA32F6">
      <w:pPr>
        <w:jc w:val="center"/>
        <w:rPr>
          <w:rFonts w:ascii="Arial" w:hAnsi="宋体" w:cs="Arial"/>
          <w:kern w:val="0"/>
          <w:sz w:val="24"/>
        </w:rPr>
      </w:pPr>
    </w:p>
    <w:p w:rsidR="00FA32F6" w:rsidRDefault="00FA32F6" w:rsidP="00FA32F6">
      <w:pPr>
        <w:jc w:val="center"/>
        <w:rPr>
          <w:rFonts w:ascii="Arial" w:hAnsi="宋体" w:cs="Arial"/>
          <w:kern w:val="0"/>
          <w:sz w:val="24"/>
        </w:rPr>
      </w:pPr>
    </w:p>
    <w:p w:rsidR="00FA32F6" w:rsidRDefault="00FA32F6" w:rsidP="00FA32F6">
      <w:pPr>
        <w:jc w:val="center"/>
        <w:rPr>
          <w:rFonts w:ascii="Arial" w:hAnsi="宋体" w:cs="Arial"/>
          <w:kern w:val="0"/>
          <w:sz w:val="24"/>
        </w:rPr>
      </w:pPr>
    </w:p>
    <w:p w:rsidR="00FA32F6" w:rsidRDefault="00FA32F6" w:rsidP="00FA32F6">
      <w:pPr>
        <w:jc w:val="center"/>
        <w:rPr>
          <w:rFonts w:ascii="Arial" w:hAnsi="宋体" w:cs="Arial"/>
          <w:kern w:val="0"/>
          <w:sz w:val="24"/>
        </w:rPr>
      </w:pPr>
    </w:p>
    <w:p w:rsidR="00FA32F6" w:rsidRDefault="00FA32F6" w:rsidP="009707DE">
      <w:pPr>
        <w:rPr>
          <w:rFonts w:ascii="Arial" w:hAnsi="宋体" w:cs="Arial"/>
          <w:kern w:val="0"/>
          <w:sz w:val="24"/>
        </w:rPr>
      </w:pPr>
    </w:p>
    <w:p w:rsidR="00FA32F6" w:rsidRDefault="00FA32F6" w:rsidP="00FA32F6">
      <w:pPr>
        <w:jc w:val="center"/>
        <w:rPr>
          <w:rFonts w:ascii="Arial" w:hAnsi="Arial" w:cs="Arial"/>
          <w:sz w:val="24"/>
        </w:rPr>
      </w:pPr>
      <w:r>
        <w:rPr>
          <w:rFonts w:ascii="Arial" w:hAnsi="宋体" w:cs="Arial"/>
          <w:sz w:val="24"/>
        </w:rPr>
        <w:t>（四）法</w:t>
      </w:r>
      <w:r>
        <w:rPr>
          <w:rFonts w:ascii="Arial" w:hAnsi="Arial" w:cs="Arial"/>
          <w:sz w:val="24"/>
        </w:rPr>
        <w:t xml:space="preserve"> </w:t>
      </w:r>
      <w:r>
        <w:rPr>
          <w:rFonts w:ascii="Arial" w:hAnsi="宋体" w:cs="Arial"/>
          <w:sz w:val="24"/>
        </w:rPr>
        <w:t>定</w:t>
      </w:r>
      <w:r>
        <w:rPr>
          <w:rFonts w:ascii="Arial" w:hAnsi="Arial" w:cs="Arial"/>
          <w:sz w:val="24"/>
        </w:rPr>
        <w:t xml:space="preserve"> </w:t>
      </w:r>
      <w:r>
        <w:rPr>
          <w:rFonts w:ascii="Arial" w:hAnsi="宋体" w:cs="Arial"/>
          <w:sz w:val="24"/>
        </w:rPr>
        <w:t>代</w:t>
      </w:r>
      <w:r>
        <w:rPr>
          <w:rFonts w:ascii="Arial" w:hAnsi="Arial" w:cs="Arial"/>
          <w:sz w:val="24"/>
        </w:rPr>
        <w:t xml:space="preserve"> </w:t>
      </w:r>
      <w:r>
        <w:rPr>
          <w:rFonts w:ascii="Arial" w:hAnsi="宋体" w:cs="Arial"/>
          <w:sz w:val="24"/>
        </w:rPr>
        <w:t>表</w:t>
      </w:r>
      <w:r>
        <w:rPr>
          <w:rFonts w:ascii="Arial" w:hAnsi="Arial" w:cs="Arial"/>
          <w:sz w:val="24"/>
        </w:rPr>
        <w:t xml:space="preserve"> </w:t>
      </w:r>
      <w:r>
        <w:rPr>
          <w:rFonts w:ascii="Arial" w:hAnsi="宋体" w:cs="Arial"/>
          <w:sz w:val="24"/>
        </w:rPr>
        <w:t>人</w:t>
      </w:r>
      <w:r>
        <w:rPr>
          <w:rFonts w:ascii="Arial" w:hAnsi="Arial" w:cs="Arial"/>
          <w:sz w:val="24"/>
        </w:rPr>
        <w:t xml:space="preserve"> </w:t>
      </w:r>
      <w:r>
        <w:rPr>
          <w:rFonts w:ascii="Arial" w:hAnsi="宋体" w:cs="Arial"/>
          <w:sz w:val="24"/>
        </w:rPr>
        <w:t>授</w:t>
      </w:r>
      <w:r>
        <w:rPr>
          <w:rFonts w:ascii="Arial" w:hAnsi="Arial" w:cs="Arial"/>
          <w:sz w:val="24"/>
        </w:rPr>
        <w:t xml:space="preserve"> </w:t>
      </w:r>
      <w:r>
        <w:rPr>
          <w:rFonts w:ascii="Arial" w:hAnsi="宋体" w:cs="Arial"/>
          <w:sz w:val="24"/>
        </w:rPr>
        <w:t>权</w:t>
      </w:r>
      <w:r>
        <w:rPr>
          <w:rFonts w:ascii="Arial" w:hAnsi="Arial" w:cs="Arial"/>
          <w:sz w:val="24"/>
        </w:rPr>
        <w:t xml:space="preserve"> </w:t>
      </w:r>
      <w:r>
        <w:rPr>
          <w:rFonts w:ascii="Arial" w:hAnsi="宋体" w:cs="Arial"/>
          <w:sz w:val="24"/>
        </w:rPr>
        <w:t>书</w:t>
      </w:r>
    </w:p>
    <w:p w:rsidR="00FA32F6" w:rsidRDefault="00FA32F6" w:rsidP="00FA32F6">
      <w:pPr>
        <w:spacing w:line="360" w:lineRule="auto"/>
        <w:rPr>
          <w:rFonts w:ascii="Arial" w:hAnsi="Arial" w:cs="Arial"/>
          <w:b/>
        </w:rPr>
      </w:pPr>
    </w:p>
    <w:p w:rsidR="00FA32F6" w:rsidRDefault="00FA32F6" w:rsidP="00FA32F6">
      <w:pPr>
        <w:snapToGrid w:val="0"/>
        <w:spacing w:line="360" w:lineRule="auto"/>
        <w:rPr>
          <w:rFonts w:ascii="Arial" w:hAnsi="Arial" w:cs="Arial"/>
          <w:b/>
        </w:rPr>
      </w:pPr>
    </w:p>
    <w:p w:rsidR="00FA32F6" w:rsidRDefault="00FA32F6" w:rsidP="00FA32F6">
      <w:pPr>
        <w:snapToGrid w:val="0"/>
        <w:spacing w:line="360" w:lineRule="auto"/>
        <w:rPr>
          <w:rFonts w:ascii="Arial" w:hAnsi="Arial" w:cs="Arial"/>
          <w:sz w:val="24"/>
        </w:rPr>
      </w:pPr>
      <w:r>
        <w:rPr>
          <w:rFonts w:ascii="Arial" w:hAnsi="Arial" w:cs="Arial"/>
        </w:rPr>
        <w:tab/>
      </w:r>
      <w:r>
        <w:rPr>
          <w:rFonts w:ascii="Arial" w:hAnsi="宋体" w:cs="Arial"/>
          <w:sz w:val="24"/>
        </w:rPr>
        <w:t>本授权书声明：注册于</w:t>
      </w:r>
      <w:r>
        <w:rPr>
          <w:rFonts w:ascii="Arial" w:hAnsi="Arial" w:cs="Arial"/>
          <w:sz w:val="24"/>
          <w:u w:val="single"/>
        </w:rPr>
        <w:t xml:space="preserve">                     </w:t>
      </w:r>
      <w:r>
        <w:rPr>
          <w:rFonts w:ascii="Arial" w:hAnsi="Arial" w:cs="Arial"/>
          <w:sz w:val="24"/>
        </w:rPr>
        <w:t xml:space="preserve"> </w:t>
      </w:r>
      <w:r>
        <w:rPr>
          <w:rFonts w:ascii="Arial" w:hAnsi="宋体" w:cs="Arial"/>
          <w:sz w:val="24"/>
        </w:rPr>
        <w:t>的</w:t>
      </w:r>
      <w:r>
        <w:rPr>
          <w:rFonts w:ascii="Arial" w:hAnsi="Arial" w:cs="Arial"/>
          <w:sz w:val="24"/>
          <w:u w:val="single"/>
        </w:rPr>
        <w:t xml:space="preserve">                   </w:t>
      </w:r>
      <w:r>
        <w:rPr>
          <w:rFonts w:ascii="Arial" w:hAnsi="宋体" w:cs="Arial"/>
          <w:sz w:val="24"/>
        </w:rPr>
        <w:t>公司</w:t>
      </w:r>
      <w:r>
        <w:rPr>
          <w:rFonts w:ascii="Arial" w:hAnsi="宋体" w:cs="Arial"/>
          <w:sz w:val="24"/>
          <w:u w:val="single"/>
        </w:rPr>
        <w:t>（法定代表人姓名、职务）</w:t>
      </w:r>
      <w:r>
        <w:rPr>
          <w:rFonts w:ascii="Arial" w:hAnsi="宋体" w:cs="Arial"/>
          <w:sz w:val="24"/>
        </w:rPr>
        <w:t>代表本公司授权</w:t>
      </w:r>
      <w:r>
        <w:rPr>
          <w:rFonts w:ascii="Arial" w:hAnsi="宋体" w:cs="Arial"/>
          <w:sz w:val="24"/>
          <w:u w:val="single"/>
        </w:rPr>
        <w:t>（被授权人的姓名、职务）</w:t>
      </w:r>
      <w:r>
        <w:rPr>
          <w:rFonts w:ascii="Arial" w:hAnsi="宋体" w:cs="Arial"/>
          <w:sz w:val="24"/>
        </w:rPr>
        <w:t>为本公司的合法代理人，就</w:t>
      </w:r>
      <w:r>
        <w:rPr>
          <w:rFonts w:ascii="Arial" w:hAnsi="Arial" w:cs="Arial"/>
          <w:sz w:val="24"/>
          <w:u w:val="single"/>
        </w:rPr>
        <w:t xml:space="preserve">                 </w:t>
      </w:r>
      <w:r>
        <w:rPr>
          <w:rFonts w:ascii="Arial" w:hAnsi="宋体" w:cs="Arial"/>
          <w:sz w:val="24"/>
        </w:rPr>
        <w:t>项目的投标及合同的执行，以本公司名义处理一切与之有关的事务。</w:t>
      </w:r>
    </w:p>
    <w:p w:rsidR="00FA32F6" w:rsidRDefault="00FA32F6" w:rsidP="00FA32F6">
      <w:pPr>
        <w:spacing w:line="360" w:lineRule="auto"/>
        <w:ind w:firstLineChars="200" w:firstLine="480"/>
        <w:rPr>
          <w:rFonts w:ascii="Arial" w:hAnsi="Arial" w:cs="Arial"/>
          <w:sz w:val="24"/>
        </w:rPr>
      </w:pPr>
      <w:r>
        <w:rPr>
          <w:rFonts w:ascii="Arial" w:hAnsi="宋体" w:cs="Arial"/>
          <w:sz w:val="24"/>
        </w:rPr>
        <w:t>本授权书于</w:t>
      </w:r>
      <w:r>
        <w:rPr>
          <w:rFonts w:ascii="Arial" w:hAnsi="Arial" w:cs="Arial"/>
          <w:sz w:val="24"/>
        </w:rPr>
        <w:t xml:space="preserve">  </w:t>
      </w:r>
      <w:r>
        <w:rPr>
          <w:rFonts w:ascii="Arial" w:hAnsi="Arial" w:cs="Arial"/>
          <w:sz w:val="24"/>
          <w:u w:val="single"/>
        </w:rPr>
        <w:t xml:space="preserve">              </w:t>
      </w:r>
      <w:r>
        <w:rPr>
          <w:rFonts w:ascii="Arial" w:hAnsi="宋体" w:cs="Arial"/>
          <w:sz w:val="24"/>
          <w:u w:val="single"/>
        </w:rPr>
        <w:t>年</w:t>
      </w:r>
      <w:r>
        <w:rPr>
          <w:rFonts w:ascii="Arial" w:hAnsi="Arial" w:cs="Arial"/>
          <w:sz w:val="24"/>
          <w:u w:val="single"/>
        </w:rPr>
        <w:t xml:space="preserve">      </w:t>
      </w:r>
      <w:r>
        <w:rPr>
          <w:rFonts w:ascii="Arial" w:hAnsi="宋体" w:cs="Arial"/>
          <w:sz w:val="24"/>
          <w:u w:val="single"/>
        </w:rPr>
        <w:t>月</w:t>
      </w:r>
      <w:r>
        <w:rPr>
          <w:rFonts w:ascii="Arial" w:hAnsi="Arial" w:cs="Arial"/>
          <w:sz w:val="24"/>
          <w:u w:val="single"/>
        </w:rPr>
        <w:t xml:space="preserve">      </w:t>
      </w:r>
      <w:r>
        <w:rPr>
          <w:rFonts w:ascii="Arial" w:hAnsi="宋体" w:cs="Arial"/>
          <w:sz w:val="24"/>
          <w:u w:val="single"/>
        </w:rPr>
        <w:t>日</w:t>
      </w:r>
      <w:r>
        <w:rPr>
          <w:rFonts w:ascii="Arial" w:hAnsi="宋体" w:cs="Arial"/>
          <w:sz w:val="24"/>
        </w:rPr>
        <w:t>签字生效，特此声明。</w:t>
      </w:r>
    </w:p>
    <w:p w:rsidR="00FA32F6" w:rsidRDefault="00FA32F6" w:rsidP="00FA32F6">
      <w:pPr>
        <w:spacing w:line="360" w:lineRule="auto"/>
        <w:ind w:firstLineChars="200" w:firstLine="480"/>
        <w:rPr>
          <w:rFonts w:ascii="Arial" w:hAnsi="Arial" w:cs="Arial"/>
          <w:sz w:val="24"/>
        </w:rPr>
      </w:pPr>
    </w:p>
    <w:p w:rsidR="00FA32F6" w:rsidRDefault="00FA32F6" w:rsidP="00FA32F6">
      <w:pPr>
        <w:snapToGrid w:val="0"/>
        <w:spacing w:line="360" w:lineRule="auto"/>
        <w:rPr>
          <w:rFonts w:ascii="Arial" w:hAnsi="Arial" w:cs="Arial"/>
          <w:sz w:val="24"/>
        </w:rPr>
      </w:pPr>
    </w:p>
    <w:p w:rsidR="00FA32F6" w:rsidRDefault="00FA32F6" w:rsidP="00FA32F6">
      <w:pPr>
        <w:snapToGrid w:val="0"/>
        <w:spacing w:line="360" w:lineRule="auto"/>
        <w:rPr>
          <w:rFonts w:ascii="Arial" w:hAnsi="Arial" w:cs="Arial"/>
          <w:sz w:val="24"/>
        </w:rPr>
      </w:pPr>
    </w:p>
    <w:p w:rsidR="00FA32F6" w:rsidRDefault="00FA32F6" w:rsidP="00FA32F6">
      <w:pPr>
        <w:snapToGrid w:val="0"/>
        <w:spacing w:line="360" w:lineRule="auto"/>
        <w:rPr>
          <w:rFonts w:ascii="Arial" w:hAnsi="Arial" w:cs="Arial"/>
          <w:sz w:val="24"/>
        </w:rPr>
      </w:pPr>
    </w:p>
    <w:p w:rsidR="00FA32F6" w:rsidRDefault="00FA32F6" w:rsidP="00FA32F6">
      <w:pPr>
        <w:snapToGrid w:val="0"/>
        <w:spacing w:line="360" w:lineRule="auto"/>
        <w:rPr>
          <w:rFonts w:ascii="Arial" w:hAnsi="Arial" w:cs="Arial"/>
          <w:sz w:val="24"/>
        </w:rPr>
      </w:pPr>
    </w:p>
    <w:p w:rsidR="00FA32F6" w:rsidRDefault="00FA32F6" w:rsidP="00FA32F6">
      <w:pPr>
        <w:snapToGrid w:val="0"/>
        <w:spacing w:line="360" w:lineRule="auto"/>
        <w:rPr>
          <w:rFonts w:ascii="Arial" w:hAnsi="Arial" w:cs="Arial"/>
          <w:sz w:val="24"/>
        </w:rPr>
      </w:pPr>
    </w:p>
    <w:p w:rsidR="00FA32F6" w:rsidRDefault="00FA32F6" w:rsidP="00FA32F6">
      <w:pPr>
        <w:snapToGrid w:val="0"/>
        <w:spacing w:line="360" w:lineRule="auto"/>
        <w:rPr>
          <w:rFonts w:ascii="Arial" w:hAnsi="Arial" w:cs="Arial"/>
          <w:sz w:val="24"/>
          <w:u w:val="single"/>
        </w:rPr>
      </w:pPr>
      <w:r>
        <w:rPr>
          <w:rFonts w:ascii="Arial" w:hAnsi="宋体" w:cs="Arial"/>
          <w:sz w:val="24"/>
        </w:rPr>
        <w:t>法定代表人签字：</w:t>
      </w:r>
      <w:r>
        <w:rPr>
          <w:rFonts w:ascii="Arial" w:hAnsi="Arial" w:cs="Arial"/>
          <w:sz w:val="24"/>
          <w:u w:val="single"/>
        </w:rPr>
        <w:t xml:space="preserve">                              </w:t>
      </w:r>
    </w:p>
    <w:p w:rsidR="00FA32F6" w:rsidRDefault="00FA32F6" w:rsidP="00FA32F6">
      <w:pPr>
        <w:snapToGrid w:val="0"/>
        <w:spacing w:line="360" w:lineRule="auto"/>
        <w:rPr>
          <w:rFonts w:ascii="Arial" w:hAnsi="Arial" w:cs="Arial"/>
          <w:sz w:val="24"/>
        </w:rPr>
      </w:pPr>
    </w:p>
    <w:p w:rsidR="00FA32F6" w:rsidRDefault="00FA32F6" w:rsidP="00FA32F6">
      <w:pPr>
        <w:snapToGrid w:val="0"/>
        <w:spacing w:line="360" w:lineRule="auto"/>
        <w:rPr>
          <w:rFonts w:ascii="Arial" w:hAnsi="Arial" w:cs="Arial"/>
          <w:sz w:val="24"/>
          <w:u w:val="single"/>
        </w:rPr>
      </w:pPr>
      <w:r>
        <w:rPr>
          <w:rFonts w:ascii="Arial" w:hAnsi="宋体" w:cs="Arial"/>
          <w:sz w:val="24"/>
        </w:rPr>
        <w:t>被授权人签字：</w:t>
      </w:r>
      <w:r>
        <w:rPr>
          <w:rFonts w:ascii="Arial" w:hAnsi="Arial" w:cs="Arial"/>
          <w:sz w:val="24"/>
          <w:u w:val="single"/>
        </w:rPr>
        <w:t xml:space="preserve">                                </w:t>
      </w:r>
    </w:p>
    <w:p w:rsidR="00FA32F6" w:rsidRDefault="00FA32F6" w:rsidP="00FA32F6">
      <w:pPr>
        <w:snapToGrid w:val="0"/>
        <w:spacing w:line="360" w:lineRule="auto"/>
        <w:rPr>
          <w:rFonts w:ascii="Arial" w:hAnsi="Arial" w:cs="Arial"/>
          <w:sz w:val="24"/>
        </w:rPr>
      </w:pPr>
    </w:p>
    <w:p w:rsidR="00FA32F6" w:rsidRDefault="00FA32F6" w:rsidP="00FA32F6">
      <w:pPr>
        <w:snapToGrid w:val="0"/>
        <w:spacing w:line="360" w:lineRule="auto"/>
        <w:rPr>
          <w:rFonts w:ascii="Arial" w:hAnsi="Arial" w:cs="Arial"/>
          <w:sz w:val="24"/>
          <w:u w:val="single"/>
        </w:rPr>
      </w:pPr>
      <w:r>
        <w:rPr>
          <w:rFonts w:ascii="Arial" w:hAnsi="宋体" w:cs="Arial"/>
          <w:sz w:val="24"/>
        </w:rPr>
        <w:t>被授权人职务：</w:t>
      </w:r>
      <w:r>
        <w:rPr>
          <w:rFonts w:ascii="Arial" w:hAnsi="Arial" w:cs="Arial"/>
          <w:sz w:val="24"/>
          <w:u w:val="single"/>
        </w:rPr>
        <w:t xml:space="preserve">                                </w:t>
      </w:r>
    </w:p>
    <w:p w:rsidR="00FA32F6" w:rsidRDefault="00FA32F6" w:rsidP="00FA32F6">
      <w:pPr>
        <w:snapToGrid w:val="0"/>
        <w:spacing w:line="360" w:lineRule="auto"/>
        <w:rPr>
          <w:rFonts w:ascii="Arial" w:hAnsi="Arial" w:cs="Arial"/>
          <w:sz w:val="24"/>
        </w:rPr>
      </w:pPr>
    </w:p>
    <w:p w:rsidR="00FA32F6" w:rsidRDefault="00FA32F6" w:rsidP="00FA32F6">
      <w:pPr>
        <w:snapToGrid w:val="0"/>
        <w:spacing w:line="360" w:lineRule="auto"/>
        <w:rPr>
          <w:rFonts w:ascii="Arial" w:hAnsi="Arial" w:cs="Arial"/>
          <w:sz w:val="24"/>
          <w:u w:val="single"/>
        </w:rPr>
      </w:pPr>
      <w:r>
        <w:rPr>
          <w:rFonts w:ascii="Arial" w:hAnsi="宋体" w:cs="Arial"/>
          <w:sz w:val="24"/>
        </w:rPr>
        <w:t>单位名称（加盖公章）、电话：</w:t>
      </w:r>
      <w:r>
        <w:rPr>
          <w:rFonts w:ascii="Arial" w:hAnsi="Arial" w:cs="Arial"/>
          <w:sz w:val="24"/>
          <w:u w:val="single"/>
        </w:rPr>
        <w:t xml:space="preserve">                   </w:t>
      </w:r>
    </w:p>
    <w:p w:rsidR="00FA32F6" w:rsidRDefault="00FA32F6" w:rsidP="00FA32F6">
      <w:pPr>
        <w:snapToGrid w:val="0"/>
        <w:spacing w:line="360" w:lineRule="auto"/>
        <w:rPr>
          <w:rFonts w:ascii="Arial" w:hAnsi="Arial" w:cs="Arial"/>
          <w:sz w:val="24"/>
        </w:rPr>
      </w:pPr>
    </w:p>
    <w:p w:rsidR="00FA32F6" w:rsidRDefault="00FA32F6" w:rsidP="00FA32F6">
      <w:pPr>
        <w:snapToGrid w:val="0"/>
        <w:spacing w:line="360" w:lineRule="auto"/>
        <w:rPr>
          <w:rFonts w:ascii="Arial" w:hAnsi="Arial" w:cs="Arial"/>
          <w:sz w:val="24"/>
          <w:u w:val="single"/>
        </w:rPr>
      </w:pPr>
      <w:r>
        <w:rPr>
          <w:rFonts w:ascii="Arial" w:hAnsi="宋体" w:cs="Arial"/>
          <w:sz w:val="24"/>
        </w:rPr>
        <w:t>地</w:t>
      </w:r>
      <w:r>
        <w:rPr>
          <w:rFonts w:ascii="Arial" w:hAnsi="Arial" w:cs="Arial"/>
          <w:sz w:val="24"/>
        </w:rPr>
        <w:t xml:space="preserve">  </w:t>
      </w:r>
      <w:r>
        <w:rPr>
          <w:rFonts w:ascii="Arial" w:hAnsi="宋体" w:cs="Arial"/>
          <w:sz w:val="24"/>
        </w:rPr>
        <w:t>址：</w:t>
      </w:r>
      <w:r>
        <w:rPr>
          <w:rFonts w:ascii="Arial" w:hAnsi="Arial" w:cs="Arial"/>
          <w:sz w:val="24"/>
          <w:u w:val="single"/>
        </w:rPr>
        <w:t xml:space="preserve">                                     </w:t>
      </w:r>
    </w:p>
    <w:p w:rsidR="00FA32F6" w:rsidRDefault="00FA32F6" w:rsidP="00FA32F6">
      <w:pPr>
        <w:spacing w:line="360" w:lineRule="auto"/>
        <w:ind w:firstLineChars="200" w:firstLine="480"/>
        <w:rPr>
          <w:rFonts w:ascii="Arial" w:hAnsi="Arial" w:cs="Arial"/>
          <w:sz w:val="24"/>
        </w:rPr>
      </w:pPr>
    </w:p>
    <w:p w:rsidR="00FA32F6" w:rsidRDefault="00FA32F6" w:rsidP="00FA32F6">
      <w:pPr>
        <w:spacing w:line="360" w:lineRule="auto"/>
        <w:jc w:val="center"/>
        <w:rPr>
          <w:rFonts w:ascii="Arial" w:hAnsi="宋体" w:cs="Arial"/>
          <w:sz w:val="36"/>
          <w:szCs w:val="36"/>
        </w:rPr>
      </w:pPr>
      <w:r>
        <w:rPr>
          <w:rFonts w:ascii="Arial" w:hAnsi="Arial" w:cs="Arial"/>
          <w:sz w:val="36"/>
          <w:szCs w:val="36"/>
        </w:rPr>
        <w:br w:type="page"/>
      </w:r>
      <w:r>
        <w:rPr>
          <w:rFonts w:ascii="Arial" w:hAnsi="宋体" w:cs="Arial"/>
          <w:sz w:val="36"/>
          <w:szCs w:val="36"/>
        </w:rPr>
        <w:lastRenderedPageBreak/>
        <w:t>六、售后服务承诺书</w:t>
      </w:r>
    </w:p>
    <w:p w:rsidR="00FA32F6" w:rsidRDefault="00FA32F6" w:rsidP="00FA32F6">
      <w:pPr>
        <w:spacing w:line="360" w:lineRule="auto"/>
        <w:jc w:val="center"/>
        <w:rPr>
          <w:rFonts w:ascii="Arial" w:hAnsi="宋体" w:cs="Arial"/>
          <w:sz w:val="36"/>
          <w:szCs w:val="36"/>
        </w:rPr>
      </w:pPr>
    </w:p>
    <w:p w:rsidR="00FA32F6" w:rsidRDefault="00FA32F6" w:rsidP="00FA32F6">
      <w:pPr>
        <w:spacing w:line="360" w:lineRule="auto"/>
        <w:jc w:val="center"/>
        <w:rPr>
          <w:rFonts w:ascii="Arial" w:hAnsi="宋体" w:cs="Arial"/>
          <w:sz w:val="36"/>
          <w:szCs w:val="36"/>
        </w:rPr>
      </w:pPr>
    </w:p>
    <w:p w:rsidR="00FA32F6" w:rsidRDefault="00FA32F6" w:rsidP="00FA32F6">
      <w:pPr>
        <w:spacing w:line="360" w:lineRule="auto"/>
        <w:jc w:val="center"/>
        <w:rPr>
          <w:rFonts w:ascii="Arial" w:hAnsi="宋体" w:cs="Arial"/>
          <w:sz w:val="36"/>
          <w:szCs w:val="36"/>
        </w:rPr>
      </w:pPr>
    </w:p>
    <w:p w:rsidR="00FA32F6" w:rsidRDefault="00FA32F6" w:rsidP="00FA32F6">
      <w:pPr>
        <w:spacing w:line="360" w:lineRule="auto"/>
        <w:jc w:val="center"/>
        <w:rPr>
          <w:rFonts w:ascii="Arial" w:hAnsi="宋体" w:cs="Arial"/>
          <w:sz w:val="36"/>
          <w:szCs w:val="36"/>
        </w:rPr>
      </w:pPr>
    </w:p>
    <w:p w:rsidR="00FA32F6" w:rsidRDefault="00FA32F6" w:rsidP="00FA32F6">
      <w:pPr>
        <w:spacing w:line="360" w:lineRule="auto"/>
        <w:jc w:val="center"/>
        <w:rPr>
          <w:rFonts w:ascii="Arial" w:hAnsi="宋体" w:cs="Arial"/>
          <w:sz w:val="36"/>
          <w:szCs w:val="36"/>
        </w:rPr>
      </w:pPr>
    </w:p>
    <w:p w:rsidR="00FA32F6" w:rsidRDefault="00FA32F6" w:rsidP="00FA32F6">
      <w:pPr>
        <w:spacing w:line="360" w:lineRule="auto"/>
        <w:jc w:val="center"/>
        <w:rPr>
          <w:rFonts w:ascii="Arial" w:hAnsi="Arial" w:cs="Arial"/>
          <w:sz w:val="36"/>
          <w:szCs w:val="36"/>
        </w:rPr>
      </w:pPr>
    </w:p>
    <w:p w:rsidR="00FA32F6" w:rsidRDefault="00FA32F6" w:rsidP="00FA32F6">
      <w:pPr>
        <w:spacing w:line="360" w:lineRule="auto"/>
        <w:jc w:val="center"/>
        <w:rPr>
          <w:rFonts w:ascii="Arial" w:hAnsi="Arial" w:cs="Arial"/>
          <w:sz w:val="36"/>
          <w:szCs w:val="36"/>
        </w:rPr>
      </w:pPr>
      <w:r>
        <w:rPr>
          <w:rFonts w:ascii="Arial" w:hAnsi="宋体" w:cs="Arial"/>
          <w:sz w:val="36"/>
          <w:szCs w:val="36"/>
        </w:rPr>
        <w:t>七、其</w:t>
      </w:r>
      <w:r>
        <w:rPr>
          <w:rFonts w:ascii="Arial" w:hAnsi="Arial" w:cs="Arial"/>
          <w:sz w:val="36"/>
          <w:szCs w:val="36"/>
        </w:rPr>
        <w:t xml:space="preserve"> </w:t>
      </w:r>
      <w:r>
        <w:rPr>
          <w:rFonts w:ascii="Arial" w:hAnsi="宋体" w:cs="Arial"/>
          <w:sz w:val="36"/>
          <w:szCs w:val="36"/>
        </w:rPr>
        <w:t>他</w:t>
      </w:r>
    </w:p>
    <w:p w:rsidR="00FA32F6" w:rsidRDefault="00FA32F6" w:rsidP="00FA32F6">
      <w:pPr>
        <w:spacing w:line="340" w:lineRule="exact"/>
        <w:jc w:val="center"/>
        <w:rPr>
          <w:rFonts w:ascii="Arial" w:hAnsi="Arial" w:cs="Arial"/>
          <w:sz w:val="32"/>
          <w:szCs w:val="32"/>
        </w:rPr>
      </w:pPr>
    </w:p>
    <w:p w:rsidR="00FA32F6" w:rsidRDefault="00FA32F6" w:rsidP="00FA32F6">
      <w:pPr>
        <w:spacing w:line="340" w:lineRule="exact"/>
        <w:jc w:val="center"/>
        <w:rPr>
          <w:rFonts w:ascii="Arial" w:hAnsi="Arial" w:cs="Arial"/>
          <w:b/>
          <w:sz w:val="24"/>
        </w:rPr>
      </w:pPr>
      <w:r>
        <w:rPr>
          <w:rFonts w:ascii="Arial" w:hAnsi="宋体" w:cs="Arial"/>
          <w:b/>
          <w:sz w:val="24"/>
        </w:rPr>
        <w:t>（一）</w:t>
      </w:r>
      <w:r>
        <w:rPr>
          <w:rFonts w:ascii="Arial" w:hAnsi="Arial" w:cs="Arial"/>
          <w:b/>
          <w:sz w:val="24"/>
        </w:rPr>
        <w:t xml:space="preserve"> </w:t>
      </w:r>
      <w:r>
        <w:rPr>
          <w:rFonts w:ascii="Arial" w:hAnsi="宋体" w:cs="Arial"/>
          <w:b/>
          <w:sz w:val="24"/>
        </w:rPr>
        <w:t>投标人基本情况表</w:t>
      </w:r>
    </w:p>
    <w:p w:rsidR="00FA32F6" w:rsidRDefault="00FA32F6" w:rsidP="00FA32F6">
      <w:pPr>
        <w:spacing w:line="340" w:lineRule="exact"/>
        <w:ind w:firstLine="240"/>
        <w:rPr>
          <w:rFonts w:ascii="Arial" w:hAnsi="Arial" w:cs="Arial"/>
          <w:b/>
          <w:sz w:val="24"/>
        </w:rPr>
      </w:pPr>
      <w:r>
        <w:rPr>
          <w:rFonts w:ascii="Arial" w:hAnsi="宋体" w:cs="Arial"/>
          <w:sz w:val="24"/>
        </w:rPr>
        <w:t>（</w:t>
      </w:r>
      <w:r>
        <w:rPr>
          <w:rFonts w:ascii="Arial" w:hAnsi="Arial" w:cs="Arial"/>
          <w:sz w:val="24"/>
        </w:rPr>
        <w:t>1</w:t>
      </w:r>
      <w:r>
        <w:rPr>
          <w:rFonts w:ascii="Arial" w:hAnsi="宋体" w:cs="Arial"/>
          <w:sz w:val="24"/>
        </w:rPr>
        <w:t>）公司名称：</w:t>
      </w:r>
      <w:r>
        <w:rPr>
          <w:rFonts w:ascii="Arial" w:hAnsi="Arial" w:cs="Arial"/>
          <w:sz w:val="24"/>
          <w:u w:val="single"/>
        </w:rPr>
        <w:t xml:space="preserve">                </w:t>
      </w:r>
      <w:r>
        <w:rPr>
          <w:rFonts w:ascii="Arial" w:hAnsi="Arial" w:cs="Arial"/>
          <w:sz w:val="24"/>
        </w:rPr>
        <w:t xml:space="preserve">  </w:t>
      </w:r>
      <w:r>
        <w:rPr>
          <w:rFonts w:ascii="Arial" w:hAnsi="宋体" w:cs="Arial"/>
          <w:sz w:val="24"/>
        </w:rPr>
        <w:t>电话号码：</w:t>
      </w:r>
      <w:r>
        <w:rPr>
          <w:rFonts w:ascii="Arial" w:hAnsi="Arial" w:cs="Arial"/>
          <w:sz w:val="24"/>
          <w:u w:val="single"/>
        </w:rPr>
        <w:t xml:space="preserve">         </w:t>
      </w:r>
      <w:r>
        <w:rPr>
          <w:rFonts w:ascii="Arial" w:hAnsi="Arial" w:cs="Arial"/>
          <w:sz w:val="24"/>
        </w:rPr>
        <w:t xml:space="preserve">                  </w:t>
      </w:r>
    </w:p>
    <w:p w:rsidR="00FA32F6" w:rsidRDefault="00FA32F6" w:rsidP="00FA32F6">
      <w:pPr>
        <w:spacing w:line="300" w:lineRule="atLeast"/>
        <w:ind w:firstLine="240"/>
        <w:rPr>
          <w:rFonts w:ascii="Arial" w:hAnsi="Arial" w:cs="Arial"/>
          <w:sz w:val="24"/>
        </w:rPr>
      </w:pPr>
      <w:r>
        <w:rPr>
          <w:rFonts w:ascii="Arial" w:hAnsi="宋体" w:cs="Arial"/>
          <w:sz w:val="24"/>
        </w:rPr>
        <w:t>（</w:t>
      </w:r>
      <w:r>
        <w:rPr>
          <w:rFonts w:ascii="Arial" w:hAnsi="Arial" w:cs="Arial"/>
          <w:sz w:val="24"/>
        </w:rPr>
        <w:t>2</w:t>
      </w:r>
      <w:r>
        <w:rPr>
          <w:rFonts w:ascii="Arial" w:hAnsi="宋体" w:cs="Arial"/>
          <w:sz w:val="24"/>
        </w:rPr>
        <w:t>）地</w:t>
      </w:r>
      <w:r>
        <w:rPr>
          <w:rFonts w:ascii="Arial" w:hAnsi="Arial" w:cs="Arial"/>
          <w:sz w:val="24"/>
        </w:rPr>
        <w:t xml:space="preserve">    </w:t>
      </w:r>
      <w:r>
        <w:rPr>
          <w:rFonts w:ascii="Arial" w:hAnsi="宋体" w:cs="Arial"/>
          <w:sz w:val="24"/>
        </w:rPr>
        <w:t>址：</w:t>
      </w:r>
      <w:r>
        <w:rPr>
          <w:rFonts w:ascii="Arial" w:hAnsi="Arial" w:cs="Arial"/>
          <w:sz w:val="24"/>
          <w:u w:val="single"/>
        </w:rPr>
        <w:t xml:space="preserve">                </w:t>
      </w:r>
      <w:r>
        <w:rPr>
          <w:rFonts w:ascii="Arial" w:hAnsi="Arial" w:cs="Arial"/>
          <w:sz w:val="24"/>
        </w:rPr>
        <w:t xml:space="preserve">  </w:t>
      </w:r>
      <w:r>
        <w:rPr>
          <w:rFonts w:ascii="Arial" w:hAnsi="宋体" w:cs="Arial"/>
          <w:sz w:val="24"/>
        </w:rPr>
        <w:t>传</w:t>
      </w:r>
      <w:r>
        <w:rPr>
          <w:rFonts w:ascii="Arial" w:hAnsi="Arial" w:cs="Arial"/>
          <w:sz w:val="24"/>
        </w:rPr>
        <w:t xml:space="preserve">    </w:t>
      </w:r>
      <w:r>
        <w:rPr>
          <w:rFonts w:ascii="Arial" w:hAnsi="宋体" w:cs="Arial"/>
          <w:sz w:val="24"/>
        </w:rPr>
        <w:t>真：</w:t>
      </w:r>
      <w:r>
        <w:rPr>
          <w:rFonts w:ascii="Arial" w:hAnsi="Arial" w:cs="Arial"/>
          <w:sz w:val="24"/>
          <w:u w:val="single"/>
        </w:rPr>
        <w:t xml:space="preserve">         </w:t>
      </w:r>
      <w:r>
        <w:rPr>
          <w:rFonts w:ascii="Arial" w:hAnsi="Arial" w:cs="Arial"/>
          <w:sz w:val="24"/>
        </w:rPr>
        <w:t xml:space="preserve">                  </w:t>
      </w:r>
    </w:p>
    <w:p w:rsidR="00FA32F6" w:rsidRDefault="00FA32F6" w:rsidP="00FA32F6">
      <w:pPr>
        <w:spacing w:line="300" w:lineRule="atLeast"/>
        <w:ind w:firstLine="240"/>
        <w:rPr>
          <w:rFonts w:ascii="Arial" w:hAnsi="Arial" w:cs="Arial"/>
          <w:sz w:val="24"/>
          <w:u w:val="single"/>
        </w:rPr>
      </w:pPr>
      <w:r>
        <w:rPr>
          <w:rFonts w:ascii="Arial" w:hAnsi="宋体" w:cs="Arial"/>
          <w:sz w:val="24"/>
        </w:rPr>
        <w:t>（</w:t>
      </w:r>
      <w:r>
        <w:rPr>
          <w:rFonts w:ascii="Arial" w:hAnsi="Arial" w:cs="Arial"/>
          <w:sz w:val="24"/>
        </w:rPr>
        <w:t>3</w:t>
      </w:r>
      <w:r>
        <w:rPr>
          <w:rFonts w:ascii="Arial" w:hAnsi="宋体" w:cs="Arial"/>
          <w:sz w:val="24"/>
        </w:rPr>
        <w:t>）注册资金：</w:t>
      </w:r>
      <w:r>
        <w:rPr>
          <w:rFonts w:ascii="Arial" w:hAnsi="Arial" w:cs="Arial"/>
          <w:sz w:val="24"/>
          <w:u w:val="single"/>
        </w:rPr>
        <w:t xml:space="preserve">                </w:t>
      </w:r>
      <w:r>
        <w:rPr>
          <w:rFonts w:ascii="Arial" w:hAnsi="Arial" w:cs="Arial"/>
          <w:sz w:val="24"/>
        </w:rPr>
        <w:t xml:space="preserve">  </w:t>
      </w:r>
      <w:r>
        <w:rPr>
          <w:rFonts w:ascii="Arial" w:hAnsi="宋体" w:cs="Arial"/>
          <w:sz w:val="24"/>
        </w:rPr>
        <w:t>经济性质</w:t>
      </w:r>
      <w:r>
        <w:rPr>
          <w:rFonts w:ascii="Arial" w:hAnsi="Arial" w:cs="Arial"/>
          <w:sz w:val="24"/>
        </w:rPr>
        <w:t>:</w:t>
      </w:r>
      <w:r>
        <w:rPr>
          <w:rFonts w:ascii="Arial" w:hAnsi="Arial" w:cs="Arial"/>
          <w:sz w:val="24"/>
          <w:u w:val="single"/>
        </w:rPr>
        <w:t xml:space="preserve">          </w:t>
      </w:r>
    </w:p>
    <w:p w:rsidR="00FA32F6" w:rsidRDefault="00FA32F6" w:rsidP="00FA32F6">
      <w:pPr>
        <w:spacing w:line="300" w:lineRule="atLeast"/>
        <w:ind w:firstLine="240"/>
        <w:rPr>
          <w:rFonts w:ascii="Arial" w:hAnsi="Arial" w:cs="Arial"/>
          <w:sz w:val="24"/>
        </w:rPr>
      </w:pPr>
      <w:r>
        <w:rPr>
          <w:rFonts w:ascii="Arial" w:hAnsi="宋体" w:cs="Arial"/>
          <w:sz w:val="24"/>
        </w:rPr>
        <w:t>（</w:t>
      </w:r>
      <w:r>
        <w:rPr>
          <w:rFonts w:ascii="Arial" w:hAnsi="Arial" w:cs="Arial"/>
          <w:sz w:val="24"/>
        </w:rPr>
        <w:t>4</w:t>
      </w:r>
      <w:r>
        <w:rPr>
          <w:rFonts w:ascii="Arial" w:hAnsi="宋体" w:cs="Arial"/>
          <w:sz w:val="24"/>
        </w:rPr>
        <w:t>）公司经营及资金状况</w:t>
      </w:r>
      <w:r>
        <w:rPr>
          <w:rFonts w:ascii="Arial" w:hAnsi="Arial" w:cs="Arial"/>
          <w:sz w:val="24"/>
        </w:rPr>
        <w:t>:</w:t>
      </w:r>
    </w:p>
    <w:p w:rsidR="00FA32F6" w:rsidRDefault="00FA32F6" w:rsidP="00FA32F6">
      <w:pPr>
        <w:spacing w:line="300" w:lineRule="atLeast"/>
        <w:rPr>
          <w:rFonts w:ascii="Arial" w:hAnsi="Arial" w:cs="Arial"/>
          <w:sz w:val="24"/>
        </w:rPr>
      </w:pPr>
    </w:p>
    <w:p w:rsidR="00FA32F6" w:rsidRDefault="00FA32F6" w:rsidP="00FA32F6">
      <w:pPr>
        <w:spacing w:line="300" w:lineRule="atLeast"/>
        <w:rPr>
          <w:rFonts w:ascii="Arial" w:hAnsi="Arial" w:cs="Arial"/>
          <w:sz w:val="24"/>
        </w:rPr>
      </w:pPr>
    </w:p>
    <w:p w:rsidR="00FA32F6" w:rsidRDefault="00FA32F6" w:rsidP="00FA32F6">
      <w:pPr>
        <w:spacing w:line="300" w:lineRule="atLeast"/>
        <w:rPr>
          <w:rFonts w:ascii="Arial" w:hAnsi="Arial" w:cs="Arial"/>
          <w:sz w:val="24"/>
        </w:rPr>
      </w:pPr>
    </w:p>
    <w:p w:rsidR="00FA32F6" w:rsidRDefault="00FA32F6" w:rsidP="00FA32F6">
      <w:pPr>
        <w:spacing w:line="300" w:lineRule="atLeast"/>
        <w:ind w:firstLine="240"/>
        <w:rPr>
          <w:rFonts w:ascii="Arial" w:hAnsi="Arial" w:cs="Arial"/>
          <w:sz w:val="24"/>
        </w:rPr>
      </w:pPr>
      <w:r>
        <w:rPr>
          <w:rFonts w:ascii="Arial" w:hAnsi="宋体" w:cs="Arial"/>
          <w:sz w:val="24"/>
        </w:rPr>
        <w:t>（</w:t>
      </w:r>
      <w:r>
        <w:rPr>
          <w:rFonts w:ascii="Arial" w:hAnsi="Arial" w:cs="Arial"/>
          <w:sz w:val="24"/>
        </w:rPr>
        <w:t>5</w:t>
      </w:r>
      <w:r>
        <w:rPr>
          <w:rFonts w:ascii="Arial" w:hAnsi="宋体" w:cs="Arial"/>
          <w:sz w:val="24"/>
        </w:rPr>
        <w:t>）公司开户银行名称及帐号：</w:t>
      </w:r>
      <w:r>
        <w:rPr>
          <w:rFonts w:ascii="Arial" w:hAnsi="Arial" w:cs="Arial"/>
          <w:sz w:val="24"/>
        </w:rPr>
        <w:t xml:space="preserve">            </w:t>
      </w:r>
      <w:r>
        <w:rPr>
          <w:rFonts w:ascii="Arial" w:hAnsi="宋体" w:cs="Arial"/>
          <w:sz w:val="24"/>
        </w:rPr>
        <w:t>地</w:t>
      </w:r>
      <w:r>
        <w:rPr>
          <w:rFonts w:ascii="Arial" w:hAnsi="Arial" w:cs="Arial"/>
          <w:sz w:val="24"/>
        </w:rPr>
        <w:t xml:space="preserve">   </w:t>
      </w:r>
      <w:r>
        <w:rPr>
          <w:rFonts w:ascii="Arial" w:hAnsi="宋体" w:cs="Arial"/>
          <w:sz w:val="24"/>
        </w:rPr>
        <w:t>址：</w:t>
      </w:r>
    </w:p>
    <w:p w:rsidR="00FA32F6" w:rsidRDefault="00FA32F6" w:rsidP="00FA32F6">
      <w:pPr>
        <w:spacing w:line="300" w:lineRule="atLeast"/>
        <w:ind w:left="360"/>
        <w:rPr>
          <w:rFonts w:ascii="Arial" w:hAnsi="Arial" w:cs="Arial"/>
          <w:sz w:val="24"/>
          <w:u w:val="single"/>
        </w:rPr>
      </w:pPr>
      <w:r>
        <w:rPr>
          <w:rFonts w:ascii="Arial" w:hAnsi="Arial" w:cs="Arial"/>
          <w:sz w:val="24"/>
          <w:u w:val="single"/>
        </w:rPr>
        <w:t xml:space="preserve">                          </w:t>
      </w:r>
      <w:r>
        <w:rPr>
          <w:rFonts w:ascii="Arial" w:hAnsi="Arial" w:cs="Arial"/>
          <w:sz w:val="24"/>
        </w:rPr>
        <w:t xml:space="preserve">          </w:t>
      </w:r>
      <w:r>
        <w:rPr>
          <w:rFonts w:ascii="Arial" w:hAnsi="Arial" w:cs="Arial"/>
          <w:sz w:val="24"/>
          <w:u w:val="single"/>
        </w:rPr>
        <w:t xml:space="preserve">               </w:t>
      </w:r>
    </w:p>
    <w:p w:rsidR="00FA32F6" w:rsidRDefault="00FA32F6" w:rsidP="00FA32F6">
      <w:pPr>
        <w:spacing w:line="300" w:lineRule="atLeast"/>
        <w:ind w:left="360"/>
        <w:rPr>
          <w:rFonts w:ascii="Arial" w:hAnsi="Arial" w:cs="Arial"/>
          <w:sz w:val="24"/>
          <w:u w:val="single"/>
        </w:rPr>
      </w:pPr>
      <w:r>
        <w:rPr>
          <w:rFonts w:ascii="Arial" w:hAnsi="Arial" w:cs="Arial"/>
          <w:sz w:val="24"/>
          <w:u w:val="single"/>
        </w:rPr>
        <w:t xml:space="preserve">                          </w:t>
      </w:r>
      <w:r>
        <w:rPr>
          <w:rFonts w:ascii="Arial" w:hAnsi="Arial" w:cs="Arial"/>
          <w:sz w:val="24"/>
        </w:rPr>
        <w:t xml:space="preserve">          </w:t>
      </w:r>
      <w:r>
        <w:rPr>
          <w:rFonts w:ascii="Arial" w:hAnsi="Arial" w:cs="Arial"/>
          <w:sz w:val="24"/>
          <w:u w:val="single"/>
        </w:rPr>
        <w:t xml:space="preserve">               </w:t>
      </w:r>
    </w:p>
    <w:p w:rsidR="00FA32F6" w:rsidRDefault="00FA32F6" w:rsidP="00FA32F6">
      <w:pPr>
        <w:spacing w:line="300" w:lineRule="atLeast"/>
        <w:ind w:firstLine="240"/>
        <w:rPr>
          <w:rFonts w:ascii="Arial" w:hAnsi="Arial" w:cs="Arial"/>
          <w:sz w:val="24"/>
        </w:rPr>
      </w:pPr>
      <w:r>
        <w:rPr>
          <w:rFonts w:ascii="Arial" w:hAnsi="宋体" w:cs="Arial"/>
          <w:sz w:val="24"/>
        </w:rPr>
        <w:t>（</w:t>
      </w:r>
      <w:r>
        <w:rPr>
          <w:rFonts w:ascii="Arial" w:hAnsi="Arial" w:cs="Arial"/>
          <w:sz w:val="24"/>
        </w:rPr>
        <w:t>6</w:t>
      </w:r>
      <w:r>
        <w:rPr>
          <w:rFonts w:ascii="Arial" w:hAnsi="宋体" w:cs="Arial"/>
          <w:sz w:val="24"/>
        </w:rPr>
        <w:t>）营业注册执照号：</w:t>
      </w:r>
      <w:r>
        <w:rPr>
          <w:rFonts w:ascii="Arial" w:hAnsi="Arial" w:cs="Arial"/>
          <w:sz w:val="24"/>
        </w:rPr>
        <w:t xml:space="preserve">   </w:t>
      </w:r>
    </w:p>
    <w:p w:rsidR="00FA32F6" w:rsidRDefault="00FA32F6" w:rsidP="00FA32F6">
      <w:pPr>
        <w:spacing w:line="300" w:lineRule="atLeast"/>
        <w:rPr>
          <w:rFonts w:ascii="Arial" w:hAnsi="Arial" w:cs="Arial"/>
          <w:sz w:val="24"/>
        </w:rPr>
      </w:pPr>
      <w:r>
        <w:rPr>
          <w:rFonts w:ascii="Arial" w:hAnsi="Arial" w:cs="Arial"/>
          <w:sz w:val="24"/>
        </w:rPr>
        <w:t xml:space="preserve">   </w:t>
      </w:r>
    </w:p>
    <w:p w:rsidR="00FA32F6" w:rsidRDefault="00FA32F6" w:rsidP="00FA32F6">
      <w:pPr>
        <w:spacing w:line="300" w:lineRule="atLeast"/>
        <w:rPr>
          <w:rFonts w:ascii="Arial" w:hAnsi="Arial" w:cs="Arial"/>
          <w:sz w:val="24"/>
        </w:rPr>
      </w:pPr>
      <w:r>
        <w:rPr>
          <w:rFonts w:ascii="Arial" w:hAnsi="Arial" w:cs="Arial"/>
          <w:sz w:val="24"/>
        </w:rPr>
        <w:t xml:space="preserve">  </w:t>
      </w:r>
      <w:r>
        <w:rPr>
          <w:rFonts w:ascii="Arial" w:hAnsi="宋体" w:cs="Arial"/>
          <w:sz w:val="24"/>
        </w:rPr>
        <w:t>（</w:t>
      </w:r>
      <w:r>
        <w:rPr>
          <w:rFonts w:ascii="Arial" w:hAnsi="Arial" w:cs="Arial"/>
          <w:sz w:val="24"/>
        </w:rPr>
        <w:t>7</w:t>
      </w:r>
      <w:r>
        <w:rPr>
          <w:rFonts w:ascii="Arial" w:hAnsi="宋体" w:cs="Arial"/>
          <w:sz w:val="24"/>
        </w:rPr>
        <w:t>）其他说明：</w:t>
      </w:r>
    </w:p>
    <w:p w:rsidR="00FA32F6" w:rsidRDefault="00FA32F6" w:rsidP="00FA32F6">
      <w:pPr>
        <w:spacing w:line="300" w:lineRule="atLeast"/>
        <w:rPr>
          <w:rFonts w:ascii="Arial" w:hAnsi="Arial" w:cs="Arial"/>
          <w:sz w:val="24"/>
        </w:rPr>
      </w:pPr>
      <w:r>
        <w:rPr>
          <w:rFonts w:ascii="Arial" w:hAnsi="Arial" w:cs="Arial"/>
          <w:sz w:val="24"/>
        </w:rPr>
        <w:t xml:space="preserve">        </w:t>
      </w:r>
    </w:p>
    <w:p w:rsidR="00FA32F6" w:rsidRDefault="00FA32F6" w:rsidP="00FA32F6">
      <w:pPr>
        <w:spacing w:line="300" w:lineRule="atLeast"/>
        <w:rPr>
          <w:rFonts w:ascii="Arial" w:hAnsi="Arial" w:cs="Arial"/>
          <w:sz w:val="24"/>
        </w:rPr>
      </w:pPr>
    </w:p>
    <w:p w:rsidR="00FA32F6" w:rsidRDefault="00FA32F6" w:rsidP="00FA32F6">
      <w:pPr>
        <w:spacing w:line="300" w:lineRule="atLeast"/>
        <w:rPr>
          <w:rFonts w:ascii="Arial" w:hAnsi="Arial" w:cs="Arial"/>
          <w:sz w:val="24"/>
        </w:rPr>
      </w:pPr>
    </w:p>
    <w:p w:rsidR="00FA32F6" w:rsidRDefault="00FA32F6" w:rsidP="00FA32F6">
      <w:pPr>
        <w:spacing w:line="300" w:lineRule="atLeast"/>
        <w:ind w:firstLine="570"/>
        <w:rPr>
          <w:rFonts w:ascii="Arial" w:hAnsi="Arial" w:cs="Arial"/>
          <w:sz w:val="24"/>
        </w:rPr>
      </w:pPr>
    </w:p>
    <w:p w:rsidR="00FA32F6" w:rsidRDefault="00FA32F6" w:rsidP="00FA32F6">
      <w:pPr>
        <w:spacing w:line="300" w:lineRule="atLeast"/>
        <w:ind w:firstLine="570"/>
        <w:rPr>
          <w:rFonts w:ascii="Arial" w:hAnsi="Arial" w:cs="Arial"/>
          <w:sz w:val="24"/>
        </w:rPr>
      </w:pPr>
    </w:p>
    <w:p w:rsidR="00FA32F6" w:rsidRDefault="00FA32F6" w:rsidP="00FA32F6">
      <w:pPr>
        <w:spacing w:line="300" w:lineRule="atLeast"/>
        <w:ind w:firstLine="570"/>
        <w:rPr>
          <w:rFonts w:ascii="Arial" w:hAnsi="Arial" w:cs="Arial"/>
          <w:sz w:val="24"/>
        </w:rPr>
      </w:pPr>
      <w:r>
        <w:rPr>
          <w:rFonts w:ascii="Arial" w:hAnsi="宋体" w:cs="Arial"/>
          <w:sz w:val="24"/>
        </w:rPr>
        <w:t>我</w:t>
      </w:r>
      <w:r>
        <w:rPr>
          <w:rFonts w:ascii="Arial" w:hAnsi="Arial" w:cs="Arial"/>
          <w:sz w:val="24"/>
        </w:rPr>
        <w:t>/</w:t>
      </w:r>
      <w:r>
        <w:rPr>
          <w:rFonts w:ascii="Arial" w:hAnsi="宋体" w:cs="Arial"/>
          <w:sz w:val="24"/>
        </w:rPr>
        <w:t>我们声明以上所述是正确无误的，您有权进行您认为必要的所有调查。</w:t>
      </w:r>
    </w:p>
    <w:p w:rsidR="00FA32F6" w:rsidRDefault="00FA32F6" w:rsidP="00FA32F6">
      <w:pPr>
        <w:spacing w:line="300" w:lineRule="atLeast"/>
        <w:rPr>
          <w:rFonts w:ascii="Arial" w:hAnsi="Arial" w:cs="Arial"/>
          <w:sz w:val="24"/>
        </w:rPr>
      </w:pPr>
    </w:p>
    <w:p w:rsidR="00FA32F6" w:rsidRDefault="00FA32F6" w:rsidP="00FA32F6">
      <w:pPr>
        <w:spacing w:line="300" w:lineRule="atLeast"/>
        <w:rPr>
          <w:rFonts w:ascii="Arial" w:hAnsi="Arial" w:cs="Arial"/>
          <w:sz w:val="24"/>
        </w:rPr>
      </w:pPr>
    </w:p>
    <w:p w:rsidR="00FA32F6" w:rsidRDefault="00FA32F6" w:rsidP="00FA32F6">
      <w:pPr>
        <w:spacing w:line="300" w:lineRule="atLeast"/>
        <w:rPr>
          <w:rFonts w:ascii="Arial" w:hAnsi="Arial" w:cs="Arial"/>
          <w:sz w:val="24"/>
        </w:rPr>
      </w:pPr>
      <w:r>
        <w:rPr>
          <w:rFonts w:ascii="Arial" w:hAnsi="宋体" w:cs="Arial"/>
          <w:sz w:val="24"/>
        </w:rPr>
        <w:t>日期：</w:t>
      </w:r>
      <w:r>
        <w:rPr>
          <w:rFonts w:ascii="Arial" w:hAnsi="Arial" w:cs="Arial"/>
          <w:sz w:val="24"/>
        </w:rPr>
        <w:t xml:space="preserve">                         </w:t>
      </w:r>
    </w:p>
    <w:p w:rsidR="00FA32F6" w:rsidRDefault="00FA32F6" w:rsidP="00FA32F6">
      <w:pPr>
        <w:spacing w:line="300" w:lineRule="atLeast"/>
        <w:rPr>
          <w:rFonts w:ascii="Arial" w:hAnsi="Arial" w:cs="Arial"/>
          <w:sz w:val="24"/>
        </w:rPr>
      </w:pPr>
    </w:p>
    <w:p w:rsidR="00FA32F6" w:rsidRDefault="00FA32F6" w:rsidP="00FA32F6">
      <w:pPr>
        <w:spacing w:line="300" w:lineRule="atLeast"/>
        <w:rPr>
          <w:rFonts w:ascii="Arial" w:hAnsi="Arial" w:cs="Arial"/>
          <w:sz w:val="24"/>
        </w:rPr>
      </w:pPr>
    </w:p>
    <w:p w:rsidR="00FA32F6" w:rsidRDefault="00FA32F6" w:rsidP="00FA32F6">
      <w:pPr>
        <w:spacing w:line="300" w:lineRule="atLeast"/>
        <w:rPr>
          <w:rFonts w:ascii="Arial" w:hAnsi="Arial" w:cs="Arial"/>
          <w:sz w:val="24"/>
        </w:rPr>
      </w:pPr>
      <w:r>
        <w:rPr>
          <w:rFonts w:ascii="Arial" w:hAnsi="宋体" w:cs="Arial"/>
          <w:sz w:val="24"/>
        </w:rPr>
        <w:t>投标人名称：</w:t>
      </w:r>
      <w:r>
        <w:rPr>
          <w:rFonts w:ascii="Arial" w:hAnsi="Arial" w:cs="Arial"/>
          <w:sz w:val="24"/>
        </w:rPr>
        <w:t xml:space="preserve">            (</w:t>
      </w:r>
      <w:r>
        <w:rPr>
          <w:rFonts w:ascii="Arial" w:hAnsi="宋体" w:cs="Arial"/>
          <w:sz w:val="24"/>
        </w:rPr>
        <w:t>公章</w:t>
      </w:r>
      <w:r>
        <w:rPr>
          <w:rFonts w:ascii="Arial" w:hAnsi="Arial" w:cs="Arial"/>
          <w:sz w:val="24"/>
        </w:rPr>
        <w:t xml:space="preserve">)  </w:t>
      </w:r>
    </w:p>
    <w:p w:rsidR="00FA32F6" w:rsidRDefault="00FA32F6" w:rsidP="00FA32F6">
      <w:pPr>
        <w:spacing w:line="300" w:lineRule="atLeast"/>
        <w:rPr>
          <w:rFonts w:ascii="Arial" w:hAnsi="Arial" w:cs="Arial"/>
          <w:sz w:val="24"/>
        </w:rPr>
      </w:pPr>
      <w:r>
        <w:rPr>
          <w:rFonts w:ascii="Arial" w:hAnsi="Arial" w:cs="Arial"/>
          <w:sz w:val="24"/>
        </w:rPr>
        <w:br w:type="page"/>
      </w:r>
    </w:p>
    <w:p w:rsidR="00FA32F6" w:rsidRDefault="00FA32F6" w:rsidP="00FA32F6">
      <w:pPr>
        <w:spacing w:line="300" w:lineRule="atLeast"/>
        <w:ind w:leftChars="57" w:left="120"/>
        <w:jc w:val="center"/>
        <w:rPr>
          <w:rFonts w:ascii="Arial" w:hAnsi="Arial" w:cs="Arial"/>
          <w:b/>
          <w:sz w:val="24"/>
        </w:rPr>
      </w:pPr>
      <w:r>
        <w:rPr>
          <w:rFonts w:ascii="Arial" w:hAnsi="宋体" w:cs="Arial"/>
          <w:b/>
          <w:sz w:val="24"/>
        </w:rPr>
        <w:lastRenderedPageBreak/>
        <w:t>（二）</w:t>
      </w:r>
      <w:smartTag w:uri="urn:schemas-microsoft-com:office:smarttags" w:element="chsdate">
        <w:smartTagPr>
          <w:attr w:name="IsROCDate" w:val="False"/>
          <w:attr w:name="IsLunarDate" w:val="False"/>
          <w:attr w:name="Day" w:val="1"/>
          <w:attr w:name="Month" w:val="1"/>
          <w:attr w:name="Year" w:val="2014"/>
        </w:smartTagPr>
        <w:r>
          <w:rPr>
            <w:rFonts w:ascii="Arial" w:hAnsi="宋体" w:cs="Arial"/>
            <w:b/>
            <w:color w:val="FF0000"/>
            <w:sz w:val="24"/>
          </w:rPr>
          <w:t>20</w:t>
        </w:r>
        <w:r>
          <w:rPr>
            <w:rFonts w:ascii="Arial" w:hAnsi="宋体" w:cs="Arial" w:hint="eastAsia"/>
            <w:b/>
            <w:color w:val="FF0000"/>
            <w:sz w:val="24"/>
          </w:rPr>
          <w:t>14</w:t>
        </w:r>
        <w:r>
          <w:rPr>
            <w:rFonts w:ascii="Arial" w:hAnsi="宋体" w:cs="Arial"/>
            <w:b/>
            <w:color w:val="FF0000"/>
            <w:sz w:val="24"/>
          </w:rPr>
          <w:t>年</w:t>
        </w:r>
        <w:r>
          <w:rPr>
            <w:rFonts w:ascii="Arial" w:hAnsi="宋体" w:cs="Arial" w:hint="eastAsia"/>
            <w:b/>
            <w:color w:val="FF0000"/>
            <w:sz w:val="24"/>
          </w:rPr>
          <w:t>1</w:t>
        </w:r>
        <w:r>
          <w:rPr>
            <w:rFonts w:ascii="Arial" w:hAnsi="宋体" w:cs="Arial"/>
            <w:b/>
            <w:color w:val="FF0000"/>
            <w:sz w:val="24"/>
          </w:rPr>
          <w:t>月</w:t>
        </w:r>
        <w:r>
          <w:rPr>
            <w:rFonts w:ascii="Arial" w:hAnsi="宋体" w:cs="Arial"/>
            <w:b/>
            <w:color w:val="FF0000"/>
            <w:sz w:val="24"/>
          </w:rPr>
          <w:t>1</w:t>
        </w:r>
        <w:r>
          <w:rPr>
            <w:rFonts w:ascii="Arial" w:hAnsi="宋体" w:cs="Arial"/>
            <w:b/>
            <w:color w:val="FF0000"/>
            <w:sz w:val="24"/>
          </w:rPr>
          <w:t>日</w:t>
        </w:r>
      </w:smartTag>
      <w:r>
        <w:rPr>
          <w:rFonts w:ascii="Arial" w:hAnsi="宋体" w:cs="Arial"/>
          <w:b/>
          <w:color w:val="FF0000"/>
          <w:sz w:val="24"/>
        </w:rPr>
        <w:t>（含</w:t>
      </w:r>
      <w:smartTag w:uri="urn:schemas-microsoft-com:office:smarttags" w:element="chsdate">
        <w:smartTagPr>
          <w:attr w:name="IsROCDate" w:val="False"/>
          <w:attr w:name="IsLunarDate" w:val="False"/>
          <w:attr w:name="Day" w:val="1"/>
          <w:attr w:name="Month" w:val="1"/>
          <w:attr w:name="Year" w:val="2014"/>
        </w:smartTagPr>
        <w:r>
          <w:rPr>
            <w:rFonts w:ascii="Arial" w:hAnsi="宋体" w:cs="Arial"/>
            <w:b/>
            <w:color w:val="FF0000"/>
            <w:sz w:val="24"/>
          </w:rPr>
          <w:t>20</w:t>
        </w:r>
        <w:r>
          <w:rPr>
            <w:rFonts w:ascii="Arial" w:hAnsi="宋体" w:cs="Arial" w:hint="eastAsia"/>
            <w:b/>
            <w:color w:val="FF0000"/>
            <w:sz w:val="24"/>
          </w:rPr>
          <w:t>14</w:t>
        </w:r>
        <w:r>
          <w:rPr>
            <w:rFonts w:ascii="Arial" w:hAnsi="宋体" w:cs="Arial"/>
            <w:b/>
            <w:color w:val="FF0000"/>
            <w:sz w:val="24"/>
          </w:rPr>
          <w:t>年</w:t>
        </w:r>
        <w:r>
          <w:rPr>
            <w:rFonts w:ascii="Arial" w:hAnsi="宋体" w:cs="Arial"/>
            <w:b/>
            <w:color w:val="FF0000"/>
            <w:sz w:val="24"/>
          </w:rPr>
          <w:t>1</w:t>
        </w:r>
        <w:r>
          <w:rPr>
            <w:rFonts w:ascii="Arial" w:hAnsi="宋体" w:cs="Arial"/>
            <w:b/>
            <w:color w:val="FF0000"/>
            <w:sz w:val="24"/>
          </w:rPr>
          <w:t>月</w:t>
        </w:r>
        <w:r>
          <w:rPr>
            <w:rFonts w:ascii="Arial" w:hAnsi="宋体" w:cs="Arial"/>
            <w:b/>
            <w:color w:val="FF0000"/>
            <w:sz w:val="24"/>
          </w:rPr>
          <w:t>1</w:t>
        </w:r>
        <w:r>
          <w:rPr>
            <w:rFonts w:ascii="Arial" w:hAnsi="宋体" w:cs="Arial"/>
            <w:b/>
            <w:color w:val="FF0000"/>
            <w:sz w:val="24"/>
          </w:rPr>
          <w:t>日</w:t>
        </w:r>
      </w:smartTag>
      <w:r>
        <w:rPr>
          <w:rFonts w:ascii="Arial" w:hAnsi="宋体" w:cs="Arial"/>
          <w:b/>
          <w:sz w:val="24"/>
        </w:rPr>
        <w:t>）以后完成的所投产品供货业绩一览表</w:t>
      </w:r>
    </w:p>
    <w:p w:rsidR="00FA32F6" w:rsidRDefault="00FA32F6" w:rsidP="00FA32F6">
      <w:pPr>
        <w:spacing w:line="300" w:lineRule="atLeast"/>
        <w:ind w:leftChars="57" w:left="120"/>
        <w:jc w:val="center"/>
        <w:rPr>
          <w:rFonts w:ascii="Arial" w:hAnsi="Arial" w:cs="Arial"/>
          <w:b/>
          <w:sz w:val="24"/>
        </w:rPr>
      </w:pPr>
      <w:r>
        <w:rPr>
          <w:rFonts w:ascii="Arial" w:hAnsi="Arial" w:cs="Arial"/>
          <w:b/>
          <w:sz w:val="24"/>
        </w:rPr>
        <w:t>(</w:t>
      </w:r>
      <w:r>
        <w:rPr>
          <w:rFonts w:ascii="Arial" w:hAnsi="宋体" w:cs="Arial"/>
          <w:b/>
          <w:sz w:val="24"/>
        </w:rPr>
        <w:t>以供货合同或中标通知书为准</w:t>
      </w:r>
      <w:r>
        <w:rPr>
          <w:rFonts w:ascii="Arial" w:hAnsi="Arial" w:cs="Arial"/>
          <w:b/>
          <w:sz w:val="24"/>
        </w:rPr>
        <w:t>)</w:t>
      </w:r>
    </w:p>
    <w:p w:rsidR="00FA32F6" w:rsidRDefault="00FA32F6" w:rsidP="00FA32F6">
      <w:pPr>
        <w:spacing w:line="340" w:lineRule="exact"/>
        <w:rPr>
          <w:rFonts w:ascii="Arial" w:hAnsi="Arial" w:cs="Arial"/>
          <w:sz w:val="24"/>
        </w:rPr>
      </w:pPr>
    </w:p>
    <w:p w:rsidR="00FA32F6" w:rsidRDefault="00FA32F6" w:rsidP="00FA32F6">
      <w:pPr>
        <w:rPr>
          <w:rFonts w:ascii="Arial" w:hAnsi="Arial" w:cs="Arial"/>
          <w:sz w:val="24"/>
        </w:rPr>
      </w:pPr>
      <w:r>
        <w:rPr>
          <w:rFonts w:ascii="Arial" w:hAnsi="宋体" w:cs="Arial"/>
          <w:sz w:val="24"/>
        </w:rPr>
        <w:t>投标人</w:t>
      </w:r>
      <w:r>
        <w:rPr>
          <w:rFonts w:ascii="Arial" w:hAnsi="Arial" w:cs="Arial"/>
          <w:sz w:val="24"/>
        </w:rPr>
        <w:t>:</w:t>
      </w:r>
    </w:p>
    <w:tbl>
      <w:tblPr>
        <w:tblW w:w="9489" w:type="dxa"/>
        <w:tblInd w:w="-5" w:type="dxa"/>
        <w:tblLayout w:type="fixed"/>
        <w:tblLook w:val="0000"/>
      </w:tblPr>
      <w:tblGrid>
        <w:gridCol w:w="748"/>
        <w:gridCol w:w="1267"/>
        <w:gridCol w:w="1338"/>
        <w:gridCol w:w="1267"/>
        <w:gridCol w:w="1425"/>
        <w:gridCol w:w="875"/>
        <w:gridCol w:w="2569"/>
      </w:tblGrid>
      <w:tr w:rsidR="00FA32F6" w:rsidTr="002A6CFA">
        <w:trPr>
          <w:trHeight w:val="328"/>
        </w:trPr>
        <w:tc>
          <w:tcPr>
            <w:tcW w:w="748" w:type="dxa"/>
            <w:tcBorders>
              <w:top w:val="single" w:sz="4" w:space="0" w:color="000000"/>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r>
              <w:rPr>
                <w:rFonts w:ascii="Arial" w:hAnsi="宋体" w:cs="Arial"/>
                <w:sz w:val="24"/>
              </w:rPr>
              <w:t>序号</w:t>
            </w:r>
          </w:p>
        </w:tc>
        <w:tc>
          <w:tcPr>
            <w:tcW w:w="1267" w:type="dxa"/>
            <w:tcBorders>
              <w:top w:val="single" w:sz="4" w:space="0" w:color="000000"/>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r>
              <w:rPr>
                <w:rFonts w:ascii="Arial" w:hAnsi="宋体" w:cs="Arial"/>
                <w:sz w:val="24"/>
              </w:rPr>
              <w:t>项目名称</w:t>
            </w:r>
          </w:p>
        </w:tc>
        <w:tc>
          <w:tcPr>
            <w:tcW w:w="1338" w:type="dxa"/>
            <w:tcBorders>
              <w:top w:val="single" w:sz="4" w:space="0" w:color="000000"/>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r>
              <w:rPr>
                <w:rFonts w:ascii="Arial" w:hAnsi="宋体" w:cs="Arial" w:hint="eastAsia"/>
                <w:sz w:val="24"/>
              </w:rPr>
              <w:t>采购人</w:t>
            </w:r>
          </w:p>
        </w:tc>
        <w:tc>
          <w:tcPr>
            <w:tcW w:w="1267" w:type="dxa"/>
            <w:tcBorders>
              <w:top w:val="single" w:sz="4" w:space="0" w:color="000000"/>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r>
              <w:rPr>
                <w:rFonts w:ascii="Arial" w:hAnsi="宋体" w:cs="Arial"/>
                <w:sz w:val="24"/>
              </w:rPr>
              <w:t>采购时间</w:t>
            </w:r>
          </w:p>
        </w:tc>
        <w:tc>
          <w:tcPr>
            <w:tcW w:w="1425" w:type="dxa"/>
            <w:tcBorders>
              <w:top w:val="single" w:sz="4" w:space="0" w:color="000000"/>
              <w:left w:val="single" w:sz="4" w:space="0" w:color="000000"/>
              <w:bottom w:val="single" w:sz="4" w:space="0" w:color="000000"/>
              <w:right w:val="single" w:sz="4" w:space="0" w:color="auto"/>
            </w:tcBorders>
            <w:vAlign w:val="center"/>
          </w:tcPr>
          <w:p w:rsidR="00FA32F6" w:rsidRDefault="00FA32F6" w:rsidP="00370441">
            <w:pPr>
              <w:snapToGrid w:val="0"/>
              <w:spacing w:line="260" w:lineRule="exact"/>
              <w:jc w:val="center"/>
              <w:rPr>
                <w:rFonts w:ascii="Arial" w:hAnsi="Arial" w:cs="Arial"/>
                <w:sz w:val="24"/>
              </w:rPr>
            </w:pPr>
            <w:r>
              <w:rPr>
                <w:rFonts w:ascii="Arial" w:hAnsi="宋体" w:cs="Arial"/>
                <w:sz w:val="24"/>
              </w:rPr>
              <w:t>数量</w:t>
            </w:r>
          </w:p>
        </w:tc>
        <w:tc>
          <w:tcPr>
            <w:tcW w:w="875" w:type="dxa"/>
            <w:tcBorders>
              <w:top w:val="single" w:sz="4" w:space="0" w:color="000000"/>
              <w:left w:val="single" w:sz="4" w:space="0" w:color="auto"/>
              <w:bottom w:val="single" w:sz="4" w:space="0" w:color="000000"/>
            </w:tcBorders>
            <w:vAlign w:val="center"/>
          </w:tcPr>
          <w:p w:rsidR="00FA32F6" w:rsidRDefault="00FA32F6" w:rsidP="00370441">
            <w:pPr>
              <w:snapToGrid w:val="0"/>
              <w:spacing w:line="260" w:lineRule="exact"/>
              <w:jc w:val="center"/>
              <w:rPr>
                <w:rFonts w:ascii="Arial" w:hAnsi="Arial" w:cs="Arial"/>
                <w:sz w:val="24"/>
              </w:rPr>
            </w:pPr>
            <w:r>
              <w:rPr>
                <w:rFonts w:ascii="Arial" w:hAnsi="宋体" w:cs="Arial"/>
                <w:sz w:val="24"/>
              </w:rPr>
              <w:t>金额</w:t>
            </w:r>
          </w:p>
        </w:tc>
        <w:tc>
          <w:tcPr>
            <w:tcW w:w="2569" w:type="dxa"/>
            <w:tcBorders>
              <w:top w:val="single" w:sz="4" w:space="0" w:color="000000"/>
              <w:left w:val="single" w:sz="4" w:space="0" w:color="000000"/>
              <w:bottom w:val="single" w:sz="4" w:space="0" w:color="000000"/>
              <w:right w:val="single" w:sz="4" w:space="0" w:color="000000"/>
            </w:tcBorders>
            <w:vAlign w:val="center"/>
          </w:tcPr>
          <w:p w:rsidR="00FA32F6" w:rsidRDefault="00FA32F6" w:rsidP="00370441">
            <w:pPr>
              <w:snapToGrid w:val="0"/>
              <w:spacing w:line="260" w:lineRule="exact"/>
              <w:jc w:val="center"/>
              <w:rPr>
                <w:rFonts w:ascii="Arial" w:hAnsi="Arial" w:cs="Arial"/>
                <w:sz w:val="24"/>
              </w:rPr>
            </w:pPr>
            <w:r>
              <w:rPr>
                <w:rFonts w:ascii="Arial" w:hAnsi="宋体" w:cs="Arial"/>
                <w:sz w:val="24"/>
              </w:rPr>
              <w:t>单位联系人电话</w:t>
            </w:r>
          </w:p>
        </w:tc>
      </w:tr>
      <w:tr w:rsidR="00FA32F6" w:rsidTr="002A6CFA">
        <w:trPr>
          <w:trHeight w:val="310"/>
        </w:trPr>
        <w:tc>
          <w:tcPr>
            <w:tcW w:w="748" w:type="dxa"/>
            <w:tcBorders>
              <w:left w:val="single" w:sz="4" w:space="0" w:color="000000"/>
              <w:bottom w:val="single" w:sz="4" w:space="0" w:color="000000"/>
            </w:tcBorders>
            <w:vAlign w:val="center"/>
          </w:tcPr>
          <w:p w:rsidR="00FA32F6" w:rsidRDefault="00FA32F6" w:rsidP="00370441">
            <w:pPr>
              <w:tabs>
                <w:tab w:val="left" w:pos="300"/>
              </w:tabs>
              <w:snapToGrid w:val="0"/>
              <w:jc w:val="center"/>
              <w:rPr>
                <w:rFonts w:ascii="Arial" w:hAnsi="Arial" w:cs="Arial"/>
                <w:sz w:val="24"/>
              </w:rPr>
            </w:pPr>
          </w:p>
        </w:tc>
        <w:tc>
          <w:tcPr>
            <w:tcW w:w="1267"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338"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267"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425" w:type="dxa"/>
            <w:tcBorders>
              <w:left w:val="single" w:sz="4" w:space="0" w:color="000000"/>
              <w:bottom w:val="single" w:sz="4" w:space="0" w:color="000000"/>
              <w:right w:val="single" w:sz="4" w:space="0" w:color="auto"/>
            </w:tcBorders>
            <w:vAlign w:val="center"/>
          </w:tcPr>
          <w:p w:rsidR="00FA32F6" w:rsidRDefault="00FA32F6" w:rsidP="00370441">
            <w:pPr>
              <w:snapToGrid w:val="0"/>
              <w:jc w:val="center"/>
              <w:rPr>
                <w:rFonts w:ascii="Arial" w:hAnsi="Arial" w:cs="Arial"/>
                <w:sz w:val="24"/>
              </w:rPr>
            </w:pPr>
          </w:p>
        </w:tc>
        <w:tc>
          <w:tcPr>
            <w:tcW w:w="875" w:type="dxa"/>
            <w:tcBorders>
              <w:left w:val="single" w:sz="4" w:space="0" w:color="auto"/>
              <w:bottom w:val="single" w:sz="4" w:space="0" w:color="000000"/>
            </w:tcBorders>
            <w:vAlign w:val="center"/>
          </w:tcPr>
          <w:p w:rsidR="00FA32F6" w:rsidRDefault="00FA32F6" w:rsidP="00370441">
            <w:pPr>
              <w:snapToGrid w:val="0"/>
              <w:jc w:val="center"/>
              <w:rPr>
                <w:rFonts w:ascii="Arial" w:hAnsi="Arial" w:cs="Arial"/>
                <w:sz w:val="24"/>
              </w:rPr>
            </w:pPr>
          </w:p>
        </w:tc>
        <w:tc>
          <w:tcPr>
            <w:tcW w:w="2569" w:type="dxa"/>
            <w:tcBorders>
              <w:left w:val="single" w:sz="4" w:space="0" w:color="000000"/>
              <w:bottom w:val="single" w:sz="4" w:space="0" w:color="000000"/>
              <w:right w:val="single" w:sz="4" w:space="0" w:color="000000"/>
            </w:tcBorders>
            <w:vAlign w:val="center"/>
          </w:tcPr>
          <w:p w:rsidR="00FA32F6" w:rsidRDefault="00FA32F6" w:rsidP="00370441">
            <w:pPr>
              <w:snapToGrid w:val="0"/>
              <w:jc w:val="center"/>
              <w:rPr>
                <w:rFonts w:ascii="Arial" w:hAnsi="Arial" w:cs="Arial"/>
                <w:sz w:val="24"/>
              </w:rPr>
            </w:pPr>
          </w:p>
        </w:tc>
      </w:tr>
      <w:tr w:rsidR="00FA32F6" w:rsidTr="002A6CFA">
        <w:trPr>
          <w:trHeight w:val="310"/>
        </w:trPr>
        <w:tc>
          <w:tcPr>
            <w:tcW w:w="748"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267"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338"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267"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425" w:type="dxa"/>
            <w:tcBorders>
              <w:left w:val="single" w:sz="4" w:space="0" w:color="000000"/>
              <w:bottom w:val="single" w:sz="4" w:space="0" w:color="000000"/>
              <w:right w:val="single" w:sz="4" w:space="0" w:color="auto"/>
            </w:tcBorders>
            <w:vAlign w:val="center"/>
          </w:tcPr>
          <w:p w:rsidR="00FA32F6" w:rsidRDefault="00FA32F6" w:rsidP="00370441">
            <w:pPr>
              <w:snapToGrid w:val="0"/>
              <w:jc w:val="center"/>
              <w:rPr>
                <w:rFonts w:ascii="Arial" w:hAnsi="Arial" w:cs="Arial"/>
                <w:sz w:val="24"/>
              </w:rPr>
            </w:pPr>
          </w:p>
        </w:tc>
        <w:tc>
          <w:tcPr>
            <w:tcW w:w="875" w:type="dxa"/>
            <w:tcBorders>
              <w:left w:val="single" w:sz="4" w:space="0" w:color="auto"/>
              <w:bottom w:val="single" w:sz="4" w:space="0" w:color="000000"/>
            </w:tcBorders>
            <w:vAlign w:val="center"/>
          </w:tcPr>
          <w:p w:rsidR="00FA32F6" w:rsidRDefault="00FA32F6" w:rsidP="00370441">
            <w:pPr>
              <w:snapToGrid w:val="0"/>
              <w:jc w:val="center"/>
              <w:rPr>
                <w:rFonts w:ascii="Arial" w:hAnsi="Arial" w:cs="Arial"/>
                <w:sz w:val="24"/>
              </w:rPr>
            </w:pPr>
          </w:p>
        </w:tc>
        <w:tc>
          <w:tcPr>
            <w:tcW w:w="2569" w:type="dxa"/>
            <w:tcBorders>
              <w:left w:val="single" w:sz="4" w:space="0" w:color="000000"/>
              <w:bottom w:val="single" w:sz="4" w:space="0" w:color="000000"/>
              <w:right w:val="single" w:sz="4" w:space="0" w:color="000000"/>
            </w:tcBorders>
            <w:vAlign w:val="center"/>
          </w:tcPr>
          <w:p w:rsidR="00FA32F6" w:rsidRDefault="00FA32F6" w:rsidP="00370441">
            <w:pPr>
              <w:snapToGrid w:val="0"/>
              <w:jc w:val="center"/>
              <w:rPr>
                <w:rFonts w:ascii="Arial" w:hAnsi="Arial" w:cs="Arial"/>
                <w:sz w:val="24"/>
              </w:rPr>
            </w:pPr>
          </w:p>
        </w:tc>
      </w:tr>
      <w:tr w:rsidR="00FA32F6" w:rsidTr="002A6CFA">
        <w:trPr>
          <w:trHeight w:val="310"/>
        </w:trPr>
        <w:tc>
          <w:tcPr>
            <w:tcW w:w="748"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267"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338"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267"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425" w:type="dxa"/>
            <w:tcBorders>
              <w:left w:val="single" w:sz="4" w:space="0" w:color="000000"/>
              <w:bottom w:val="single" w:sz="4" w:space="0" w:color="000000"/>
              <w:right w:val="single" w:sz="4" w:space="0" w:color="auto"/>
            </w:tcBorders>
            <w:vAlign w:val="center"/>
          </w:tcPr>
          <w:p w:rsidR="00FA32F6" w:rsidRDefault="00FA32F6" w:rsidP="00370441">
            <w:pPr>
              <w:snapToGrid w:val="0"/>
              <w:jc w:val="center"/>
              <w:rPr>
                <w:rFonts w:ascii="Arial" w:hAnsi="Arial" w:cs="Arial"/>
                <w:sz w:val="24"/>
              </w:rPr>
            </w:pPr>
          </w:p>
        </w:tc>
        <w:tc>
          <w:tcPr>
            <w:tcW w:w="875" w:type="dxa"/>
            <w:tcBorders>
              <w:left w:val="single" w:sz="4" w:space="0" w:color="auto"/>
              <w:bottom w:val="single" w:sz="4" w:space="0" w:color="000000"/>
            </w:tcBorders>
            <w:vAlign w:val="center"/>
          </w:tcPr>
          <w:p w:rsidR="00FA32F6" w:rsidRDefault="00FA32F6" w:rsidP="00370441">
            <w:pPr>
              <w:snapToGrid w:val="0"/>
              <w:jc w:val="center"/>
              <w:rPr>
                <w:rFonts w:ascii="Arial" w:hAnsi="Arial" w:cs="Arial"/>
                <w:sz w:val="24"/>
              </w:rPr>
            </w:pPr>
          </w:p>
        </w:tc>
        <w:tc>
          <w:tcPr>
            <w:tcW w:w="2569" w:type="dxa"/>
            <w:tcBorders>
              <w:left w:val="single" w:sz="4" w:space="0" w:color="000000"/>
              <w:bottom w:val="single" w:sz="4" w:space="0" w:color="000000"/>
              <w:right w:val="single" w:sz="4" w:space="0" w:color="000000"/>
            </w:tcBorders>
            <w:vAlign w:val="center"/>
          </w:tcPr>
          <w:p w:rsidR="00FA32F6" w:rsidRDefault="00FA32F6" w:rsidP="00370441">
            <w:pPr>
              <w:snapToGrid w:val="0"/>
              <w:jc w:val="center"/>
              <w:rPr>
                <w:rFonts w:ascii="Arial" w:hAnsi="Arial" w:cs="Arial"/>
                <w:sz w:val="24"/>
              </w:rPr>
            </w:pPr>
          </w:p>
        </w:tc>
      </w:tr>
      <w:tr w:rsidR="00FA32F6" w:rsidTr="002A6CFA">
        <w:trPr>
          <w:trHeight w:val="328"/>
        </w:trPr>
        <w:tc>
          <w:tcPr>
            <w:tcW w:w="748"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267"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338"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267"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425" w:type="dxa"/>
            <w:tcBorders>
              <w:left w:val="single" w:sz="4" w:space="0" w:color="000000"/>
              <w:bottom w:val="single" w:sz="4" w:space="0" w:color="000000"/>
              <w:right w:val="single" w:sz="4" w:space="0" w:color="auto"/>
            </w:tcBorders>
            <w:vAlign w:val="center"/>
          </w:tcPr>
          <w:p w:rsidR="00FA32F6" w:rsidRDefault="00FA32F6" w:rsidP="00370441">
            <w:pPr>
              <w:snapToGrid w:val="0"/>
              <w:jc w:val="center"/>
              <w:rPr>
                <w:rFonts w:ascii="Arial" w:hAnsi="Arial" w:cs="Arial"/>
                <w:sz w:val="24"/>
              </w:rPr>
            </w:pPr>
          </w:p>
        </w:tc>
        <w:tc>
          <w:tcPr>
            <w:tcW w:w="875" w:type="dxa"/>
            <w:tcBorders>
              <w:left w:val="single" w:sz="4" w:space="0" w:color="auto"/>
              <w:bottom w:val="single" w:sz="4" w:space="0" w:color="000000"/>
            </w:tcBorders>
            <w:vAlign w:val="center"/>
          </w:tcPr>
          <w:p w:rsidR="00FA32F6" w:rsidRDefault="00FA32F6" w:rsidP="00370441">
            <w:pPr>
              <w:snapToGrid w:val="0"/>
              <w:jc w:val="center"/>
              <w:rPr>
                <w:rFonts w:ascii="Arial" w:hAnsi="Arial" w:cs="Arial"/>
                <w:sz w:val="24"/>
              </w:rPr>
            </w:pPr>
          </w:p>
        </w:tc>
        <w:tc>
          <w:tcPr>
            <w:tcW w:w="2569" w:type="dxa"/>
            <w:tcBorders>
              <w:left w:val="single" w:sz="4" w:space="0" w:color="000000"/>
              <w:bottom w:val="single" w:sz="4" w:space="0" w:color="000000"/>
              <w:right w:val="single" w:sz="4" w:space="0" w:color="000000"/>
            </w:tcBorders>
            <w:vAlign w:val="center"/>
          </w:tcPr>
          <w:p w:rsidR="00FA32F6" w:rsidRDefault="00FA32F6" w:rsidP="00370441">
            <w:pPr>
              <w:snapToGrid w:val="0"/>
              <w:jc w:val="center"/>
              <w:rPr>
                <w:rFonts w:ascii="Arial" w:hAnsi="Arial" w:cs="Arial"/>
                <w:sz w:val="24"/>
              </w:rPr>
            </w:pPr>
          </w:p>
        </w:tc>
      </w:tr>
      <w:tr w:rsidR="00FA32F6" w:rsidTr="002A6CFA">
        <w:trPr>
          <w:trHeight w:val="310"/>
        </w:trPr>
        <w:tc>
          <w:tcPr>
            <w:tcW w:w="748"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267"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338"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267"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425" w:type="dxa"/>
            <w:tcBorders>
              <w:left w:val="single" w:sz="4" w:space="0" w:color="000000"/>
              <w:bottom w:val="single" w:sz="4" w:space="0" w:color="000000"/>
              <w:right w:val="single" w:sz="4" w:space="0" w:color="auto"/>
            </w:tcBorders>
            <w:vAlign w:val="center"/>
          </w:tcPr>
          <w:p w:rsidR="00FA32F6" w:rsidRDefault="00FA32F6" w:rsidP="00370441">
            <w:pPr>
              <w:snapToGrid w:val="0"/>
              <w:jc w:val="center"/>
              <w:rPr>
                <w:rFonts w:ascii="Arial" w:hAnsi="Arial" w:cs="Arial"/>
                <w:sz w:val="24"/>
              </w:rPr>
            </w:pPr>
          </w:p>
        </w:tc>
        <w:tc>
          <w:tcPr>
            <w:tcW w:w="875" w:type="dxa"/>
            <w:tcBorders>
              <w:left w:val="single" w:sz="4" w:space="0" w:color="auto"/>
              <w:bottom w:val="single" w:sz="4" w:space="0" w:color="000000"/>
            </w:tcBorders>
            <w:vAlign w:val="center"/>
          </w:tcPr>
          <w:p w:rsidR="00FA32F6" w:rsidRDefault="00FA32F6" w:rsidP="00370441">
            <w:pPr>
              <w:snapToGrid w:val="0"/>
              <w:jc w:val="center"/>
              <w:rPr>
                <w:rFonts w:ascii="Arial" w:hAnsi="Arial" w:cs="Arial"/>
                <w:sz w:val="24"/>
              </w:rPr>
            </w:pPr>
          </w:p>
        </w:tc>
        <w:tc>
          <w:tcPr>
            <w:tcW w:w="2569" w:type="dxa"/>
            <w:tcBorders>
              <w:left w:val="single" w:sz="4" w:space="0" w:color="000000"/>
              <w:bottom w:val="single" w:sz="4" w:space="0" w:color="000000"/>
              <w:right w:val="single" w:sz="4" w:space="0" w:color="000000"/>
            </w:tcBorders>
            <w:vAlign w:val="center"/>
          </w:tcPr>
          <w:p w:rsidR="00FA32F6" w:rsidRDefault="00FA32F6" w:rsidP="00370441">
            <w:pPr>
              <w:snapToGrid w:val="0"/>
              <w:jc w:val="center"/>
              <w:rPr>
                <w:rFonts w:ascii="Arial" w:hAnsi="Arial" w:cs="Arial"/>
                <w:sz w:val="24"/>
              </w:rPr>
            </w:pPr>
          </w:p>
        </w:tc>
      </w:tr>
      <w:tr w:rsidR="00FA32F6" w:rsidTr="002A6CFA">
        <w:trPr>
          <w:trHeight w:val="310"/>
        </w:trPr>
        <w:tc>
          <w:tcPr>
            <w:tcW w:w="748"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267"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338"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267"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425" w:type="dxa"/>
            <w:tcBorders>
              <w:left w:val="single" w:sz="4" w:space="0" w:color="000000"/>
              <w:bottom w:val="single" w:sz="4" w:space="0" w:color="000000"/>
              <w:right w:val="single" w:sz="4" w:space="0" w:color="auto"/>
            </w:tcBorders>
            <w:vAlign w:val="center"/>
          </w:tcPr>
          <w:p w:rsidR="00FA32F6" w:rsidRDefault="00FA32F6" w:rsidP="00370441">
            <w:pPr>
              <w:snapToGrid w:val="0"/>
              <w:jc w:val="center"/>
              <w:rPr>
                <w:rFonts w:ascii="Arial" w:hAnsi="Arial" w:cs="Arial"/>
                <w:sz w:val="24"/>
              </w:rPr>
            </w:pPr>
          </w:p>
        </w:tc>
        <w:tc>
          <w:tcPr>
            <w:tcW w:w="875" w:type="dxa"/>
            <w:tcBorders>
              <w:left w:val="single" w:sz="4" w:space="0" w:color="auto"/>
              <w:bottom w:val="single" w:sz="4" w:space="0" w:color="000000"/>
            </w:tcBorders>
            <w:vAlign w:val="center"/>
          </w:tcPr>
          <w:p w:rsidR="00FA32F6" w:rsidRDefault="00FA32F6" w:rsidP="00370441">
            <w:pPr>
              <w:snapToGrid w:val="0"/>
              <w:jc w:val="center"/>
              <w:rPr>
                <w:rFonts w:ascii="Arial" w:hAnsi="Arial" w:cs="Arial"/>
                <w:sz w:val="24"/>
              </w:rPr>
            </w:pPr>
          </w:p>
        </w:tc>
        <w:tc>
          <w:tcPr>
            <w:tcW w:w="2569" w:type="dxa"/>
            <w:tcBorders>
              <w:left w:val="single" w:sz="4" w:space="0" w:color="000000"/>
              <w:bottom w:val="single" w:sz="4" w:space="0" w:color="000000"/>
              <w:right w:val="single" w:sz="4" w:space="0" w:color="000000"/>
            </w:tcBorders>
            <w:vAlign w:val="center"/>
          </w:tcPr>
          <w:p w:rsidR="00FA32F6" w:rsidRDefault="00FA32F6" w:rsidP="00370441">
            <w:pPr>
              <w:snapToGrid w:val="0"/>
              <w:jc w:val="center"/>
              <w:rPr>
                <w:rFonts w:ascii="Arial" w:hAnsi="Arial" w:cs="Arial"/>
                <w:sz w:val="24"/>
              </w:rPr>
            </w:pPr>
          </w:p>
        </w:tc>
      </w:tr>
      <w:tr w:rsidR="00FA32F6" w:rsidTr="002A6CFA">
        <w:trPr>
          <w:trHeight w:val="328"/>
        </w:trPr>
        <w:tc>
          <w:tcPr>
            <w:tcW w:w="748"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267"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338"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267"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425" w:type="dxa"/>
            <w:tcBorders>
              <w:left w:val="single" w:sz="4" w:space="0" w:color="000000"/>
              <w:bottom w:val="single" w:sz="4" w:space="0" w:color="000000"/>
              <w:right w:val="single" w:sz="4" w:space="0" w:color="auto"/>
            </w:tcBorders>
            <w:vAlign w:val="center"/>
          </w:tcPr>
          <w:p w:rsidR="00FA32F6" w:rsidRDefault="00FA32F6" w:rsidP="00370441">
            <w:pPr>
              <w:snapToGrid w:val="0"/>
              <w:jc w:val="center"/>
              <w:rPr>
                <w:rFonts w:ascii="Arial" w:hAnsi="Arial" w:cs="Arial"/>
                <w:sz w:val="24"/>
              </w:rPr>
            </w:pPr>
          </w:p>
        </w:tc>
        <w:tc>
          <w:tcPr>
            <w:tcW w:w="875" w:type="dxa"/>
            <w:tcBorders>
              <w:left w:val="single" w:sz="4" w:space="0" w:color="auto"/>
              <w:bottom w:val="single" w:sz="4" w:space="0" w:color="000000"/>
            </w:tcBorders>
            <w:vAlign w:val="center"/>
          </w:tcPr>
          <w:p w:rsidR="00FA32F6" w:rsidRDefault="00FA32F6" w:rsidP="00370441">
            <w:pPr>
              <w:snapToGrid w:val="0"/>
              <w:jc w:val="center"/>
              <w:rPr>
                <w:rFonts w:ascii="Arial" w:hAnsi="Arial" w:cs="Arial"/>
                <w:sz w:val="24"/>
              </w:rPr>
            </w:pPr>
          </w:p>
        </w:tc>
        <w:tc>
          <w:tcPr>
            <w:tcW w:w="2569" w:type="dxa"/>
            <w:tcBorders>
              <w:left w:val="single" w:sz="4" w:space="0" w:color="000000"/>
              <w:bottom w:val="single" w:sz="4" w:space="0" w:color="000000"/>
              <w:right w:val="single" w:sz="4" w:space="0" w:color="000000"/>
            </w:tcBorders>
            <w:vAlign w:val="center"/>
          </w:tcPr>
          <w:p w:rsidR="00FA32F6" w:rsidRDefault="00FA32F6" w:rsidP="00370441">
            <w:pPr>
              <w:snapToGrid w:val="0"/>
              <w:jc w:val="center"/>
              <w:rPr>
                <w:rFonts w:ascii="Arial" w:hAnsi="Arial" w:cs="Arial"/>
                <w:sz w:val="24"/>
              </w:rPr>
            </w:pPr>
          </w:p>
        </w:tc>
      </w:tr>
      <w:tr w:rsidR="00FA32F6" w:rsidTr="002A6CFA">
        <w:trPr>
          <w:trHeight w:val="310"/>
        </w:trPr>
        <w:tc>
          <w:tcPr>
            <w:tcW w:w="748"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267"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338"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267"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425" w:type="dxa"/>
            <w:tcBorders>
              <w:left w:val="single" w:sz="4" w:space="0" w:color="000000"/>
              <w:bottom w:val="single" w:sz="4" w:space="0" w:color="000000"/>
              <w:right w:val="single" w:sz="4" w:space="0" w:color="auto"/>
            </w:tcBorders>
            <w:vAlign w:val="center"/>
          </w:tcPr>
          <w:p w:rsidR="00FA32F6" w:rsidRDefault="00FA32F6" w:rsidP="00370441">
            <w:pPr>
              <w:snapToGrid w:val="0"/>
              <w:jc w:val="center"/>
              <w:rPr>
                <w:rFonts w:ascii="Arial" w:hAnsi="Arial" w:cs="Arial"/>
                <w:sz w:val="24"/>
              </w:rPr>
            </w:pPr>
          </w:p>
        </w:tc>
        <w:tc>
          <w:tcPr>
            <w:tcW w:w="875" w:type="dxa"/>
            <w:tcBorders>
              <w:left w:val="single" w:sz="4" w:space="0" w:color="auto"/>
              <w:bottom w:val="single" w:sz="4" w:space="0" w:color="000000"/>
            </w:tcBorders>
            <w:vAlign w:val="center"/>
          </w:tcPr>
          <w:p w:rsidR="00FA32F6" w:rsidRDefault="00FA32F6" w:rsidP="00370441">
            <w:pPr>
              <w:snapToGrid w:val="0"/>
              <w:jc w:val="center"/>
              <w:rPr>
                <w:rFonts w:ascii="Arial" w:hAnsi="Arial" w:cs="Arial"/>
                <w:sz w:val="24"/>
              </w:rPr>
            </w:pPr>
          </w:p>
        </w:tc>
        <w:tc>
          <w:tcPr>
            <w:tcW w:w="2569" w:type="dxa"/>
            <w:tcBorders>
              <w:left w:val="single" w:sz="4" w:space="0" w:color="000000"/>
              <w:bottom w:val="single" w:sz="4" w:space="0" w:color="000000"/>
              <w:right w:val="single" w:sz="4" w:space="0" w:color="000000"/>
            </w:tcBorders>
            <w:vAlign w:val="center"/>
          </w:tcPr>
          <w:p w:rsidR="00FA32F6" w:rsidRDefault="00FA32F6" w:rsidP="00370441">
            <w:pPr>
              <w:snapToGrid w:val="0"/>
              <w:jc w:val="center"/>
              <w:rPr>
                <w:rFonts w:ascii="Arial" w:hAnsi="Arial" w:cs="Arial"/>
                <w:sz w:val="24"/>
              </w:rPr>
            </w:pPr>
          </w:p>
        </w:tc>
      </w:tr>
      <w:tr w:rsidR="00FA32F6" w:rsidTr="002A6CFA">
        <w:trPr>
          <w:trHeight w:val="310"/>
        </w:trPr>
        <w:tc>
          <w:tcPr>
            <w:tcW w:w="748"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267"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338"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267"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425" w:type="dxa"/>
            <w:tcBorders>
              <w:left w:val="single" w:sz="4" w:space="0" w:color="000000"/>
              <w:bottom w:val="single" w:sz="4" w:space="0" w:color="000000"/>
              <w:right w:val="single" w:sz="4" w:space="0" w:color="auto"/>
            </w:tcBorders>
            <w:vAlign w:val="center"/>
          </w:tcPr>
          <w:p w:rsidR="00FA32F6" w:rsidRDefault="00FA32F6" w:rsidP="00370441">
            <w:pPr>
              <w:snapToGrid w:val="0"/>
              <w:jc w:val="center"/>
              <w:rPr>
                <w:rFonts w:ascii="Arial" w:hAnsi="Arial" w:cs="Arial"/>
                <w:sz w:val="24"/>
              </w:rPr>
            </w:pPr>
          </w:p>
        </w:tc>
        <w:tc>
          <w:tcPr>
            <w:tcW w:w="875" w:type="dxa"/>
            <w:tcBorders>
              <w:left w:val="single" w:sz="4" w:space="0" w:color="auto"/>
              <w:bottom w:val="single" w:sz="4" w:space="0" w:color="000000"/>
            </w:tcBorders>
            <w:vAlign w:val="center"/>
          </w:tcPr>
          <w:p w:rsidR="00FA32F6" w:rsidRDefault="00FA32F6" w:rsidP="00370441">
            <w:pPr>
              <w:snapToGrid w:val="0"/>
              <w:jc w:val="center"/>
              <w:rPr>
                <w:rFonts w:ascii="Arial" w:hAnsi="Arial" w:cs="Arial"/>
                <w:sz w:val="24"/>
              </w:rPr>
            </w:pPr>
          </w:p>
        </w:tc>
        <w:tc>
          <w:tcPr>
            <w:tcW w:w="2569" w:type="dxa"/>
            <w:tcBorders>
              <w:left w:val="single" w:sz="4" w:space="0" w:color="000000"/>
              <w:bottom w:val="single" w:sz="4" w:space="0" w:color="000000"/>
              <w:right w:val="single" w:sz="4" w:space="0" w:color="000000"/>
            </w:tcBorders>
            <w:vAlign w:val="center"/>
          </w:tcPr>
          <w:p w:rsidR="00FA32F6" w:rsidRDefault="00FA32F6" w:rsidP="00370441">
            <w:pPr>
              <w:snapToGrid w:val="0"/>
              <w:jc w:val="center"/>
              <w:rPr>
                <w:rFonts w:ascii="Arial" w:hAnsi="Arial" w:cs="Arial"/>
                <w:sz w:val="24"/>
              </w:rPr>
            </w:pPr>
          </w:p>
        </w:tc>
      </w:tr>
      <w:tr w:rsidR="00FA32F6" w:rsidTr="002A6CFA">
        <w:trPr>
          <w:trHeight w:val="310"/>
        </w:trPr>
        <w:tc>
          <w:tcPr>
            <w:tcW w:w="748"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267"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338"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267"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425" w:type="dxa"/>
            <w:tcBorders>
              <w:left w:val="single" w:sz="4" w:space="0" w:color="000000"/>
              <w:bottom w:val="single" w:sz="4" w:space="0" w:color="000000"/>
              <w:right w:val="single" w:sz="4" w:space="0" w:color="auto"/>
            </w:tcBorders>
            <w:vAlign w:val="center"/>
          </w:tcPr>
          <w:p w:rsidR="00FA32F6" w:rsidRDefault="00FA32F6" w:rsidP="00370441">
            <w:pPr>
              <w:snapToGrid w:val="0"/>
              <w:jc w:val="center"/>
              <w:rPr>
                <w:rFonts w:ascii="Arial" w:hAnsi="Arial" w:cs="Arial"/>
                <w:sz w:val="24"/>
              </w:rPr>
            </w:pPr>
          </w:p>
        </w:tc>
        <w:tc>
          <w:tcPr>
            <w:tcW w:w="875" w:type="dxa"/>
            <w:tcBorders>
              <w:left w:val="single" w:sz="4" w:space="0" w:color="auto"/>
              <w:bottom w:val="single" w:sz="4" w:space="0" w:color="000000"/>
            </w:tcBorders>
            <w:vAlign w:val="center"/>
          </w:tcPr>
          <w:p w:rsidR="00FA32F6" w:rsidRDefault="00FA32F6" w:rsidP="00370441">
            <w:pPr>
              <w:snapToGrid w:val="0"/>
              <w:jc w:val="center"/>
              <w:rPr>
                <w:rFonts w:ascii="Arial" w:hAnsi="Arial" w:cs="Arial"/>
                <w:sz w:val="24"/>
              </w:rPr>
            </w:pPr>
          </w:p>
        </w:tc>
        <w:tc>
          <w:tcPr>
            <w:tcW w:w="2569" w:type="dxa"/>
            <w:tcBorders>
              <w:left w:val="single" w:sz="4" w:space="0" w:color="000000"/>
              <w:bottom w:val="single" w:sz="4" w:space="0" w:color="000000"/>
              <w:right w:val="single" w:sz="4" w:space="0" w:color="000000"/>
            </w:tcBorders>
            <w:vAlign w:val="center"/>
          </w:tcPr>
          <w:p w:rsidR="00FA32F6" w:rsidRDefault="00FA32F6" w:rsidP="00370441">
            <w:pPr>
              <w:snapToGrid w:val="0"/>
              <w:jc w:val="center"/>
              <w:rPr>
                <w:rFonts w:ascii="Arial" w:hAnsi="Arial" w:cs="Arial"/>
                <w:sz w:val="24"/>
              </w:rPr>
            </w:pPr>
          </w:p>
        </w:tc>
      </w:tr>
      <w:tr w:rsidR="00FA32F6" w:rsidTr="002A6CFA">
        <w:trPr>
          <w:trHeight w:val="328"/>
        </w:trPr>
        <w:tc>
          <w:tcPr>
            <w:tcW w:w="748"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267"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338"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267"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425" w:type="dxa"/>
            <w:tcBorders>
              <w:left w:val="single" w:sz="4" w:space="0" w:color="000000"/>
              <w:bottom w:val="single" w:sz="4" w:space="0" w:color="000000"/>
              <w:right w:val="single" w:sz="4" w:space="0" w:color="auto"/>
            </w:tcBorders>
            <w:vAlign w:val="center"/>
          </w:tcPr>
          <w:p w:rsidR="00FA32F6" w:rsidRDefault="00FA32F6" w:rsidP="00370441">
            <w:pPr>
              <w:snapToGrid w:val="0"/>
              <w:jc w:val="center"/>
              <w:rPr>
                <w:rFonts w:ascii="Arial" w:hAnsi="Arial" w:cs="Arial"/>
                <w:sz w:val="24"/>
              </w:rPr>
            </w:pPr>
          </w:p>
        </w:tc>
        <w:tc>
          <w:tcPr>
            <w:tcW w:w="875" w:type="dxa"/>
            <w:tcBorders>
              <w:left w:val="single" w:sz="4" w:space="0" w:color="auto"/>
              <w:bottom w:val="single" w:sz="4" w:space="0" w:color="000000"/>
            </w:tcBorders>
            <w:vAlign w:val="center"/>
          </w:tcPr>
          <w:p w:rsidR="00FA32F6" w:rsidRDefault="00FA32F6" w:rsidP="00370441">
            <w:pPr>
              <w:snapToGrid w:val="0"/>
              <w:jc w:val="center"/>
              <w:rPr>
                <w:rFonts w:ascii="Arial" w:hAnsi="Arial" w:cs="Arial"/>
                <w:sz w:val="24"/>
              </w:rPr>
            </w:pPr>
          </w:p>
        </w:tc>
        <w:tc>
          <w:tcPr>
            <w:tcW w:w="2569" w:type="dxa"/>
            <w:tcBorders>
              <w:left w:val="single" w:sz="4" w:space="0" w:color="000000"/>
              <w:bottom w:val="single" w:sz="4" w:space="0" w:color="000000"/>
              <w:right w:val="single" w:sz="4" w:space="0" w:color="000000"/>
            </w:tcBorders>
            <w:vAlign w:val="center"/>
          </w:tcPr>
          <w:p w:rsidR="00FA32F6" w:rsidRDefault="00FA32F6" w:rsidP="00370441">
            <w:pPr>
              <w:snapToGrid w:val="0"/>
              <w:jc w:val="center"/>
              <w:rPr>
                <w:rFonts w:ascii="Arial" w:hAnsi="Arial" w:cs="Arial"/>
                <w:sz w:val="24"/>
              </w:rPr>
            </w:pPr>
          </w:p>
        </w:tc>
      </w:tr>
      <w:tr w:rsidR="00FA32F6" w:rsidTr="002A6CFA">
        <w:trPr>
          <w:trHeight w:val="310"/>
        </w:trPr>
        <w:tc>
          <w:tcPr>
            <w:tcW w:w="748"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267"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338"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267"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425" w:type="dxa"/>
            <w:tcBorders>
              <w:left w:val="single" w:sz="4" w:space="0" w:color="000000"/>
              <w:bottom w:val="single" w:sz="4" w:space="0" w:color="000000"/>
              <w:right w:val="single" w:sz="4" w:space="0" w:color="auto"/>
            </w:tcBorders>
            <w:vAlign w:val="center"/>
          </w:tcPr>
          <w:p w:rsidR="00FA32F6" w:rsidRDefault="00FA32F6" w:rsidP="00370441">
            <w:pPr>
              <w:snapToGrid w:val="0"/>
              <w:jc w:val="center"/>
              <w:rPr>
                <w:rFonts w:ascii="Arial" w:hAnsi="Arial" w:cs="Arial"/>
                <w:sz w:val="24"/>
              </w:rPr>
            </w:pPr>
          </w:p>
        </w:tc>
        <w:tc>
          <w:tcPr>
            <w:tcW w:w="875" w:type="dxa"/>
            <w:tcBorders>
              <w:left w:val="single" w:sz="4" w:space="0" w:color="auto"/>
              <w:bottom w:val="single" w:sz="4" w:space="0" w:color="000000"/>
            </w:tcBorders>
            <w:vAlign w:val="center"/>
          </w:tcPr>
          <w:p w:rsidR="00FA32F6" w:rsidRDefault="00FA32F6" w:rsidP="00370441">
            <w:pPr>
              <w:snapToGrid w:val="0"/>
              <w:jc w:val="center"/>
              <w:rPr>
                <w:rFonts w:ascii="Arial" w:hAnsi="Arial" w:cs="Arial"/>
                <w:sz w:val="24"/>
              </w:rPr>
            </w:pPr>
          </w:p>
        </w:tc>
        <w:tc>
          <w:tcPr>
            <w:tcW w:w="2569" w:type="dxa"/>
            <w:tcBorders>
              <w:left w:val="single" w:sz="4" w:space="0" w:color="000000"/>
              <w:bottom w:val="single" w:sz="4" w:space="0" w:color="000000"/>
              <w:right w:val="single" w:sz="4" w:space="0" w:color="000000"/>
            </w:tcBorders>
            <w:vAlign w:val="center"/>
          </w:tcPr>
          <w:p w:rsidR="00FA32F6" w:rsidRDefault="00FA32F6" w:rsidP="00370441">
            <w:pPr>
              <w:snapToGrid w:val="0"/>
              <w:jc w:val="center"/>
              <w:rPr>
                <w:rFonts w:ascii="Arial" w:hAnsi="Arial" w:cs="Arial"/>
                <w:sz w:val="24"/>
              </w:rPr>
            </w:pPr>
          </w:p>
        </w:tc>
      </w:tr>
      <w:tr w:rsidR="00FA32F6" w:rsidTr="002A6CFA">
        <w:trPr>
          <w:trHeight w:val="310"/>
        </w:trPr>
        <w:tc>
          <w:tcPr>
            <w:tcW w:w="748"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267"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338"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267"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425" w:type="dxa"/>
            <w:tcBorders>
              <w:left w:val="single" w:sz="4" w:space="0" w:color="000000"/>
              <w:bottom w:val="single" w:sz="4" w:space="0" w:color="000000"/>
              <w:right w:val="single" w:sz="4" w:space="0" w:color="auto"/>
            </w:tcBorders>
            <w:vAlign w:val="center"/>
          </w:tcPr>
          <w:p w:rsidR="00FA32F6" w:rsidRDefault="00FA32F6" w:rsidP="00370441">
            <w:pPr>
              <w:snapToGrid w:val="0"/>
              <w:jc w:val="center"/>
              <w:rPr>
                <w:rFonts w:ascii="Arial" w:hAnsi="Arial" w:cs="Arial"/>
                <w:sz w:val="24"/>
              </w:rPr>
            </w:pPr>
          </w:p>
        </w:tc>
        <w:tc>
          <w:tcPr>
            <w:tcW w:w="875" w:type="dxa"/>
            <w:tcBorders>
              <w:left w:val="single" w:sz="4" w:space="0" w:color="auto"/>
              <w:bottom w:val="single" w:sz="4" w:space="0" w:color="000000"/>
            </w:tcBorders>
            <w:vAlign w:val="center"/>
          </w:tcPr>
          <w:p w:rsidR="00FA32F6" w:rsidRDefault="00FA32F6" w:rsidP="00370441">
            <w:pPr>
              <w:snapToGrid w:val="0"/>
              <w:jc w:val="center"/>
              <w:rPr>
                <w:rFonts w:ascii="Arial" w:hAnsi="Arial" w:cs="Arial"/>
                <w:sz w:val="24"/>
              </w:rPr>
            </w:pPr>
          </w:p>
        </w:tc>
        <w:tc>
          <w:tcPr>
            <w:tcW w:w="2569" w:type="dxa"/>
            <w:tcBorders>
              <w:left w:val="single" w:sz="4" w:space="0" w:color="000000"/>
              <w:bottom w:val="single" w:sz="4" w:space="0" w:color="000000"/>
              <w:right w:val="single" w:sz="4" w:space="0" w:color="000000"/>
            </w:tcBorders>
            <w:vAlign w:val="center"/>
          </w:tcPr>
          <w:p w:rsidR="00FA32F6" w:rsidRDefault="00FA32F6" w:rsidP="00370441">
            <w:pPr>
              <w:snapToGrid w:val="0"/>
              <w:jc w:val="center"/>
              <w:rPr>
                <w:rFonts w:ascii="Arial" w:hAnsi="Arial" w:cs="Arial"/>
                <w:sz w:val="24"/>
              </w:rPr>
            </w:pPr>
          </w:p>
        </w:tc>
      </w:tr>
      <w:tr w:rsidR="00FA32F6" w:rsidTr="002A6CFA">
        <w:trPr>
          <w:trHeight w:val="328"/>
        </w:trPr>
        <w:tc>
          <w:tcPr>
            <w:tcW w:w="748"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267"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338"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267"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425" w:type="dxa"/>
            <w:tcBorders>
              <w:left w:val="single" w:sz="4" w:space="0" w:color="000000"/>
              <w:bottom w:val="single" w:sz="4" w:space="0" w:color="000000"/>
              <w:right w:val="single" w:sz="4" w:space="0" w:color="auto"/>
            </w:tcBorders>
            <w:vAlign w:val="center"/>
          </w:tcPr>
          <w:p w:rsidR="00FA32F6" w:rsidRDefault="00FA32F6" w:rsidP="00370441">
            <w:pPr>
              <w:snapToGrid w:val="0"/>
              <w:jc w:val="center"/>
              <w:rPr>
                <w:rFonts w:ascii="Arial" w:hAnsi="Arial" w:cs="Arial"/>
                <w:sz w:val="24"/>
              </w:rPr>
            </w:pPr>
          </w:p>
        </w:tc>
        <w:tc>
          <w:tcPr>
            <w:tcW w:w="875" w:type="dxa"/>
            <w:tcBorders>
              <w:left w:val="single" w:sz="4" w:space="0" w:color="auto"/>
              <w:bottom w:val="single" w:sz="4" w:space="0" w:color="000000"/>
            </w:tcBorders>
            <w:vAlign w:val="center"/>
          </w:tcPr>
          <w:p w:rsidR="00FA32F6" w:rsidRDefault="00FA32F6" w:rsidP="00370441">
            <w:pPr>
              <w:snapToGrid w:val="0"/>
              <w:jc w:val="center"/>
              <w:rPr>
                <w:rFonts w:ascii="Arial" w:hAnsi="Arial" w:cs="Arial"/>
                <w:sz w:val="24"/>
              </w:rPr>
            </w:pPr>
          </w:p>
        </w:tc>
        <w:tc>
          <w:tcPr>
            <w:tcW w:w="2569" w:type="dxa"/>
            <w:tcBorders>
              <w:left w:val="single" w:sz="4" w:space="0" w:color="000000"/>
              <w:bottom w:val="single" w:sz="4" w:space="0" w:color="000000"/>
              <w:right w:val="single" w:sz="4" w:space="0" w:color="000000"/>
            </w:tcBorders>
            <w:vAlign w:val="center"/>
          </w:tcPr>
          <w:p w:rsidR="00FA32F6" w:rsidRDefault="00FA32F6" w:rsidP="00370441">
            <w:pPr>
              <w:snapToGrid w:val="0"/>
              <w:jc w:val="center"/>
              <w:rPr>
                <w:rFonts w:ascii="Arial" w:hAnsi="Arial" w:cs="Arial"/>
                <w:sz w:val="24"/>
              </w:rPr>
            </w:pPr>
          </w:p>
        </w:tc>
      </w:tr>
      <w:tr w:rsidR="00FA32F6" w:rsidTr="002A6CFA">
        <w:trPr>
          <w:trHeight w:val="310"/>
        </w:trPr>
        <w:tc>
          <w:tcPr>
            <w:tcW w:w="748"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267"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338"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267"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425" w:type="dxa"/>
            <w:tcBorders>
              <w:left w:val="single" w:sz="4" w:space="0" w:color="000000"/>
              <w:bottom w:val="single" w:sz="4" w:space="0" w:color="000000"/>
              <w:right w:val="single" w:sz="4" w:space="0" w:color="auto"/>
            </w:tcBorders>
            <w:vAlign w:val="center"/>
          </w:tcPr>
          <w:p w:rsidR="00FA32F6" w:rsidRDefault="00FA32F6" w:rsidP="00370441">
            <w:pPr>
              <w:snapToGrid w:val="0"/>
              <w:jc w:val="center"/>
              <w:rPr>
                <w:rFonts w:ascii="Arial" w:hAnsi="Arial" w:cs="Arial"/>
                <w:sz w:val="24"/>
              </w:rPr>
            </w:pPr>
          </w:p>
        </w:tc>
        <w:tc>
          <w:tcPr>
            <w:tcW w:w="875" w:type="dxa"/>
            <w:tcBorders>
              <w:left w:val="single" w:sz="4" w:space="0" w:color="auto"/>
              <w:bottom w:val="single" w:sz="4" w:space="0" w:color="000000"/>
            </w:tcBorders>
            <w:vAlign w:val="center"/>
          </w:tcPr>
          <w:p w:rsidR="00FA32F6" w:rsidRDefault="00FA32F6" w:rsidP="00370441">
            <w:pPr>
              <w:snapToGrid w:val="0"/>
              <w:jc w:val="center"/>
              <w:rPr>
                <w:rFonts w:ascii="Arial" w:hAnsi="Arial" w:cs="Arial"/>
                <w:sz w:val="24"/>
              </w:rPr>
            </w:pPr>
          </w:p>
        </w:tc>
        <w:tc>
          <w:tcPr>
            <w:tcW w:w="2569" w:type="dxa"/>
            <w:tcBorders>
              <w:left w:val="single" w:sz="4" w:space="0" w:color="000000"/>
              <w:bottom w:val="single" w:sz="4" w:space="0" w:color="000000"/>
              <w:right w:val="single" w:sz="4" w:space="0" w:color="000000"/>
            </w:tcBorders>
            <w:vAlign w:val="center"/>
          </w:tcPr>
          <w:p w:rsidR="00FA32F6" w:rsidRDefault="00FA32F6" w:rsidP="00370441">
            <w:pPr>
              <w:snapToGrid w:val="0"/>
              <w:jc w:val="center"/>
              <w:rPr>
                <w:rFonts w:ascii="Arial" w:hAnsi="Arial" w:cs="Arial"/>
                <w:sz w:val="24"/>
              </w:rPr>
            </w:pPr>
          </w:p>
        </w:tc>
      </w:tr>
      <w:tr w:rsidR="00FA32F6" w:rsidTr="002A6CFA">
        <w:trPr>
          <w:trHeight w:val="310"/>
        </w:trPr>
        <w:tc>
          <w:tcPr>
            <w:tcW w:w="748"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267"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338"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267"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425" w:type="dxa"/>
            <w:tcBorders>
              <w:left w:val="single" w:sz="4" w:space="0" w:color="000000"/>
              <w:bottom w:val="single" w:sz="4" w:space="0" w:color="000000"/>
              <w:right w:val="single" w:sz="4" w:space="0" w:color="auto"/>
            </w:tcBorders>
            <w:vAlign w:val="center"/>
          </w:tcPr>
          <w:p w:rsidR="00FA32F6" w:rsidRDefault="00FA32F6" w:rsidP="00370441">
            <w:pPr>
              <w:snapToGrid w:val="0"/>
              <w:jc w:val="center"/>
              <w:rPr>
                <w:rFonts w:ascii="Arial" w:hAnsi="Arial" w:cs="Arial"/>
                <w:sz w:val="24"/>
              </w:rPr>
            </w:pPr>
          </w:p>
        </w:tc>
        <w:tc>
          <w:tcPr>
            <w:tcW w:w="875" w:type="dxa"/>
            <w:tcBorders>
              <w:left w:val="single" w:sz="4" w:space="0" w:color="auto"/>
              <w:bottom w:val="single" w:sz="4" w:space="0" w:color="000000"/>
            </w:tcBorders>
            <w:vAlign w:val="center"/>
          </w:tcPr>
          <w:p w:rsidR="00FA32F6" w:rsidRDefault="00FA32F6" w:rsidP="00370441">
            <w:pPr>
              <w:snapToGrid w:val="0"/>
              <w:jc w:val="center"/>
              <w:rPr>
                <w:rFonts w:ascii="Arial" w:hAnsi="Arial" w:cs="Arial"/>
                <w:sz w:val="24"/>
              </w:rPr>
            </w:pPr>
          </w:p>
        </w:tc>
        <w:tc>
          <w:tcPr>
            <w:tcW w:w="2569" w:type="dxa"/>
            <w:tcBorders>
              <w:left w:val="single" w:sz="4" w:space="0" w:color="000000"/>
              <w:bottom w:val="single" w:sz="4" w:space="0" w:color="000000"/>
              <w:right w:val="single" w:sz="4" w:space="0" w:color="000000"/>
            </w:tcBorders>
            <w:vAlign w:val="center"/>
          </w:tcPr>
          <w:p w:rsidR="00FA32F6" w:rsidRDefault="00FA32F6" w:rsidP="00370441">
            <w:pPr>
              <w:snapToGrid w:val="0"/>
              <w:jc w:val="center"/>
              <w:rPr>
                <w:rFonts w:ascii="Arial" w:hAnsi="Arial" w:cs="Arial"/>
                <w:sz w:val="24"/>
              </w:rPr>
            </w:pPr>
          </w:p>
        </w:tc>
      </w:tr>
      <w:tr w:rsidR="00FA32F6" w:rsidTr="002A6CFA">
        <w:trPr>
          <w:trHeight w:val="310"/>
        </w:trPr>
        <w:tc>
          <w:tcPr>
            <w:tcW w:w="748"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267"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338"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267"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425" w:type="dxa"/>
            <w:tcBorders>
              <w:left w:val="single" w:sz="4" w:space="0" w:color="000000"/>
              <w:bottom w:val="single" w:sz="4" w:space="0" w:color="000000"/>
              <w:right w:val="single" w:sz="4" w:space="0" w:color="auto"/>
            </w:tcBorders>
            <w:vAlign w:val="center"/>
          </w:tcPr>
          <w:p w:rsidR="00FA32F6" w:rsidRDefault="00FA32F6" w:rsidP="00370441">
            <w:pPr>
              <w:snapToGrid w:val="0"/>
              <w:jc w:val="center"/>
              <w:rPr>
                <w:rFonts w:ascii="Arial" w:hAnsi="Arial" w:cs="Arial"/>
                <w:sz w:val="24"/>
              </w:rPr>
            </w:pPr>
          </w:p>
        </w:tc>
        <w:tc>
          <w:tcPr>
            <w:tcW w:w="875" w:type="dxa"/>
            <w:tcBorders>
              <w:left w:val="single" w:sz="4" w:space="0" w:color="auto"/>
              <w:bottom w:val="single" w:sz="4" w:space="0" w:color="000000"/>
            </w:tcBorders>
            <w:vAlign w:val="center"/>
          </w:tcPr>
          <w:p w:rsidR="00FA32F6" w:rsidRDefault="00FA32F6" w:rsidP="00370441">
            <w:pPr>
              <w:snapToGrid w:val="0"/>
              <w:jc w:val="center"/>
              <w:rPr>
                <w:rFonts w:ascii="Arial" w:hAnsi="Arial" w:cs="Arial"/>
                <w:sz w:val="24"/>
              </w:rPr>
            </w:pPr>
          </w:p>
        </w:tc>
        <w:tc>
          <w:tcPr>
            <w:tcW w:w="2569" w:type="dxa"/>
            <w:tcBorders>
              <w:left w:val="single" w:sz="4" w:space="0" w:color="000000"/>
              <w:bottom w:val="single" w:sz="4" w:space="0" w:color="000000"/>
              <w:right w:val="single" w:sz="4" w:space="0" w:color="000000"/>
            </w:tcBorders>
            <w:vAlign w:val="center"/>
          </w:tcPr>
          <w:p w:rsidR="00FA32F6" w:rsidRDefault="00FA32F6" w:rsidP="00370441">
            <w:pPr>
              <w:snapToGrid w:val="0"/>
              <w:jc w:val="center"/>
              <w:rPr>
                <w:rFonts w:ascii="Arial" w:hAnsi="Arial" w:cs="Arial"/>
                <w:sz w:val="24"/>
              </w:rPr>
            </w:pPr>
          </w:p>
        </w:tc>
      </w:tr>
      <w:tr w:rsidR="00FA32F6" w:rsidTr="002A6CFA">
        <w:trPr>
          <w:trHeight w:val="328"/>
        </w:trPr>
        <w:tc>
          <w:tcPr>
            <w:tcW w:w="748"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267"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338"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267"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425" w:type="dxa"/>
            <w:tcBorders>
              <w:left w:val="single" w:sz="4" w:space="0" w:color="000000"/>
              <w:bottom w:val="single" w:sz="4" w:space="0" w:color="000000"/>
              <w:right w:val="single" w:sz="4" w:space="0" w:color="auto"/>
            </w:tcBorders>
            <w:vAlign w:val="center"/>
          </w:tcPr>
          <w:p w:rsidR="00FA32F6" w:rsidRDefault="00FA32F6" w:rsidP="00370441">
            <w:pPr>
              <w:snapToGrid w:val="0"/>
              <w:jc w:val="center"/>
              <w:rPr>
                <w:rFonts w:ascii="Arial" w:hAnsi="Arial" w:cs="Arial"/>
                <w:sz w:val="24"/>
              </w:rPr>
            </w:pPr>
          </w:p>
        </w:tc>
        <w:tc>
          <w:tcPr>
            <w:tcW w:w="875" w:type="dxa"/>
            <w:tcBorders>
              <w:left w:val="single" w:sz="4" w:space="0" w:color="auto"/>
              <w:bottom w:val="single" w:sz="4" w:space="0" w:color="000000"/>
            </w:tcBorders>
            <w:vAlign w:val="center"/>
          </w:tcPr>
          <w:p w:rsidR="00FA32F6" w:rsidRDefault="00FA32F6" w:rsidP="00370441">
            <w:pPr>
              <w:snapToGrid w:val="0"/>
              <w:jc w:val="center"/>
              <w:rPr>
                <w:rFonts w:ascii="Arial" w:hAnsi="Arial" w:cs="Arial"/>
                <w:sz w:val="24"/>
              </w:rPr>
            </w:pPr>
          </w:p>
        </w:tc>
        <w:tc>
          <w:tcPr>
            <w:tcW w:w="2569" w:type="dxa"/>
            <w:tcBorders>
              <w:left w:val="single" w:sz="4" w:space="0" w:color="000000"/>
              <w:bottom w:val="single" w:sz="4" w:space="0" w:color="000000"/>
              <w:right w:val="single" w:sz="4" w:space="0" w:color="000000"/>
            </w:tcBorders>
            <w:vAlign w:val="center"/>
          </w:tcPr>
          <w:p w:rsidR="00FA32F6" w:rsidRDefault="00FA32F6" w:rsidP="00370441">
            <w:pPr>
              <w:snapToGrid w:val="0"/>
              <w:jc w:val="center"/>
              <w:rPr>
                <w:rFonts w:ascii="Arial" w:hAnsi="Arial" w:cs="Arial"/>
                <w:sz w:val="24"/>
              </w:rPr>
            </w:pPr>
          </w:p>
        </w:tc>
      </w:tr>
      <w:tr w:rsidR="00FA32F6" w:rsidTr="002A6CFA">
        <w:trPr>
          <w:trHeight w:val="310"/>
        </w:trPr>
        <w:tc>
          <w:tcPr>
            <w:tcW w:w="748"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267"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338"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267"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425" w:type="dxa"/>
            <w:tcBorders>
              <w:left w:val="single" w:sz="4" w:space="0" w:color="000000"/>
              <w:bottom w:val="single" w:sz="4" w:space="0" w:color="000000"/>
              <w:right w:val="single" w:sz="4" w:space="0" w:color="auto"/>
            </w:tcBorders>
            <w:vAlign w:val="center"/>
          </w:tcPr>
          <w:p w:rsidR="00FA32F6" w:rsidRDefault="00FA32F6" w:rsidP="00370441">
            <w:pPr>
              <w:snapToGrid w:val="0"/>
              <w:jc w:val="center"/>
              <w:rPr>
                <w:rFonts w:ascii="Arial" w:hAnsi="Arial" w:cs="Arial"/>
                <w:sz w:val="24"/>
              </w:rPr>
            </w:pPr>
          </w:p>
        </w:tc>
        <w:tc>
          <w:tcPr>
            <w:tcW w:w="875" w:type="dxa"/>
            <w:tcBorders>
              <w:left w:val="single" w:sz="4" w:space="0" w:color="auto"/>
              <w:bottom w:val="single" w:sz="4" w:space="0" w:color="000000"/>
            </w:tcBorders>
            <w:vAlign w:val="center"/>
          </w:tcPr>
          <w:p w:rsidR="00FA32F6" w:rsidRDefault="00FA32F6" w:rsidP="00370441">
            <w:pPr>
              <w:snapToGrid w:val="0"/>
              <w:jc w:val="center"/>
              <w:rPr>
                <w:rFonts w:ascii="Arial" w:hAnsi="Arial" w:cs="Arial"/>
                <w:sz w:val="24"/>
              </w:rPr>
            </w:pPr>
          </w:p>
        </w:tc>
        <w:tc>
          <w:tcPr>
            <w:tcW w:w="2569" w:type="dxa"/>
            <w:tcBorders>
              <w:left w:val="single" w:sz="4" w:space="0" w:color="000000"/>
              <w:bottom w:val="single" w:sz="4" w:space="0" w:color="000000"/>
              <w:right w:val="single" w:sz="4" w:space="0" w:color="000000"/>
            </w:tcBorders>
            <w:vAlign w:val="center"/>
          </w:tcPr>
          <w:p w:rsidR="00FA32F6" w:rsidRDefault="00FA32F6" w:rsidP="00370441">
            <w:pPr>
              <w:snapToGrid w:val="0"/>
              <w:jc w:val="center"/>
              <w:rPr>
                <w:rFonts w:ascii="Arial" w:hAnsi="Arial" w:cs="Arial"/>
                <w:sz w:val="24"/>
              </w:rPr>
            </w:pPr>
          </w:p>
        </w:tc>
      </w:tr>
      <w:tr w:rsidR="00FA32F6" w:rsidTr="002A6CFA">
        <w:trPr>
          <w:trHeight w:val="310"/>
        </w:trPr>
        <w:tc>
          <w:tcPr>
            <w:tcW w:w="748"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267"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338"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267" w:type="dxa"/>
            <w:tcBorders>
              <w:left w:val="single" w:sz="4" w:space="0" w:color="000000"/>
              <w:bottom w:val="single" w:sz="4" w:space="0" w:color="000000"/>
            </w:tcBorders>
            <w:vAlign w:val="center"/>
          </w:tcPr>
          <w:p w:rsidR="00FA32F6" w:rsidRDefault="00FA32F6" w:rsidP="00370441">
            <w:pPr>
              <w:snapToGrid w:val="0"/>
              <w:jc w:val="center"/>
              <w:rPr>
                <w:rFonts w:ascii="Arial" w:hAnsi="Arial" w:cs="Arial"/>
                <w:sz w:val="24"/>
              </w:rPr>
            </w:pPr>
          </w:p>
        </w:tc>
        <w:tc>
          <w:tcPr>
            <w:tcW w:w="1425" w:type="dxa"/>
            <w:tcBorders>
              <w:left w:val="single" w:sz="4" w:space="0" w:color="000000"/>
              <w:bottom w:val="single" w:sz="4" w:space="0" w:color="000000"/>
              <w:right w:val="single" w:sz="4" w:space="0" w:color="auto"/>
            </w:tcBorders>
            <w:vAlign w:val="center"/>
          </w:tcPr>
          <w:p w:rsidR="00FA32F6" w:rsidRDefault="00FA32F6" w:rsidP="00370441">
            <w:pPr>
              <w:snapToGrid w:val="0"/>
              <w:jc w:val="center"/>
              <w:rPr>
                <w:rFonts w:ascii="Arial" w:hAnsi="Arial" w:cs="Arial"/>
                <w:sz w:val="24"/>
              </w:rPr>
            </w:pPr>
          </w:p>
        </w:tc>
        <w:tc>
          <w:tcPr>
            <w:tcW w:w="875" w:type="dxa"/>
            <w:tcBorders>
              <w:left w:val="single" w:sz="4" w:space="0" w:color="auto"/>
              <w:bottom w:val="single" w:sz="4" w:space="0" w:color="000000"/>
            </w:tcBorders>
            <w:vAlign w:val="center"/>
          </w:tcPr>
          <w:p w:rsidR="00FA32F6" w:rsidRDefault="00FA32F6" w:rsidP="00370441">
            <w:pPr>
              <w:snapToGrid w:val="0"/>
              <w:jc w:val="center"/>
              <w:rPr>
                <w:rFonts w:ascii="Arial" w:hAnsi="Arial" w:cs="Arial"/>
                <w:sz w:val="24"/>
              </w:rPr>
            </w:pPr>
          </w:p>
        </w:tc>
        <w:tc>
          <w:tcPr>
            <w:tcW w:w="2569" w:type="dxa"/>
            <w:tcBorders>
              <w:left w:val="single" w:sz="4" w:space="0" w:color="000000"/>
              <w:bottom w:val="single" w:sz="4" w:space="0" w:color="000000"/>
              <w:right w:val="single" w:sz="4" w:space="0" w:color="000000"/>
            </w:tcBorders>
            <w:vAlign w:val="center"/>
          </w:tcPr>
          <w:p w:rsidR="00FA32F6" w:rsidRDefault="00FA32F6" w:rsidP="00370441">
            <w:pPr>
              <w:snapToGrid w:val="0"/>
              <w:jc w:val="center"/>
              <w:rPr>
                <w:rFonts w:ascii="Arial" w:hAnsi="Arial" w:cs="Arial"/>
                <w:sz w:val="24"/>
              </w:rPr>
            </w:pPr>
          </w:p>
        </w:tc>
      </w:tr>
      <w:tr w:rsidR="00FA32F6" w:rsidTr="002A6CFA">
        <w:trPr>
          <w:trHeight w:val="328"/>
        </w:trPr>
        <w:tc>
          <w:tcPr>
            <w:tcW w:w="748" w:type="dxa"/>
            <w:tcBorders>
              <w:left w:val="single" w:sz="4" w:space="0" w:color="000000"/>
              <w:bottom w:val="single" w:sz="4" w:space="0" w:color="auto"/>
            </w:tcBorders>
            <w:vAlign w:val="center"/>
          </w:tcPr>
          <w:p w:rsidR="00FA32F6" w:rsidRDefault="00FA32F6" w:rsidP="00370441">
            <w:pPr>
              <w:snapToGrid w:val="0"/>
              <w:jc w:val="center"/>
              <w:rPr>
                <w:rFonts w:ascii="Arial" w:hAnsi="Arial" w:cs="Arial"/>
                <w:sz w:val="24"/>
              </w:rPr>
            </w:pPr>
          </w:p>
        </w:tc>
        <w:tc>
          <w:tcPr>
            <w:tcW w:w="1267" w:type="dxa"/>
            <w:tcBorders>
              <w:left w:val="single" w:sz="4" w:space="0" w:color="000000"/>
              <w:bottom w:val="single" w:sz="4" w:space="0" w:color="auto"/>
            </w:tcBorders>
            <w:vAlign w:val="center"/>
          </w:tcPr>
          <w:p w:rsidR="00FA32F6" w:rsidRDefault="00FA32F6" w:rsidP="00370441">
            <w:pPr>
              <w:snapToGrid w:val="0"/>
              <w:jc w:val="center"/>
              <w:rPr>
                <w:rFonts w:ascii="Arial" w:hAnsi="Arial" w:cs="Arial"/>
                <w:sz w:val="24"/>
              </w:rPr>
            </w:pPr>
          </w:p>
        </w:tc>
        <w:tc>
          <w:tcPr>
            <w:tcW w:w="1338" w:type="dxa"/>
            <w:tcBorders>
              <w:left w:val="single" w:sz="4" w:space="0" w:color="000000"/>
              <w:bottom w:val="single" w:sz="4" w:space="0" w:color="auto"/>
            </w:tcBorders>
            <w:vAlign w:val="center"/>
          </w:tcPr>
          <w:p w:rsidR="00FA32F6" w:rsidRDefault="00FA32F6" w:rsidP="00370441">
            <w:pPr>
              <w:snapToGrid w:val="0"/>
              <w:jc w:val="center"/>
              <w:rPr>
                <w:rFonts w:ascii="Arial" w:hAnsi="Arial" w:cs="Arial"/>
                <w:sz w:val="24"/>
              </w:rPr>
            </w:pPr>
          </w:p>
        </w:tc>
        <w:tc>
          <w:tcPr>
            <w:tcW w:w="1267" w:type="dxa"/>
            <w:tcBorders>
              <w:left w:val="single" w:sz="4" w:space="0" w:color="000000"/>
              <w:bottom w:val="single" w:sz="4" w:space="0" w:color="auto"/>
            </w:tcBorders>
            <w:vAlign w:val="center"/>
          </w:tcPr>
          <w:p w:rsidR="00FA32F6" w:rsidRDefault="00FA32F6" w:rsidP="00370441">
            <w:pPr>
              <w:snapToGrid w:val="0"/>
              <w:jc w:val="center"/>
              <w:rPr>
                <w:rFonts w:ascii="Arial" w:hAnsi="Arial" w:cs="Arial"/>
                <w:sz w:val="24"/>
              </w:rPr>
            </w:pPr>
          </w:p>
        </w:tc>
        <w:tc>
          <w:tcPr>
            <w:tcW w:w="1425" w:type="dxa"/>
            <w:tcBorders>
              <w:left w:val="single" w:sz="4" w:space="0" w:color="000000"/>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c>
          <w:tcPr>
            <w:tcW w:w="875" w:type="dxa"/>
            <w:tcBorders>
              <w:left w:val="single" w:sz="4" w:space="0" w:color="auto"/>
              <w:bottom w:val="single" w:sz="4" w:space="0" w:color="auto"/>
            </w:tcBorders>
            <w:vAlign w:val="center"/>
          </w:tcPr>
          <w:p w:rsidR="00FA32F6" w:rsidRDefault="00FA32F6" w:rsidP="00370441">
            <w:pPr>
              <w:snapToGrid w:val="0"/>
              <w:jc w:val="center"/>
              <w:rPr>
                <w:rFonts w:ascii="Arial" w:hAnsi="Arial" w:cs="Arial"/>
                <w:sz w:val="24"/>
              </w:rPr>
            </w:pPr>
          </w:p>
        </w:tc>
        <w:tc>
          <w:tcPr>
            <w:tcW w:w="2569" w:type="dxa"/>
            <w:tcBorders>
              <w:left w:val="single" w:sz="4" w:space="0" w:color="000000"/>
              <w:bottom w:val="single" w:sz="4" w:space="0" w:color="auto"/>
              <w:right w:val="single" w:sz="4" w:space="0" w:color="000000"/>
            </w:tcBorders>
            <w:vAlign w:val="center"/>
          </w:tcPr>
          <w:p w:rsidR="00FA32F6" w:rsidRDefault="00FA32F6" w:rsidP="00370441">
            <w:pPr>
              <w:snapToGrid w:val="0"/>
              <w:jc w:val="center"/>
              <w:rPr>
                <w:rFonts w:ascii="Arial" w:hAnsi="Arial" w:cs="Arial"/>
                <w:sz w:val="24"/>
              </w:rPr>
            </w:pPr>
          </w:p>
        </w:tc>
      </w:tr>
      <w:tr w:rsidR="00FA32F6" w:rsidTr="002A6CFA">
        <w:trPr>
          <w:trHeight w:val="310"/>
        </w:trPr>
        <w:tc>
          <w:tcPr>
            <w:tcW w:w="748"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c>
          <w:tcPr>
            <w:tcW w:w="875"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c>
          <w:tcPr>
            <w:tcW w:w="2569"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r>
      <w:tr w:rsidR="00FA32F6" w:rsidTr="002A6CFA">
        <w:trPr>
          <w:trHeight w:val="310"/>
        </w:trPr>
        <w:tc>
          <w:tcPr>
            <w:tcW w:w="748"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c>
          <w:tcPr>
            <w:tcW w:w="875"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c>
          <w:tcPr>
            <w:tcW w:w="2569"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r>
      <w:tr w:rsidR="00FA32F6" w:rsidTr="002A6CFA">
        <w:trPr>
          <w:trHeight w:val="310"/>
        </w:trPr>
        <w:tc>
          <w:tcPr>
            <w:tcW w:w="748"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c>
          <w:tcPr>
            <w:tcW w:w="875"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c>
          <w:tcPr>
            <w:tcW w:w="2569"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r>
      <w:tr w:rsidR="00FA32F6" w:rsidTr="002A6CFA">
        <w:trPr>
          <w:trHeight w:val="310"/>
        </w:trPr>
        <w:tc>
          <w:tcPr>
            <w:tcW w:w="748"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c>
          <w:tcPr>
            <w:tcW w:w="875"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c>
          <w:tcPr>
            <w:tcW w:w="2569"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r>
      <w:tr w:rsidR="00FA32F6" w:rsidTr="002A6CFA">
        <w:trPr>
          <w:trHeight w:val="310"/>
        </w:trPr>
        <w:tc>
          <w:tcPr>
            <w:tcW w:w="748"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c>
          <w:tcPr>
            <w:tcW w:w="875"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c>
          <w:tcPr>
            <w:tcW w:w="2569"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r>
      <w:tr w:rsidR="00FA32F6" w:rsidTr="002A6CFA">
        <w:trPr>
          <w:trHeight w:val="310"/>
        </w:trPr>
        <w:tc>
          <w:tcPr>
            <w:tcW w:w="748"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c>
          <w:tcPr>
            <w:tcW w:w="875"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c>
          <w:tcPr>
            <w:tcW w:w="2569"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r>
      <w:tr w:rsidR="00FA32F6" w:rsidTr="002A6CFA">
        <w:trPr>
          <w:trHeight w:val="310"/>
        </w:trPr>
        <w:tc>
          <w:tcPr>
            <w:tcW w:w="748"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c>
          <w:tcPr>
            <w:tcW w:w="875"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c>
          <w:tcPr>
            <w:tcW w:w="2569" w:type="dxa"/>
            <w:tcBorders>
              <w:top w:val="single" w:sz="4" w:space="0" w:color="auto"/>
              <w:left w:val="single" w:sz="4" w:space="0" w:color="auto"/>
              <w:bottom w:val="single" w:sz="4" w:space="0" w:color="auto"/>
              <w:right w:val="single" w:sz="4" w:space="0" w:color="auto"/>
            </w:tcBorders>
            <w:vAlign w:val="center"/>
          </w:tcPr>
          <w:p w:rsidR="00FA32F6" w:rsidRDefault="00FA32F6" w:rsidP="00370441">
            <w:pPr>
              <w:snapToGrid w:val="0"/>
              <w:jc w:val="center"/>
              <w:rPr>
                <w:rFonts w:ascii="Arial" w:hAnsi="Arial" w:cs="Arial"/>
                <w:sz w:val="24"/>
              </w:rPr>
            </w:pPr>
          </w:p>
        </w:tc>
      </w:tr>
    </w:tbl>
    <w:p w:rsidR="00FA32F6" w:rsidRDefault="00FA32F6" w:rsidP="00FA32F6">
      <w:pPr>
        <w:spacing w:line="360" w:lineRule="auto"/>
        <w:ind w:firstLineChars="200" w:firstLine="482"/>
        <w:rPr>
          <w:rFonts w:ascii="Arial" w:hAnsi="Arial" w:cs="Arial"/>
          <w:b/>
        </w:rPr>
      </w:pPr>
      <w:r>
        <w:rPr>
          <w:rFonts w:ascii="Arial" w:hAnsi="宋体" w:cs="Arial"/>
          <w:b/>
          <w:sz w:val="24"/>
        </w:rPr>
        <w:t>注：</w:t>
      </w:r>
      <w:r>
        <w:rPr>
          <w:rFonts w:ascii="Arial" w:hAnsi="Arial" w:cs="Arial"/>
          <w:b/>
          <w:sz w:val="24"/>
        </w:rPr>
        <w:t>1</w:t>
      </w:r>
      <w:r>
        <w:rPr>
          <w:rFonts w:ascii="Arial" w:hAnsi="宋体" w:cs="Arial"/>
          <w:b/>
          <w:sz w:val="24"/>
        </w:rPr>
        <w:t>、将供货合同或中标通知书复印件附在投标文件中，原件携带至开标现场备查；</w:t>
      </w:r>
    </w:p>
    <w:p w:rsidR="00FA32F6" w:rsidRDefault="00FA32F6" w:rsidP="00FA32F6">
      <w:pPr>
        <w:spacing w:line="360" w:lineRule="auto"/>
        <w:ind w:firstLineChars="400" w:firstLine="964"/>
        <w:rPr>
          <w:rFonts w:ascii="Arial" w:hAnsi="Arial" w:cs="Arial"/>
          <w:sz w:val="24"/>
        </w:rPr>
      </w:pPr>
      <w:r>
        <w:rPr>
          <w:rFonts w:ascii="Arial" w:hAnsi="Arial" w:cs="Arial"/>
          <w:b/>
          <w:sz w:val="24"/>
        </w:rPr>
        <w:t>2</w:t>
      </w:r>
      <w:r>
        <w:rPr>
          <w:rFonts w:ascii="Arial" w:hAnsi="宋体" w:cs="Arial"/>
          <w:b/>
          <w:sz w:val="24"/>
        </w:rPr>
        <w:t>、上述材料必须真实可信，如有弄虚作假，一旦被发现将按废标处理，并报请政府采购管理部门严肃处理，追究有关单位和人员的责任。</w:t>
      </w:r>
    </w:p>
    <w:p w:rsidR="00FA32F6" w:rsidRDefault="00FA32F6" w:rsidP="00FA32F6">
      <w:pPr>
        <w:ind w:firstLine="2280"/>
        <w:rPr>
          <w:rFonts w:ascii="Arial" w:hAnsi="Arial" w:cs="Arial"/>
          <w:sz w:val="24"/>
        </w:rPr>
      </w:pPr>
      <w:r>
        <w:rPr>
          <w:rFonts w:ascii="Arial" w:hAnsi="Arial" w:cs="Arial"/>
          <w:sz w:val="24"/>
        </w:rPr>
        <w:br w:type="page"/>
      </w:r>
    </w:p>
    <w:p w:rsidR="00FA32F6" w:rsidRDefault="00FA32F6" w:rsidP="00FA32F6">
      <w:pPr>
        <w:spacing w:line="340" w:lineRule="exact"/>
        <w:jc w:val="center"/>
        <w:rPr>
          <w:rFonts w:ascii="Arial" w:hAnsi="Arial" w:cs="Arial"/>
          <w:sz w:val="24"/>
        </w:rPr>
      </w:pPr>
      <w:r>
        <w:rPr>
          <w:rFonts w:ascii="Arial" w:hAnsi="宋体" w:cs="Arial"/>
          <w:b/>
          <w:sz w:val="24"/>
        </w:rPr>
        <w:lastRenderedPageBreak/>
        <w:t>（三）售后服务方案</w:t>
      </w:r>
    </w:p>
    <w:p w:rsidR="00FA32F6" w:rsidRDefault="00FA32F6" w:rsidP="00FA32F6">
      <w:pPr>
        <w:spacing w:line="360" w:lineRule="auto"/>
        <w:rPr>
          <w:rFonts w:ascii="Arial" w:hAnsi="Arial" w:cs="Arial"/>
          <w:sz w:val="24"/>
        </w:rPr>
      </w:pPr>
      <w:r>
        <w:rPr>
          <w:rFonts w:ascii="Arial" w:hAnsi="宋体" w:cs="Arial"/>
          <w:sz w:val="24"/>
        </w:rPr>
        <w:t>格式自拟，包括：</w:t>
      </w:r>
    </w:p>
    <w:p w:rsidR="00FA32F6" w:rsidRDefault="00FA32F6" w:rsidP="00FA32F6">
      <w:pPr>
        <w:spacing w:line="340" w:lineRule="exact"/>
        <w:rPr>
          <w:rFonts w:ascii="Arial" w:hAnsi="Arial" w:cs="Arial"/>
          <w:sz w:val="24"/>
        </w:rPr>
      </w:pPr>
      <w:r>
        <w:rPr>
          <w:rFonts w:ascii="Arial" w:hAnsi="Arial" w:cs="Arial"/>
          <w:sz w:val="24"/>
        </w:rPr>
        <w:t xml:space="preserve">    1</w:t>
      </w:r>
      <w:r>
        <w:rPr>
          <w:rFonts w:ascii="Arial" w:hAnsi="宋体" w:cs="Arial"/>
          <w:sz w:val="24"/>
        </w:rPr>
        <w:t>、技术人员配置（包括技术人员职称、等级等情况）；</w:t>
      </w:r>
    </w:p>
    <w:p w:rsidR="00FA32F6" w:rsidRDefault="00FA32F6" w:rsidP="00FA32F6">
      <w:pPr>
        <w:spacing w:line="340" w:lineRule="exact"/>
        <w:ind w:firstLine="480"/>
        <w:rPr>
          <w:rFonts w:ascii="Arial" w:hAnsi="Arial" w:cs="Arial"/>
          <w:sz w:val="24"/>
        </w:rPr>
      </w:pPr>
      <w:r>
        <w:rPr>
          <w:rFonts w:ascii="Arial" w:hAnsi="Arial" w:cs="Arial"/>
          <w:sz w:val="24"/>
        </w:rPr>
        <w:t>2</w:t>
      </w:r>
      <w:r>
        <w:rPr>
          <w:rFonts w:ascii="Arial" w:hAnsi="宋体" w:cs="Arial"/>
          <w:sz w:val="24"/>
        </w:rPr>
        <w:t>、详细的售后服务方案；</w:t>
      </w:r>
    </w:p>
    <w:p w:rsidR="00FA32F6" w:rsidRDefault="00FA32F6" w:rsidP="00FA32F6">
      <w:pPr>
        <w:spacing w:line="340" w:lineRule="exact"/>
        <w:ind w:firstLine="480"/>
        <w:rPr>
          <w:rFonts w:ascii="Arial" w:hAnsi="Arial" w:cs="Arial"/>
          <w:sz w:val="24"/>
        </w:rPr>
      </w:pPr>
      <w:r>
        <w:rPr>
          <w:rFonts w:ascii="Arial" w:hAnsi="Arial" w:cs="Arial"/>
          <w:sz w:val="24"/>
        </w:rPr>
        <w:t>…………………</w:t>
      </w:r>
    </w:p>
    <w:p w:rsidR="00FA32F6" w:rsidRDefault="00FA32F6" w:rsidP="00FA32F6">
      <w:pPr>
        <w:spacing w:line="340" w:lineRule="exact"/>
        <w:jc w:val="center"/>
        <w:rPr>
          <w:rFonts w:ascii="Arial" w:hAnsi="Arial" w:cs="Arial"/>
          <w:sz w:val="24"/>
        </w:rPr>
      </w:pPr>
    </w:p>
    <w:p w:rsidR="00FA32F6" w:rsidRDefault="00FA32F6" w:rsidP="00FA32F6">
      <w:pPr>
        <w:spacing w:line="420" w:lineRule="exact"/>
        <w:ind w:firstLine="437"/>
        <w:rPr>
          <w:rFonts w:ascii="Arial" w:hAnsi="宋体" w:cs="Arial"/>
          <w:b/>
          <w:sz w:val="24"/>
        </w:rPr>
      </w:pPr>
    </w:p>
    <w:p w:rsidR="00FA32F6" w:rsidRDefault="00FA32F6" w:rsidP="00FA32F6">
      <w:pPr>
        <w:spacing w:before="120" w:line="360" w:lineRule="auto"/>
        <w:jc w:val="center"/>
        <w:rPr>
          <w:rFonts w:ascii="Arial" w:hAnsi="宋体" w:cs="Arial"/>
          <w:b/>
          <w:sz w:val="24"/>
        </w:rPr>
      </w:pPr>
      <w:r>
        <w:rPr>
          <w:rFonts w:ascii="Arial" w:hAnsi="宋体" w:cs="Arial" w:hint="eastAsia"/>
          <w:b/>
          <w:sz w:val="24"/>
        </w:rPr>
        <w:t>（四）</w:t>
      </w:r>
      <w:r>
        <w:rPr>
          <w:rFonts w:ascii="Arial" w:hAnsi="宋体" w:cs="Arial"/>
          <w:b/>
          <w:sz w:val="24"/>
        </w:rPr>
        <w:t>其他文件和资料</w:t>
      </w:r>
    </w:p>
    <w:p w:rsidR="00FA32F6" w:rsidRDefault="00FA32F6" w:rsidP="00FA32F6">
      <w:pPr>
        <w:spacing w:before="120" w:line="360" w:lineRule="auto"/>
        <w:jc w:val="center"/>
        <w:rPr>
          <w:rFonts w:ascii="Arial" w:hAnsi="宋体" w:cs="Arial"/>
          <w:b/>
          <w:sz w:val="24"/>
        </w:rPr>
      </w:pPr>
    </w:p>
    <w:p w:rsidR="00FA32F6" w:rsidRDefault="00FA32F6" w:rsidP="00FA32F6">
      <w:pPr>
        <w:spacing w:before="120" w:line="360" w:lineRule="auto"/>
        <w:jc w:val="center"/>
        <w:rPr>
          <w:rFonts w:ascii="Arial" w:hAnsi="宋体" w:cs="Arial"/>
          <w:b/>
          <w:sz w:val="24"/>
        </w:rPr>
      </w:pPr>
    </w:p>
    <w:p w:rsidR="00FA32F6" w:rsidRDefault="00FA32F6" w:rsidP="00FA32F6">
      <w:pPr>
        <w:spacing w:before="120" w:line="360" w:lineRule="auto"/>
        <w:jc w:val="center"/>
        <w:rPr>
          <w:rFonts w:ascii="Arial" w:hAnsi="宋体" w:cs="Arial"/>
          <w:b/>
          <w:sz w:val="24"/>
        </w:rPr>
      </w:pPr>
    </w:p>
    <w:p w:rsidR="00EF7DCA" w:rsidRDefault="00EF7DCA" w:rsidP="00FA32F6">
      <w:pPr>
        <w:spacing w:before="120" w:line="360" w:lineRule="auto"/>
        <w:jc w:val="center"/>
        <w:rPr>
          <w:rFonts w:ascii="Arial" w:hAnsi="宋体" w:cs="Arial"/>
          <w:b/>
          <w:sz w:val="24"/>
        </w:rPr>
      </w:pPr>
    </w:p>
    <w:p w:rsidR="00EF7DCA" w:rsidRDefault="00EF7DCA" w:rsidP="00FA32F6">
      <w:pPr>
        <w:spacing w:before="120" w:line="360" w:lineRule="auto"/>
        <w:jc w:val="center"/>
        <w:rPr>
          <w:rFonts w:ascii="Arial" w:hAnsi="宋体" w:cs="Arial"/>
          <w:b/>
          <w:sz w:val="24"/>
        </w:rPr>
      </w:pPr>
    </w:p>
    <w:p w:rsidR="00EF7DCA" w:rsidRDefault="00EF7DCA" w:rsidP="00FA32F6">
      <w:pPr>
        <w:spacing w:before="120" w:line="360" w:lineRule="auto"/>
        <w:jc w:val="center"/>
        <w:rPr>
          <w:rFonts w:ascii="Arial" w:hAnsi="宋体" w:cs="Arial"/>
          <w:b/>
          <w:sz w:val="24"/>
        </w:rPr>
      </w:pPr>
    </w:p>
    <w:p w:rsidR="00EF7DCA" w:rsidRDefault="00EF7DCA" w:rsidP="00FA32F6">
      <w:pPr>
        <w:spacing w:before="120" w:line="360" w:lineRule="auto"/>
        <w:jc w:val="center"/>
        <w:rPr>
          <w:rFonts w:ascii="Arial" w:hAnsi="宋体" w:cs="Arial"/>
          <w:b/>
          <w:sz w:val="24"/>
        </w:rPr>
      </w:pPr>
    </w:p>
    <w:p w:rsidR="00EF7DCA" w:rsidRDefault="00EF7DCA" w:rsidP="00FA32F6">
      <w:pPr>
        <w:spacing w:before="120" w:line="360" w:lineRule="auto"/>
        <w:jc w:val="center"/>
        <w:rPr>
          <w:rFonts w:ascii="Arial" w:hAnsi="宋体" w:cs="Arial"/>
          <w:b/>
          <w:sz w:val="24"/>
        </w:rPr>
      </w:pPr>
    </w:p>
    <w:p w:rsidR="00EF7DCA" w:rsidRDefault="00EF7DCA" w:rsidP="00FA32F6">
      <w:pPr>
        <w:spacing w:before="120" w:line="360" w:lineRule="auto"/>
        <w:jc w:val="center"/>
        <w:rPr>
          <w:rFonts w:ascii="Arial" w:hAnsi="宋体" w:cs="Arial"/>
          <w:b/>
          <w:sz w:val="24"/>
        </w:rPr>
      </w:pPr>
    </w:p>
    <w:p w:rsidR="00EF7DCA" w:rsidRDefault="00EF7DCA" w:rsidP="00FA32F6">
      <w:pPr>
        <w:spacing w:before="120" w:line="360" w:lineRule="auto"/>
        <w:jc w:val="center"/>
        <w:rPr>
          <w:rFonts w:ascii="Arial" w:hAnsi="宋体" w:cs="Arial"/>
          <w:b/>
          <w:sz w:val="24"/>
        </w:rPr>
      </w:pPr>
    </w:p>
    <w:p w:rsidR="00EF7DCA" w:rsidRDefault="00EF7DCA" w:rsidP="00FA32F6">
      <w:pPr>
        <w:spacing w:before="120" w:line="360" w:lineRule="auto"/>
        <w:jc w:val="center"/>
        <w:rPr>
          <w:rFonts w:ascii="Arial" w:hAnsi="宋体" w:cs="Arial"/>
          <w:b/>
          <w:sz w:val="24"/>
        </w:rPr>
      </w:pPr>
    </w:p>
    <w:p w:rsidR="00EF7DCA" w:rsidRDefault="00EF7DCA" w:rsidP="00FA32F6">
      <w:pPr>
        <w:spacing w:before="120" w:line="360" w:lineRule="auto"/>
        <w:jc w:val="center"/>
        <w:rPr>
          <w:rFonts w:ascii="Arial" w:hAnsi="宋体" w:cs="Arial"/>
          <w:b/>
          <w:sz w:val="24"/>
        </w:rPr>
      </w:pPr>
    </w:p>
    <w:p w:rsidR="00EF7DCA" w:rsidRDefault="00EF7DCA" w:rsidP="00FA32F6">
      <w:pPr>
        <w:spacing w:before="120" w:line="360" w:lineRule="auto"/>
        <w:jc w:val="center"/>
        <w:rPr>
          <w:rFonts w:ascii="Arial" w:hAnsi="宋体" w:cs="Arial"/>
          <w:b/>
          <w:sz w:val="24"/>
        </w:rPr>
      </w:pPr>
    </w:p>
    <w:p w:rsidR="00EF7DCA" w:rsidRDefault="00EF7DCA" w:rsidP="00FA32F6">
      <w:pPr>
        <w:spacing w:before="120" w:line="360" w:lineRule="auto"/>
        <w:jc w:val="center"/>
        <w:rPr>
          <w:rFonts w:ascii="Arial" w:hAnsi="宋体" w:cs="Arial"/>
          <w:b/>
          <w:sz w:val="24"/>
        </w:rPr>
      </w:pPr>
    </w:p>
    <w:p w:rsidR="00EF7DCA" w:rsidRDefault="00EF7DCA" w:rsidP="00FA32F6">
      <w:pPr>
        <w:spacing w:before="120" w:line="360" w:lineRule="auto"/>
        <w:jc w:val="center"/>
        <w:rPr>
          <w:rFonts w:ascii="Arial" w:hAnsi="宋体" w:cs="Arial"/>
          <w:b/>
          <w:sz w:val="24"/>
        </w:rPr>
      </w:pPr>
    </w:p>
    <w:p w:rsidR="001C0BC6" w:rsidRDefault="001C0BC6" w:rsidP="00FA32F6">
      <w:pPr>
        <w:spacing w:before="120" w:line="360" w:lineRule="auto"/>
        <w:jc w:val="center"/>
        <w:rPr>
          <w:rFonts w:ascii="Arial" w:hAnsi="宋体" w:cs="Arial"/>
          <w:b/>
          <w:sz w:val="24"/>
        </w:rPr>
      </w:pPr>
    </w:p>
    <w:p w:rsidR="00EF7DCA" w:rsidRDefault="00EF7DCA" w:rsidP="00FA32F6">
      <w:pPr>
        <w:spacing w:before="120" w:line="360" w:lineRule="auto"/>
        <w:jc w:val="center"/>
        <w:rPr>
          <w:rFonts w:ascii="Arial" w:hAnsi="宋体" w:cs="Arial"/>
          <w:b/>
          <w:sz w:val="24"/>
        </w:rPr>
      </w:pPr>
    </w:p>
    <w:p w:rsidR="00FA32F6" w:rsidRDefault="00FA32F6" w:rsidP="00FA32F6">
      <w:pPr>
        <w:spacing w:before="120" w:line="360" w:lineRule="auto"/>
        <w:rPr>
          <w:rFonts w:ascii="Arial" w:hAnsi="宋体" w:cs="Arial"/>
          <w:b/>
          <w:sz w:val="24"/>
        </w:rPr>
      </w:pPr>
    </w:p>
    <w:p w:rsidR="00FA32F6" w:rsidRDefault="00FA32F6" w:rsidP="00FA32F6">
      <w:pPr>
        <w:spacing w:before="120" w:line="360" w:lineRule="auto"/>
        <w:jc w:val="center"/>
        <w:rPr>
          <w:rFonts w:ascii="Arial" w:hAnsi="Arial" w:cs="Arial"/>
          <w:sz w:val="36"/>
          <w:szCs w:val="36"/>
        </w:rPr>
      </w:pPr>
      <w:r>
        <w:rPr>
          <w:rFonts w:ascii="Arial" w:hAnsi="宋体" w:cs="Arial"/>
          <w:sz w:val="36"/>
          <w:szCs w:val="36"/>
        </w:rPr>
        <w:lastRenderedPageBreak/>
        <w:t>八、</w:t>
      </w:r>
      <w:r>
        <w:rPr>
          <w:rFonts w:ascii="Arial" w:hAnsi="Arial" w:cs="Arial"/>
          <w:sz w:val="36"/>
          <w:szCs w:val="36"/>
        </w:rPr>
        <w:t xml:space="preserve"> </w:t>
      </w:r>
      <w:r>
        <w:rPr>
          <w:rFonts w:ascii="Arial" w:hAnsi="宋体" w:cs="Arial"/>
          <w:sz w:val="36"/>
          <w:szCs w:val="36"/>
        </w:rPr>
        <w:t>投标人需说明的其它问题</w:t>
      </w:r>
    </w:p>
    <w:p w:rsidR="00FA32F6" w:rsidRDefault="00FA32F6" w:rsidP="00FA32F6">
      <w:pPr>
        <w:spacing w:line="340" w:lineRule="exact"/>
        <w:jc w:val="center"/>
        <w:rPr>
          <w:rFonts w:ascii="Arial" w:hAnsi="Arial" w:cs="Arial"/>
          <w:b/>
          <w:sz w:val="28"/>
        </w:rPr>
      </w:pPr>
    </w:p>
    <w:p w:rsidR="00FA32F6" w:rsidRDefault="00FA32F6" w:rsidP="00FA32F6">
      <w:pPr>
        <w:spacing w:line="340" w:lineRule="exact"/>
        <w:rPr>
          <w:rFonts w:ascii="Arial" w:hAnsi="宋体" w:cs="Arial"/>
          <w:bCs/>
          <w:sz w:val="24"/>
        </w:rPr>
      </w:pPr>
      <w:r>
        <w:rPr>
          <w:rFonts w:ascii="Arial" w:hAnsi="Arial" w:cs="Arial"/>
          <w:bCs/>
          <w:sz w:val="30"/>
        </w:rPr>
        <w:t xml:space="preserve">   </w:t>
      </w:r>
      <w:r>
        <w:rPr>
          <w:rFonts w:ascii="Arial" w:hAnsi="宋体" w:cs="Arial"/>
          <w:bCs/>
          <w:sz w:val="24"/>
        </w:rPr>
        <w:t>投标人可提出补充建议或说明，提出比招标文件的技术要求更合理的建议方案或其技术偏离可以满足</w:t>
      </w:r>
      <w:r>
        <w:rPr>
          <w:rFonts w:ascii="Arial" w:hAnsi="宋体" w:cs="Arial" w:hint="eastAsia"/>
          <w:bCs/>
          <w:sz w:val="24"/>
        </w:rPr>
        <w:t>采购人</w:t>
      </w:r>
      <w:r>
        <w:rPr>
          <w:rFonts w:ascii="Arial" w:hAnsi="宋体" w:cs="Arial"/>
          <w:bCs/>
          <w:sz w:val="24"/>
        </w:rPr>
        <w:t>使用要求的理由，同时应说明对技术条件、价格、维护、检修、安装等方面的影响。</w:t>
      </w:r>
    </w:p>
    <w:p w:rsidR="00FA32F6" w:rsidRDefault="00FA32F6" w:rsidP="00FA32F6">
      <w:pPr>
        <w:spacing w:line="340" w:lineRule="exact"/>
        <w:rPr>
          <w:rFonts w:ascii="Arial" w:hAnsi="宋体" w:cs="Arial"/>
          <w:bCs/>
          <w:sz w:val="24"/>
        </w:rPr>
      </w:pPr>
    </w:p>
    <w:p w:rsidR="00FA32F6" w:rsidRDefault="00FA32F6" w:rsidP="00FA32F6">
      <w:pPr>
        <w:spacing w:line="340" w:lineRule="exact"/>
        <w:rPr>
          <w:rFonts w:ascii="Arial" w:hAnsi="宋体" w:cs="Arial"/>
          <w:bCs/>
          <w:sz w:val="24"/>
        </w:rPr>
      </w:pPr>
    </w:p>
    <w:p w:rsidR="00FA32F6" w:rsidRDefault="00FA32F6" w:rsidP="00FA32F6">
      <w:pPr>
        <w:spacing w:line="340" w:lineRule="exact"/>
        <w:rPr>
          <w:rFonts w:ascii="Arial" w:hAnsi="宋体" w:cs="Arial"/>
          <w:bCs/>
          <w:sz w:val="24"/>
        </w:rPr>
      </w:pPr>
    </w:p>
    <w:p w:rsidR="00FA32F6" w:rsidRDefault="00FA32F6" w:rsidP="00FA32F6">
      <w:pPr>
        <w:spacing w:line="340" w:lineRule="exact"/>
        <w:rPr>
          <w:rFonts w:ascii="Arial" w:hAnsi="宋体" w:cs="Arial"/>
          <w:bCs/>
          <w:sz w:val="24"/>
        </w:rPr>
      </w:pPr>
    </w:p>
    <w:p w:rsidR="00FA32F6" w:rsidRDefault="00FA32F6" w:rsidP="00FA32F6">
      <w:pPr>
        <w:spacing w:line="340" w:lineRule="exact"/>
        <w:rPr>
          <w:rFonts w:ascii="Arial" w:hAnsi="宋体" w:cs="Arial"/>
          <w:bCs/>
          <w:sz w:val="24"/>
        </w:rPr>
      </w:pPr>
    </w:p>
    <w:p w:rsidR="00FA32F6" w:rsidRDefault="00FA32F6" w:rsidP="00FA32F6">
      <w:pPr>
        <w:spacing w:line="340" w:lineRule="exact"/>
        <w:rPr>
          <w:rFonts w:ascii="Arial" w:hAnsi="宋体" w:cs="Arial"/>
          <w:bCs/>
          <w:sz w:val="24"/>
        </w:rPr>
      </w:pPr>
    </w:p>
    <w:p w:rsidR="00FA32F6" w:rsidRDefault="00FA32F6" w:rsidP="00FA32F6">
      <w:pPr>
        <w:spacing w:line="340" w:lineRule="exact"/>
        <w:rPr>
          <w:rFonts w:ascii="Arial" w:hAnsi="宋体" w:cs="Arial"/>
          <w:bCs/>
          <w:sz w:val="24"/>
        </w:rPr>
      </w:pPr>
    </w:p>
    <w:p w:rsidR="00FA32F6" w:rsidRDefault="00FA32F6" w:rsidP="00FA32F6">
      <w:pPr>
        <w:spacing w:line="340" w:lineRule="exact"/>
        <w:rPr>
          <w:rFonts w:ascii="Arial" w:hAnsi="宋体" w:cs="Arial"/>
          <w:bCs/>
          <w:sz w:val="24"/>
        </w:rPr>
      </w:pPr>
    </w:p>
    <w:p w:rsidR="00FA32F6" w:rsidRDefault="00FA32F6" w:rsidP="00FA32F6">
      <w:pPr>
        <w:spacing w:line="340" w:lineRule="exact"/>
        <w:rPr>
          <w:rFonts w:ascii="Arial" w:hAnsi="宋体" w:cs="Arial"/>
          <w:bCs/>
          <w:sz w:val="24"/>
        </w:rPr>
      </w:pPr>
    </w:p>
    <w:p w:rsidR="00FA32F6" w:rsidRDefault="00FA32F6" w:rsidP="00FA32F6">
      <w:pPr>
        <w:spacing w:line="340" w:lineRule="exact"/>
        <w:rPr>
          <w:rFonts w:ascii="Arial" w:hAnsi="宋体" w:cs="Arial"/>
          <w:bCs/>
          <w:sz w:val="24"/>
        </w:rPr>
      </w:pPr>
    </w:p>
    <w:p w:rsidR="00FA32F6" w:rsidRDefault="00FA32F6" w:rsidP="00FA32F6">
      <w:pPr>
        <w:spacing w:line="340" w:lineRule="exact"/>
        <w:rPr>
          <w:rFonts w:ascii="Arial" w:hAnsi="宋体" w:cs="Arial"/>
          <w:bCs/>
          <w:sz w:val="24"/>
        </w:rPr>
      </w:pPr>
    </w:p>
    <w:p w:rsidR="00FA32F6" w:rsidRDefault="00FA32F6" w:rsidP="00FA32F6">
      <w:pPr>
        <w:spacing w:line="340" w:lineRule="exact"/>
        <w:rPr>
          <w:rFonts w:ascii="Arial" w:hAnsi="宋体" w:cs="Arial"/>
          <w:bCs/>
          <w:sz w:val="24"/>
        </w:rPr>
      </w:pPr>
    </w:p>
    <w:p w:rsidR="00FA32F6" w:rsidRDefault="00FA32F6" w:rsidP="00FA32F6">
      <w:pPr>
        <w:spacing w:line="340" w:lineRule="exact"/>
        <w:rPr>
          <w:rFonts w:ascii="Arial" w:hAnsi="宋体" w:cs="Arial"/>
          <w:bCs/>
          <w:sz w:val="24"/>
        </w:rPr>
      </w:pPr>
    </w:p>
    <w:p w:rsidR="00FA32F6" w:rsidRDefault="00FA32F6" w:rsidP="00FA32F6">
      <w:pPr>
        <w:spacing w:line="340" w:lineRule="exact"/>
        <w:rPr>
          <w:rFonts w:ascii="Arial" w:hAnsi="宋体" w:cs="Arial"/>
          <w:bCs/>
          <w:sz w:val="24"/>
        </w:rPr>
      </w:pPr>
    </w:p>
    <w:p w:rsidR="00EF7DCA" w:rsidRDefault="00EF7DCA" w:rsidP="00FA32F6">
      <w:pPr>
        <w:spacing w:line="340" w:lineRule="exact"/>
        <w:rPr>
          <w:rFonts w:ascii="Arial" w:hAnsi="宋体" w:cs="Arial"/>
          <w:bCs/>
          <w:sz w:val="24"/>
        </w:rPr>
      </w:pPr>
    </w:p>
    <w:p w:rsidR="00EF7DCA" w:rsidRDefault="00EF7DCA" w:rsidP="00FA32F6">
      <w:pPr>
        <w:spacing w:line="340" w:lineRule="exact"/>
        <w:rPr>
          <w:rFonts w:ascii="Arial" w:hAnsi="宋体" w:cs="Arial"/>
          <w:bCs/>
          <w:sz w:val="24"/>
        </w:rPr>
      </w:pPr>
    </w:p>
    <w:p w:rsidR="00EF7DCA" w:rsidRDefault="00EF7DCA" w:rsidP="00FA32F6">
      <w:pPr>
        <w:spacing w:line="340" w:lineRule="exact"/>
        <w:rPr>
          <w:rFonts w:ascii="Arial" w:hAnsi="宋体" w:cs="Arial"/>
          <w:bCs/>
          <w:sz w:val="24"/>
        </w:rPr>
      </w:pPr>
    </w:p>
    <w:p w:rsidR="00EF7DCA" w:rsidRDefault="00EF7DCA" w:rsidP="00FA32F6">
      <w:pPr>
        <w:spacing w:line="340" w:lineRule="exact"/>
        <w:rPr>
          <w:rFonts w:ascii="Arial" w:hAnsi="宋体" w:cs="Arial"/>
          <w:bCs/>
          <w:sz w:val="24"/>
        </w:rPr>
      </w:pPr>
    </w:p>
    <w:p w:rsidR="00EF7DCA" w:rsidRDefault="00EF7DCA" w:rsidP="00FA32F6">
      <w:pPr>
        <w:spacing w:line="340" w:lineRule="exact"/>
        <w:rPr>
          <w:rFonts w:ascii="Arial" w:hAnsi="宋体" w:cs="Arial"/>
          <w:bCs/>
          <w:sz w:val="24"/>
        </w:rPr>
      </w:pPr>
    </w:p>
    <w:p w:rsidR="00EF7DCA" w:rsidRDefault="00EF7DCA" w:rsidP="00FA32F6">
      <w:pPr>
        <w:spacing w:line="340" w:lineRule="exact"/>
        <w:rPr>
          <w:rFonts w:ascii="Arial" w:hAnsi="宋体" w:cs="Arial"/>
          <w:bCs/>
          <w:sz w:val="24"/>
        </w:rPr>
      </w:pPr>
    </w:p>
    <w:p w:rsidR="00EF7DCA" w:rsidRDefault="00EF7DCA" w:rsidP="00FA32F6">
      <w:pPr>
        <w:spacing w:line="340" w:lineRule="exact"/>
        <w:rPr>
          <w:rFonts w:ascii="Arial" w:hAnsi="宋体" w:cs="Arial"/>
          <w:bCs/>
          <w:sz w:val="24"/>
        </w:rPr>
      </w:pPr>
    </w:p>
    <w:p w:rsidR="00EF7DCA" w:rsidRDefault="00EF7DCA" w:rsidP="00FA32F6">
      <w:pPr>
        <w:spacing w:line="340" w:lineRule="exact"/>
        <w:rPr>
          <w:rFonts w:ascii="Arial" w:hAnsi="宋体" w:cs="Arial"/>
          <w:bCs/>
          <w:sz w:val="24"/>
        </w:rPr>
      </w:pPr>
    </w:p>
    <w:p w:rsidR="00EF7DCA" w:rsidRDefault="00EF7DCA" w:rsidP="00FA32F6">
      <w:pPr>
        <w:spacing w:line="340" w:lineRule="exact"/>
        <w:rPr>
          <w:rFonts w:ascii="Arial" w:hAnsi="宋体" w:cs="Arial"/>
          <w:bCs/>
          <w:sz w:val="24"/>
        </w:rPr>
      </w:pPr>
    </w:p>
    <w:p w:rsidR="00EF7DCA" w:rsidRDefault="00EF7DCA" w:rsidP="00FA32F6">
      <w:pPr>
        <w:spacing w:line="340" w:lineRule="exact"/>
        <w:rPr>
          <w:rFonts w:ascii="Arial" w:hAnsi="宋体" w:cs="Arial"/>
          <w:bCs/>
          <w:sz w:val="24"/>
        </w:rPr>
      </w:pPr>
    </w:p>
    <w:p w:rsidR="00EF7DCA" w:rsidRDefault="00EF7DCA" w:rsidP="00FA32F6">
      <w:pPr>
        <w:spacing w:line="340" w:lineRule="exact"/>
        <w:rPr>
          <w:rFonts w:ascii="Arial" w:hAnsi="宋体" w:cs="Arial"/>
          <w:bCs/>
          <w:sz w:val="24"/>
        </w:rPr>
      </w:pPr>
    </w:p>
    <w:p w:rsidR="00EF7DCA" w:rsidRDefault="00EF7DCA" w:rsidP="00FA32F6">
      <w:pPr>
        <w:spacing w:line="340" w:lineRule="exact"/>
        <w:rPr>
          <w:rFonts w:ascii="Arial" w:hAnsi="宋体" w:cs="Arial"/>
          <w:bCs/>
          <w:sz w:val="24"/>
        </w:rPr>
      </w:pPr>
    </w:p>
    <w:p w:rsidR="00EF7DCA" w:rsidRDefault="00EF7DCA" w:rsidP="00FA32F6">
      <w:pPr>
        <w:spacing w:line="340" w:lineRule="exact"/>
        <w:rPr>
          <w:rFonts w:ascii="Arial" w:hAnsi="宋体" w:cs="Arial"/>
          <w:bCs/>
          <w:sz w:val="24"/>
        </w:rPr>
      </w:pPr>
    </w:p>
    <w:p w:rsidR="00EF7DCA" w:rsidRDefault="00EF7DCA" w:rsidP="00FA32F6">
      <w:pPr>
        <w:spacing w:line="340" w:lineRule="exact"/>
        <w:rPr>
          <w:rFonts w:ascii="Arial" w:hAnsi="宋体" w:cs="Arial"/>
          <w:bCs/>
          <w:sz w:val="24"/>
        </w:rPr>
      </w:pPr>
    </w:p>
    <w:p w:rsidR="00EF7DCA" w:rsidRDefault="00EF7DCA" w:rsidP="00FA32F6">
      <w:pPr>
        <w:spacing w:line="340" w:lineRule="exact"/>
        <w:rPr>
          <w:rFonts w:ascii="Arial" w:hAnsi="宋体" w:cs="Arial"/>
          <w:bCs/>
          <w:sz w:val="24"/>
        </w:rPr>
      </w:pPr>
    </w:p>
    <w:p w:rsidR="00EF7DCA" w:rsidRDefault="00EF7DCA" w:rsidP="00FA32F6">
      <w:pPr>
        <w:spacing w:line="340" w:lineRule="exact"/>
        <w:rPr>
          <w:rFonts w:ascii="Arial" w:hAnsi="宋体" w:cs="Arial"/>
          <w:bCs/>
          <w:sz w:val="24"/>
        </w:rPr>
      </w:pPr>
    </w:p>
    <w:p w:rsidR="00EF7DCA" w:rsidRDefault="00EF7DCA" w:rsidP="00FA32F6">
      <w:pPr>
        <w:spacing w:line="340" w:lineRule="exact"/>
        <w:rPr>
          <w:rFonts w:ascii="Arial" w:hAnsi="宋体" w:cs="Arial"/>
          <w:bCs/>
          <w:sz w:val="24"/>
        </w:rPr>
      </w:pPr>
    </w:p>
    <w:p w:rsidR="00FA32F6" w:rsidRDefault="00FA32F6" w:rsidP="00FA32F6">
      <w:pPr>
        <w:spacing w:line="340" w:lineRule="exact"/>
        <w:rPr>
          <w:rFonts w:ascii="Arial" w:hAnsi="宋体" w:cs="Arial"/>
          <w:bCs/>
          <w:sz w:val="24"/>
        </w:rPr>
      </w:pPr>
    </w:p>
    <w:p w:rsidR="00FA32F6" w:rsidRDefault="00FA32F6" w:rsidP="00FA32F6">
      <w:pPr>
        <w:spacing w:line="340" w:lineRule="exact"/>
        <w:rPr>
          <w:rFonts w:ascii="Arial" w:hAnsi="宋体" w:cs="Arial"/>
          <w:bCs/>
          <w:sz w:val="24"/>
        </w:rPr>
      </w:pPr>
    </w:p>
    <w:p w:rsidR="00FA32F6" w:rsidRDefault="00FA32F6" w:rsidP="00FA32F6">
      <w:pPr>
        <w:spacing w:line="340" w:lineRule="exact"/>
        <w:rPr>
          <w:rFonts w:ascii="Arial" w:hAnsi="Arial" w:cs="Arial"/>
          <w:sz w:val="24"/>
        </w:rPr>
      </w:pPr>
    </w:p>
    <w:p w:rsidR="00FA32F6" w:rsidRDefault="00FA32F6" w:rsidP="00FA32F6">
      <w:pPr>
        <w:rPr>
          <w:rFonts w:ascii="Arial" w:hAnsi="Arial" w:cs="Arial"/>
          <w:bCs/>
          <w:sz w:val="28"/>
          <w:szCs w:val="28"/>
        </w:rPr>
      </w:pPr>
      <w:r>
        <w:rPr>
          <w:rFonts w:ascii="Arial" w:hAnsi="宋体" w:cs="Arial"/>
          <w:bCs/>
          <w:sz w:val="28"/>
          <w:szCs w:val="28"/>
        </w:rPr>
        <w:lastRenderedPageBreak/>
        <w:t>附件</w:t>
      </w:r>
      <w:r>
        <w:rPr>
          <w:rFonts w:ascii="Arial" w:hAnsi="Arial" w:cs="Arial"/>
          <w:bCs/>
          <w:sz w:val="28"/>
          <w:szCs w:val="28"/>
        </w:rPr>
        <w:t>1</w:t>
      </w:r>
      <w:r>
        <w:rPr>
          <w:rFonts w:ascii="Arial" w:hAnsi="宋体" w:cs="Arial"/>
          <w:bCs/>
          <w:sz w:val="28"/>
          <w:szCs w:val="28"/>
        </w:rPr>
        <w:t>：</w:t>
      </w:r>
    </w:p>
    <w:p w:rsidR="00FA32F6" w:rsidRDefault="00FA32F6" w:rsidP="00FA32F6">
      <w:pPr>
        <w:jc w:val="center"/>
        <w:rPr>
          <w:rFonts w:ascii="Arial" w:hAnsi="Arial" w:cs="Arial"/>
          <w:b/>
          <w:bCs/>
          <w:sz w:val="36"/>
          <w:szCs w:val="36"/>
        </w:rPr>
      </w:pPr>
      <w:r>
        <w:rPr>
          <w:rFonts w:ascii="Arial" w:hAnsi="宋体" w:cs="Arial"/>
          <w:b/>
          <w:bCs/>
          <w:sz w:val="36"/>
          <w:szCs w:val="36"/>
        </w:rPr>
        <w:t>开</w:t>
      </w:r>
      <w:r>
        <w:rPr>
          <w:rFonts w:ascii="Arial" w:hAnsi="Arial" w:cs="Arial"/>
          <w:b/>
          <w:bCs/>
          <w:sz w:val="36"/>
          <w:szCs w:val="36"/>
        </w:rPr>
        <w:t xml:space="preserve"> </w:t>
      </w:r>
      <w:r>
        <w:rPr>
          <w:rFonts w:ascii="Arial" w:hAnsi="宋体" w:cs="Arial"/>
          <w:b/>
          <w:bCs/>
          <w:sz w:val="36"/>
          <w:szCs w:val="36"/>
        </w:rPr>
        <w:t>标</w:t>
      </w:r>
      <w:r>
        <w:rPr>
          <w:rFonts w:ascii="Arial" w:hAnsi="Arial" w:cs="Arial"/>
          <w:b/>
          <w:bCs/>
          <w:sz w:val="36"/>
          <w:szCs w:val="36"/>
        </w:rPr>
        <w:t xml:space="preserve"> </w:t>
      </w:r>
      <w:r>
        <w:rPr>
          <w:rFonts w:ascii="Arial" w:hAnsi="宋体" w:cs="Arial"/>
          <w:b/>
          <w:bCs/>
          <w:sz w:val="36"/>
          <w:szCs w:val="36"/>
        </w:rPr>
        <w:t>一</w:t>
      </w:r>
      <w:r>
        <w:rPr>
          <w:rFonts w:ascii="Arial" w:hAnsi="Arial" w:cs="Arial"/>
          <w:b/>
          <w:bCs/>
          <w:sz w:val="36"/>
          <w:szCs w:val="36"/>
        </w:rPr>
        <w:t xml:space="preserve"> </w:t>
      </w:r>
      <w:r>
        <w:rPr>
          <w:rFonts w:ascii="Arial" w:hAnsi="宋体" w:cs="Arial"/>
          <w:b/>
          <w:bCs/>
          <w:sz w:val="36"/>
          <w:szCs w:val="36"/>
        </w:rPr>
        <w:t>览</w:t>
      </w:r>
      <w:r>
        <w:rPr>
          <w:rFonts w:ascii="Arial" w:hAnsi="Arial" w:cs="Arial"/>
          <w:b/>
          <w:bCs/>
          <w:sz w:val="36"/>
          <w:szCs w:val="36"/>
        </w:rPr>
        <w:t xml:space="preserve"> </w:t>
      </w:r>
      <w:r>
        <w:rPr>
          <w:rFonts w:ascii="Arial" w:hAnsi="宋体" w:cs="Arial"/>
          <w:b/>
          <w:bCs/>
          <w:sz w:val="36"/>
          <w:szCs w:val="36"/>
        </w:rPr>
        <w:t>表</w:t>
      </w:r>
    </w:p>
    <w:p w:rsidR="00FA32F6" w:rsidRDefault="00FA32F6" w:rsidP="00FA32F6">
      <w:pPr>
        <w:rPr>
          <w:rFonts w:ascii="Arial" w:hAnsi="Arial" w:cs="Arial"/>
          <w:b/>
          <w:bCs/>
          <w:sz w:val="24"/>
        </w:rPr>
      </w:pPr>
    </w:p>
    <w:p w:rsidR="00FA32F6" w:rsidRPr="00A164AF" w:rsidRDefault="00FA32F6" w:rsidP="00FA32F6">
      <w:pPr>
        <w:spacing w:line="440" w:lineRule="exact"/>
        <w:rPr>
          <w:rFonts w:ascii="宋体" w:hAnsi="宋体" w:cs="宋体"/>
          <w:color w:val="000000"/>
          <w:kern w:val="0"/>
          <w:sz w:val="24"/>
        </w:rPr>
      </w:pPr>
      <w:r>
        <w:rPr>
          <w:rFonts w:ascii="Arial" w:hAnsi="宋体" w:cs="Arial"/>
          <w:sz w:val="24"/>
        </w:rPr>
        <w:t>项目名称：</w:t>
      </w:r>
      <w:r w:rsidR="009707DE" w:rsidRPr="009707DE">
        <w:rPr>
          <w:rFonts w:ascii="Arial" w:hAnsi="宋体" w:cs="Arial" w:hint="eastAsia"/>
          <w:sz w:val="24"/>
        </w:rPr>
        <w:t>张掖市工商行政管理局办公设备采购项目</w:t>
      </w:r>
    </w:p>
    <w:p w:rsidR="00FA32F6" w:rsidRDefault="00FA32F6" w:rsidP="00FA32F6">
      <w:pPr>
        <w:spacing w:line="360" w:lineRule="auto"/>
        <w:rPr>
          <w:rFonts w:ascii="Arial" w:hAnsi="Arial" w:cs="Arial"/>
          <w:bCs/>
          <w:sz w:val="24"/>
        </w:rPr>
      </w:pPr>
      <w:r w:rsidRPr="00A164AF">
        <w:rPr>
          <w:rFonts w:ascii="宋体" w:hAnsi="宋体" w:cs="宋体"/>
          <w:color w:val="000000"/>
          <w:kern w:val="0"/>
          <w:sz w:val="24"/>
        </w:rPr>
        <w:t>项目编号：</w:t>
      </w:r>
      <w:r w:rsidR="009707DE" w:rsidRPr="009707DE">
        <w:rPr>
          <w:rFonts w:ascii="宋体" w:hAnsi="宋体" w:cs="宋体"/>
          <w:color w:val="000000"/>
          <w:kern w:val="0"/>
          <w:sz w:val="24"/>
        </w:rPr>
        <w:t>ZJYZC2018GK-323</w:t>
      </w:r>
      <w:r w:rsidRPr="00A164AF">
        <w:rPr>
          <w:rFonts w:ascii="宋体" w:hAnsi="宋体" w:cs="宋体"/>
          <w:color w:val="000000"/>
          <w:kern w:val="0"/>
          <w:sz w:val="24"/>
        </w:rPr>
        <w:t xml:space="preserve">                </w:t>
      </w:r>
      <w:r>
        <w:rPr>
          <w:rFonts w:ascii="Arial" w:hAnsi="宋体" w:cs="Arial"/>
          <w:bCs/>
          <w:sz w:val="24"/>
        </w:rPr>
        <w:t>年</w:t>
      </w:r>
      <w:r>
        <w:rPr>
          <w:rFonts w:ascii="Arial" w:hAnsi="Arial" w:cs="Arial"/>
          <w:bCs/>
          <w:sz w:val="24"/>
        </w:rPr>
        <w:t xml:space="preserve">   </w:t>
      </w:r>
      <w:r>
        <w:rPr>
          <w:rFonts w:ascii="Arial" w:hAnsi="宋体" w:cs="Arial"/>
          <w:bCs/>
          <w:sz w:val="24"/>
        </w:rPr>
        <w:t>月</w:t>
      </w:r>
      <w:r>
        <w:rPr>
          <w:rFonts w:ascii="Arial" w:hAnsi="Arial" w:cs="Arial"/>
          <w:bCs/>
          <w:sz w:val="24"/>
        </w:rPr>
        <w:t xml:space="preserve">   </w:t>
      </w:r>
      <w:r>
        <w:rPr>
          <w:rFonts w:ascii="Arial" w:hAnsi="宋体" w:cs="Arial"/>
          <w:bCs/>
          <w:sz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2678"/>
        <w:gridCol w:w="5628"/>
      </w:tblGrid>
      <w:tr w:rsidR="00FA32F6" w:rsidTr="00370441">
        <w:trPr>
          <w:cantSplit/>
          <w:trHeight w:val="1066"/>
          <w:jc w:val="center"/>
        </w:trPr>
        <w:tc>
          <w:tcPr>
            <w:tcW w:w="959" w:type="dxa"/>
          </w:tcPr>
          <w:p w:rsidR="00FA32F6" w:rsidRDefault="00FA32F6" w:rsidP="00370441">
            <w:pPr>
              <w:jc w:val="center"/>
              <w:rPr>
                <w:rFonts w:ascii="Arial" w:hAnsi="Arial" w:cs="Arial"/>
                <w:b/>
                <w:bCs/>
                <w:sz w:val="24"/>
              </w:rPr>
            </w:pPr>
          </w:p>
          <w:p w:rsidR="00FA32F6" w:rsidRDefault="00FA32F6" w:rsidP="00370441">
            <w:pPr>
              <w:jc w:val="center"/>
              <w:rPr>
                <w:rFonts w:ascii="Arial" w:hAnsi="Arial" w:cs="Arial"/>
                <w:b/>
                <w:bCs/>
                <w:sz w:val="24"/>
              </w:rPr>
            </w:pPr>
            <w:r>
              <w:rPr>
                <w:rFonts w:ascii="Arial" w:hAnsi="宋体" w:cs="Arial" w:hint="eastAsia"/>
                <w:b/>
                <w:bCs/>
                <w:sz w:val="24"/>
              </w:rPr>
              <w:t>序号</w:t>
            </w:r>
          </w:p>
        </w:tc>
        <w:tc>
          <w:tcPr>
            <w:tcW w:w="2678" w:type="dxa"/>
            <w:vAlign w:val="center"/>
          </w:tcPr>
          <w:p w:rsidR="00FA32F6" w:rsidRDefault="00FA32F6" w:rsidP="00370441">
            <w:pPr>
              <w:jc w:val="center"/>
              <w:rPr>
                <w:rFonts w:ascii="Arial" w:hAnsi="Arial" w:cs="Arial"/>
                <w:b/>
                <w:bCs/>
                <w:sz w:val="24"/>
              </w:rPr>
            </w:pPr>
            <w:r>
              <w:rPr>
                <w:rFonts w:ascii="Arial" w:hAnsi="宋体" w:cs="Arial"/>
                <w:b/>
                <w:bCs/>
                <w:sz w:val="24"/>
              </w:rPr>
              <w:t>投标总报价</w:t>
            </w:r>
          </w:p>
          <w:p w:rsidR="00FA32F6" w:rsidRDefault="00FA32F6" w:rsidP="00370441">
            <w:pPr>
              <w:jc w:val="center"/>
              <w:rPr>
                <w:rFonts w:ascii="Arial" w:hAnsi="Arial" w:cs="Arial"/>
                <w:b/>
                <w:bCs/>
                <w:sz w:val="24"/>
              </w:rPr>
            </w:pPr>
            <w:r>
              <w:rPr>
                <w:rFonts w:ascii="Arial" w:hAnsi="宋体" w:cs="Arial"/>
                <w:b/>
                <w:bCs/>
                <w:sz w:val="24"/>
              </w:rPr>
              <w:t>（人民币</w:t>
            </w:r>
            <w:r>
              <w:rPr>
                <w:rFonts w:ascii="Arial" w:hAnsi="Arial" w:cs="Arial"/>
                <w:b/>
                <w:bCs/>
                <w:sz w:val="24"/>
              </w:rPr>
              <w:t>/</w:t>
            </w:r>
            <w:r>
              <w:rPr>
                <w:rFonts w:ascii="Arial" w:hAnsi="宋体" w:cs="Arial"/>
                <w:b/>
                <w:bCs/>
                <w:sz w:val="24"/>
              </w:rPr>
              <w:t>元）</w:t>
            </w:r>
          </w:p>
        </w:tc>
        <w:tc>
          <w:tcPr>
            <w:tcW w:w="5628" w:type="dxa"/>
            <w:vAlign w:val="center"/>
          </w:tcPr>
          <w:p w:rsidR="00FA32F6" w:rsidRDefault="00FA32F6" w:rsidP="00370441">
            <w:pPr>
              <w:jc w:val="center"/>
              <w:rPr>
                <w:rFonts w:ascii="Arial" w:hAnsi="Arial" w:cs="Arial"/>
                <w:b/>
                <w:bCs/>
                <w:sz w:val="24"/>
              </w:rPr>
            </w:pPr>
            <w:r>
              <w:rPr>
                <w:rFonts w:ascii="Arial" w:hAnsi="宋体" w:cs="Arial"/>
                <w:b/>
                <w:bCs/>
                <w:sz w:val="24"/>
              </w:rPr>
              <w:t>供货及安装完成时间</w:t>
            </w:r>
          </w:p>
        </w:tc>
      </w:tr>
      <w:tr w:rsidR="00FA32F6" w:rsidTr="00370441">
        <w:trPr>
          <w:cantSplit/>
          <w:trHeight w:val="1008"/>
          <w:jc w:val="center"/>
        </w:trPr>
        <w:tc>
          <w:tcPr>
            <w:tcW w:w="959" w:type="dxa"/>
            <w:vAlign w:val="center"/>
          </w:tcPr>
          <w:p w:rsidR="00FA32F6" w:rsidRDefault="00FA32F6" w:rsidP="00370441">
            <w:pPr>
              <w:jc w:val="center"/>
              <w:rPr>
                <w:rFonts w:ascii="Arial" w:hAnsi="Arial" w:cs="Arial"/>
                <w:sz w:val="24"/>
              </w:rPr>
            </w:pPr>
            <w:r>
              <w:rPr>
                <w:rFonts w:ascii="Arial" w:hAnsi="Arial" w:cs="Arial" w:hint="eastAsia"/>
                <w:sz w:val="24"/>
              </w:rPr>
              <w:t>1</w:t>
            </w:r>
          </w:p>
        </w:tc>
        <w:tc>
          <w:tcPr>
            <w:tcW w:w="2678" w:type="dxa"/>
            <w:vAlign w:val="center"/>
          </w:tcPr>
          <w:p w:rsidR="00FA32F6" w:rsidRDefault="00FA32F6" w:rsidP="00370441">
            <w:pPr>
              <w:rPr>
                <w:rFonts w:ascii="Arial" w:hAnsi="Arial" w:cs="Arial"/>
                <w:sz w:val="24"/>
              </w:rPr>
            </w:pPr>
          </w:p>
        </w:tc>
        <w:tc>
          <w:tcPr>
            <w:tcW w:w="5628" w:type="dxa"/>
            <w:vAlign w:val="center"/>
          </w:tcPr>
          <w:p w:rsidR="00FA32F6" w:rsidRDefault="00FA32F6" w:rsidP="00370441">
            <w:pPr>
              <w:jc w:val="center"/>
              <w:rPr>
                <w:rFonts w:ascii="Arial" w:hAnsi="Arial" w:cs="Arial"/>
                <w:sz w:val="24"/>
              </w:rPr>
            </w:pPr>
          </w:p>
        </w:tc>
      </w:tr>
      <w:tr w:rsidR="00FA32F6" w:rsidTr="00370441">
        <w:trPr>
          <w:cantSplit/>
          <w:trHeight w:val="1078"/>
          <w:jc w:val="center"/>
        </w:trPr>
        <w:tc>
          <w:tcPr>
            <w:tcW w:w="9265" w:type="dxa"/>
            <w:gridSpan w:val="3"/>
            <w:vAlign w:val="center"/>
          </w:tcPr>
          <w:p w:rsidR="00FA32F6" w:rsidRDefault="00FA32F6" w:rsidP="00370441">
            <w:pPr>
              <w:rPr>
                <w:rFonts w:ascii="Arial" w:hAnsi="Arial" w:cs="Arial"/>
                <w:sz w:val="24"/>
              </w:rPr>
            </w:pPr>
            <w:r>
              <w:rPr>
                <w:rFonts w:ascii="Arial" w:hAnsi="宋体" w:cs="Arial"/>
                <w:b/>
                <w:sz w:val="24"/>
              </w:rPr>
              <w:t>总报价（大写）</w:t>
            </w:r>
          </w:p>
        </w:tc>
      </w:tr>
    </w:tbl>
    <w:p w:rsidR="00FA32F6" w:rsidRDefault="00FA32F6" w:rsidP="00FA32F6">
      <w:pPr>
        <w:rPr>
          <w:rFonts w:ascii="Arial" w:hAnsi="Arial" w:cs="Arial"/>
          <w:b/>
          <w:bCs/>
          <w:sz w:val="24"/>
        </w:rPr>
      </w:pPr>
    </w:p>
    <w:p w:rsidR="00FA32F6" w:rsidRDefault="00FA32F6" w:rsidP="00FA32F6">
      <w:pPr>
        <w:rPr>
          <w:rFonts w:ascii="Arial" w:hAnsi="宋体" w:cs="Arial"/>
          <w:b/>
          <w:bCs/>
          <w:sz w:val="24"/>
        </w:rPr>
      </w:pPr>
    </w:p>
    <w:p w:rsidR="00FA32F6" w:rsidRDefault="00FA32F6" w:rsidP="00FA32F6">
      <w:pPr>
        <w:rPr>
          <w:rFonts w:ascii="Arial" w:hAnsi="Arial" w:cs="Arial"/>
          <w:b/>
          <w:bCs/>
          <w:sz w:val="24"/>
        </w:rPr>
      </w:pPr>
      <w:r>
        <w:rPr>
          <w:rFonts w:ascii="Arial" w:hAnsi="宋体" w:cs="Arial"/>
          <w:b/>
          <w:bCs/>
          <w:sz w:val="24"/>
        </w:rPr>
        <w:t>投标人名称：</w:t>
      </w:r>
    </w:p>
    <w:p w:rsidR="00FA32F6" w:rsidRDefault="00FA32F6" w:rsidP="00FA32F6">
      <w:pPr>
        <w:rPr>
          <w:rFonts w:ascii="Arial" w:hAnsi="Arial" w:cs="Arial"/>
          <w:b/>
          <w:bCs/>
          <w:sz w:val="24"/>
        </w:rPr>
      </w:pPr>
    </w:p>
    <w:p w:rsidR="00FA32F6" w:rsidRDefault="00FA32F6" w:rsidP="00FA32F6">
      <w:pPr>
        <w:rPr>
          <w:rFonts w:ascii="Arial" w:hAnsi="Arial" w:cs="Arial"/>
          <w:b/>
          <w:bCs/>
          <w:sz w:val="24"/>
        </w:rPr>
      </w:pPr>
      <w:r>
        <w:rPr>
          <w:rFonts w:ascii="Arial" w:hAnsi="宋体" w:cs="Arial"/>
          <w:b/>
          <w:bCs/>
          <w:sz w:val="24"/>
        </w:rPr>
        <w:t>投标人法定代表人或被授权人签字：</w:t>
      </w:r>
    </w:p>
    <w:p w:rsidR="00FA32F6" w:rsidRDefault="00FA32F6" w:rsidP="00FA32F6">
      <w:pPr>
        <w:rPr>
          <w:rFonts w:ascii="Arial" w:hAnsi="Arial" w:cs="Arial"/>
          <w:b/>
          <w:bCs/>
          <w:sz w:val="24"/>
        </w:rPr>
      </w:pPr>
    </w:p>
    <w:p w:rsidR="00FA32F6" w:rsidRDefault="00FA32F6" w:rsidP="00FA32F6">
      <w:pPr>
        <w:rPr>
          <w:rFonts w:ascii="Arial" w:hAnsi="Arial" w:cs="Arial"/>
          <w:b/>
          <w:bCs/>
          <w:sz w:val="24"/>
        </w:rPr>
      </w:pPr>
      <w:r>
        <w:rPr>
          <w:rFonts w:ascii="Arial" w:hAnsi="宋体" w:cs="Arial"/>
          <w:b/>
          <w:bCs/>
          <w:sz w:val="24"/>
        </w:rPr>
        <w:t>投标人公章：</w:t>
      </w:r>
    </w:p>
    <w:p w:rsidR="00FA32F6" w:rsidRDefault="00FA32F6" w:rsidP="00FA32F6">
      <w:pPr>
        <w:rPr>
          <w:rFonts w:ascii="Arial" w:hAnsi="Arial" w:cs="Arial"/>
          <w:sz w:val="24"/>
        </w:rPr>
      </w:pPr>
    </w:p>
    <w:p w:rsidR="00FA32F6" w:rsidRDefault="00FA32F6" w:rsidP="00FA32F6">
      <w:pPr>
        <w:rPr>
          <w:rFonts w:ascii="Arial" w:hAnsi="Arial" w:cs="Arial"/>
          <w:sz w:val="24"/>
        </w:rPr>
      </w:pPr>
    </w:p>
    <w:p w:rsidR="00FA32F6" w:rsidRDefault="00FA32F6" w:rsidP="00FA32F6">
      <w:pPr>
        <w:rPr>
          <w:rFonts w:ascii="Arial" w:hAnsi="Arial" w:cs="Arial"/>
          <w:sz w:val="24"/>
        </w:rPr>
      </w:pPr>
    </w:p>
    <w:p w:rsidR="00FA32F6" w:rsidRDefault="00FA32F6" w:rsidP="00FA32F6">
      <w:pPr>
        <w:rPr>
          <w:rFonts w:ascii="Arial" w:hAnsi="Arial" w:cs="Arial"/>
          <w:sz w:val="24"/>
        </w:rPr>
      </w:pPr>
    </w:p>
    <w:p w:rsidR="00FA32F6" w:rsidRDefault="00FA32F6" w:rsidP="00FA32F6">
      <w:pPr>
        <w:ind w:leftChars="-29" w:left="421" w:hangingChars="200" w:hanging="482"/>
        <w:rPr>
          <w:rFonts w:ascii="Arial" w:hAnsi="Arial" w:cs="Arial"/>
          <w:b/>
          <w:bCs/>
          <w:sz w:val="24"/>
        </w:rPr>
      </w:pPr>
      <w:r>
        <w:rPr>
          <w:rFonts w:ascii="Arial" w:hAnsi="宋体" w:cs="Arial"/>
          <w:b/>
          <w:bCs/>
          <w:sz w:val="24"/>
        </w:rPr>
        <w:t>注：为方便开标唱标，投标人应将开标一览表单独密封，并在信封上标明</w:t>
      </w:r>
      <w:r>
        <w:rPr>
          <w:rFonts w:ascii="Arial" w:hAnsi="Arial" w:cs="Arial"/>
          <w:b/>
          <w:bCs/>
          <w:sz w:val="24"/>
        </w:rPr>
        <w:t>“</w:t>
      </w:r>
      <w:r>
        <w:rPr>
          <w:rFonts w:ascii="Arial" w:hAnsi="宋体" w:cs="Arial"/>
          <w:b/>
          <w:bCs/>
          <w:sz w:val="24"/>
        </w:rPr>
        <w:t>开标一览表</w:t>
      </w:r>
      <w:r>
        <w:rPr>
          <w:rFonts w:ascii="Arial" w:hAnsi="Arial" w:cs="Arial"/>
          <w:b/>
          <w:bCs/>
          <w:sz w:val="24"/>
        </w:rPr>
        <w:t>”</w:t>
      </w:r>
      <w:r>
        <w:rPr>
          <w:rFonts w:ascii="Arial" w:hAnsi="宋体" w:cs="Arial"/>
          <w:b/>
          <w:bCs/>
          <w:sz w:val="24"/>
        </w:rPr>
        <w:t>字样，然后在递交投标文件时单独递交。开标时，投标文件中如开标一览表内容与投标文件内容不一致时，以开标一览表内容为准。</w:t>
      </w:r>
    </w:p>
    <w:p w:rsidR="00FA32F6" w:rsidRDefault="00FA32F6" w:rsidP="00FA32F6">
      <w:pPr>
        <w:ind w:leftChars="-29" w:left="421" w:hangingChars="200" w:hanging="482"/>
        <w:rPr>
          <w:rFonts w:ascii="Arial" w:hAnsi="Arial" w:cs="Arial"/>
          <w:b/>
          <w:bCs/>
          <w:sz w:val="24"/>
        </w:rPr>
      </w:pPr>
    </w:p>
    <w:p w:rsidR="00FA32F6" w:rsidRDefault="00FA32F6" w:rsidP="00FA32F6">
      <w:pPr>
        <w:rPr>
          <w:rFonts w:ascii="Arial" w:hAnsi="Arial" w:cs="Arial"/>
          <w:bCs/>
          <w:sz w:val="28"/>
          <w:szCs w:val="28"/>
        </w:rPr>
      </w:pPr>
      <w:r>
        <w:rPr>
          <w:rFonts w:ascii="Arial" w:hAnsi="Arial" w:cs="Arial"/>
          <w:b/>
          <w:sz w:val="44"/>
        </w:rPr>
        <w:br w:type="page"/>
      </w:r>
      <w:r>
        <w:rPr>
          <w:rFonts w:ascii="Arial" w:hAnsi="宋体" w:cs="Arial"/>
          <w:bCs/>
          <w:sz w:val="28"/>
          <w:szCs w:val="28"/>
        </w:rPr>
        <w:lastRenderedPageBreak/>
        <w:t>附件</w:t>
      </w:r>
      <w:r>
        <w:rPr>
          <w:rFonts w:ascii="Arial" w:hAnsi="Arial" w:cs="Arial" w:hint="eastAsia"/>
          <w:bCs/>
          <w:sz w:val="28"/>
          <w:szCs w:val="28"/>
        </w:rPr>
        <w:t>2</w:t>
      </w:r>
      <w:r>
        <w:rPr>
          <w:rFonts w:ascii="Arial" w:hAnsi="宋体" w:cs="Arial"/>
          <w:bCs/>
          <w:sz w:val="28"/>
          <w:szCs w:val="28"/>
        </w:rPr>
        <w:t>：</w:t>
      </w:r>
    </w:p>
    <w:p w:rsidR="00FA32F6" w:rsidRPr="00F72E54" w:rsidRDefault="00FA32F6" w:rsidP="00FA32F6">
      <w:pPr>
        <w:jc w:val="center"/>
        <w:rPr>
          <w:rFonts w:ascii="Arial" w:hAnsi="Arial" w:cs="Arial"/>
          <w:bCs/>
          <w:sz w:val="28"/>
          <w:szCs w:val="28"/>
        </w:rPr>
      </w:pPr>
      <w:r>
        <w:rPr>
          <w:rFonts w:ascii="Arial" w:hAnsi="宋体" w:cs="Arial"/>
          <w:b/>
          <w:sz w:val="36"/>
          <w:szCs w:val="36"/>
        </w:rPr>
        <w:t>评</w:t>
      </w:r>
      <w:r>
        <w:rPr>
          <w:rFonts w:ascii="Arial" w:hAnsi="Arial" w:cs="Arial"/>
          <w:b/>
          <w:sz w:val="36"/>
          <w:szCs w:val="36"/>
        </w:rPr>
        <w:t xml:space="preserve"> </w:t>
      </w:r>
      <w:r>
        <w:rPr>
          <w:rFonts w:ascii="Arial" w:hAnsi="宋体" w:cs="Arial"/>
          <w:b/>
          <w:sz w:val="36"/>
          <w:szCs w:val="36"/>
        </w:rPr>
        <w:t>标</w:t>
      </w:r>
      <w:r>
        <w:rPr>
          <w:rFonts w:ascii="Arial" w:hAnsi="Arial" w:cs="Arial"/>
          <w:b/>
          <w:sz w:val="36"/>
          <w:szCs w:val="36"/>
        </w:rPr>
        <w:t xml:space="preserve"> </w:t>
      </w:r>
      <w:r>
        <w:rPr>
          <w:rFonts w:ascii="Arial" w:hAnsi="宋体" w:cs="Arial"/>
          <w:b/>
          <w:sz w:val="36"/>
          <w:szCs w:val="36"/>
        </w:rPr>
        <w:t>方</w:t>
      </w:r>
      <w:r>
        <w:rPr>
          <w:rFonts w:ascii="Arial" w:hAnsi="Arial" w:cs="Arial"/>
          <w:b/>
          <w:sz w:val="36"/>
          <w:szCs w:val="36"/>
        </w:rPr>
        <w:t xml:space="preserve"> </w:t>
      </w:r>
      <w:r>
        <w:rPr>
          <w:rFonts w:ascii="Arial" w:hAnsi="宋体" w:cs="Arial"/>
          <w:b/>
          <w:sz w:val="36"/>
          <w:szCs w:val="36"/>
        </w:rPr>
        <w:t>法</w:t>
      </w:r>
    </w:p>
    <w:p w:rsidR="00FA32F6" w:rsidRDefault="00FA32F6" w:rsidP="00FA32F6">
      <w:pPr>
        <w:adjustRightInd w:val="0"/>
        <w:spacing w:line="216" w:lineRule="auto"/>
        <w:ind w:firstLineChars="200" w:firstLine="480"/>
        <w:rPr>
          <w:rFonts w:ascii="Arial" w:hAnsi="宋体" w:cs="Arial"/>
          <w:sz w:val="24"/>
        </w:rPr>
      </w:pPr>
      <w:r>
        <w:rPr>
          <w:rFonts w:ascii="Arial" w:hAnsi="宋体" w:cs="Arial" w:hint="eastAsia"/>
          <w:sz w:val="24"/>
        </w:rPr>
        <w:t>评标方法采用“综合评分法”即是指在最大限度地满足招标文件实质性要求前提下，按照招标文件中规定的各项因素进行综合评审后，以评标总得分最高的投标人作为</w:t>
      </w:r>
      <w:r>
        <w:rPr>
          <w:rFonts w:ascii="Arial" w:hAnsi="宋体" w:cs="Arial"/>
          <w:sz w:val="24"/>
        </w:rPr>
        <w:t>推荐中标候选人</w:t>
      </w:r>
      <w:r>
        <w:rPr>
          <w:rFonts w:ascii="Arial" w:hAnsi="宋体" w:cs="Arial" w:hint="eastAsia"/>
          <w:sz w:val="24"/>
        </w:rPr>
        <w:t>的评标方法。</w:t>
      </w:r>
    </w:p>
    <w:p w:rsidR="00FA32F6" w:rsidRDefault="00FA32F6" w:rsidP="00FA32F6">
      <w:pPr>
        <w:adjustRightInd w:val="0"/>
        <w:spacing w:line="216" w:lineRule="auto"/>
        <w:ind w:firstLineChars="200" w:firstLine="480"/>
        <w:rPr>
          <w:rFonts w:ascii="Arial" w:hAnsi="宋体" w:cs="Arial"/>
          <w:sz w:val="24"/>
        </w:rPr>
      </w:pPr>
      <w:r>
        <w:rPr>
          <w:rFonts w:ascii="Arial" w:hAnsi="宋体" w:cs="Arial"/>
          <w:sz w:val="24"/>
        </w:rPr>
        <w:t>价格因素平均得分与非价格因素汇总得分平均值之和即为综合评分法的评标总得分。</w:t>
      </w:r>
    </w:p>
    <w:p w:rsidR="00FA32F6" w:rsidRDefault="00FA32F6" w:rsidP="00FA32F6">
      <w:pPr>
        <w:rPr>
          <w:rFonts w:ascii="Arial" w:hAnsi="宋体" w:cs="Arial"/>
          <w:sz w:val="24"/>
        </w:rPr>
      </w:pPr>
      <w:r>
        <w:rPr>
          <w:rFonts w:ascii="Arial" w:hAnsi="宋体" w:cs="Arial" w:hint="eastAsia"/>
          <w:sz w:val="24"/>
        </w:rPr>
        <w:t>基本评分标准</w:t>
      </w:r>
    </w:p>
    <w:tbl>
      <w:tblPr>
        <w:tblW w:w="9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4"/>
        <w:gridCol w:w="1976"/>
        <w:gridCol w:w="846"/>
        <w:gridCol w:w="885"/>
        <w:gridCol w:w="5010"/>
      </w:tblGrid>
      <w:tr w:rsidR="009707DE" w:rsidTr="00E31BD1">
        <w:trPr>
          <w:trHeight w:val="540"/>
          <w:jc w:val="center"/>
        </w:trPr>
        <w:tc>
          <w:tcPr>
            <w:tcW w:w="1124" w:type="dxa"/>
            <w:shd w:val="clear" w:color="auto" w:fill="auto"/>
            <w:vAlign w:val="center"/>
          </w:tcPr>
          <w:p w:rsidR="009707DE" w:rsidRPr="00E31BD1" w:rsidRDefault="009707DE" w:rsidP="00E31BD1">
            <w:pPr>
              <w:jc w:val="center"/>
              <w:rPr>
                <w:sz w:val="24"/>
              </w:rPr>
            </w:pPr>
            <w:r w:rsidRPr="00E31BD1">
              <w:rPr>
                <w:rFonts w:hint="eastAsia"/>
                <w:sz w:val="24"/>
              </w:rPr>
              <w:t>分项</w:t>
            </w:r>
          </w:p>
        </w:tc>
        <w:tc>
          <w:tcPr>
            <w:tcW w:w="1976" w:type="dxa"/>
            <w:shd w:val="clear" w:color="auto" w:fill="auto"/>
            <w:vAlign w:val="center"/>
          </w:tcPr>
          <w:p w:rsidR="009707DE" w:rsidRPr="00E31BD1" w:rsidRDefault="009707DE" w:rsidP="00E31BD1">
            <w:pPr>
              <w:jc w:val="center"/>
              <w:rPr>
                <w:sz w:val="24"/>
              </w:rPr>
            </w:pPr>
            <w:r w:rsidRPr="00E31BD1">
              <w:rPr>
                <w:rFonts w:hint="eastAsia"/>
                <w:sz w:val="24"/>
              </w:rPr>
              <w:t>评价因素</w:t>
            </w:r>
          </w:p>
        </w:tc>
        <w:tc>
          <w:tcPr>
            <w:tcW w:w="846" w:type="dxa"/>
            <w:shd w:val="clear" w:color="auto" w:fill="auto"/>
            <w:vAlign w:val="center"/>
          </w:tcPr>
          <w:p w:rsidR="009707DE" w:rsidRPr="00E31BD1" w:rsidRDefault="009707DE" w:rsidP="00E31BD1">
            <w:pPr>
              <w:jc w:val="center"/>
              <w:rPr>
                <w:sz w:val="24"/>
              </w:rPr>
            </w:pPr>
            <w:r w:rsidRPr="00E31BD1">
              <w:rPr>
                <w:rFonts w:hint="eastAsia"/>
                <w:sz w:val="24"/>
              </w:rPr>
              <w:t>权重</w:t>
            </w:r>
          </w:p>
        </w:tc>
        <w:tc>
          <w:tcPr>
            <w:tcW w:w="885" w:type="dxa"/>
            <w:shd w:val="clear" w:color="auto" w:fill="auto"/>
            <w:vAlign w:val="center"/>
          </w:tcPr>
          <w:p w:rsidR="009707DE" w:rsidRPr="00E31BD1" w:rsidRDefault="009707DE" w:rsidP="00E31BD1">
            <w:pPr>
              <w:jc w:val="center"/>
              <w:rPr>
                <w:sz w:val="24"/>
              </w:rPr>
            </w:pPr>
            <w:r w:rsidRPr="00E31BD1">
              <w:rPr>
                <w:rFonts w:hint="eastAsia"/>
                <w:sz w:val="24"/>
              </w:rPr>
              <w:t>分值</w:t>
            </w:r>
          </w:p>
        </w:tc>
        <w:tc>
          <w:tcPr>
            <w:tcW w:w="5010" w:type="dxa"/>
            <w:shd w:val="clear" w:color="auto" w:fill="auto"/>
            <w:vAlign w:val="center"/>
          </w:tcPr>
          <w:p w:rsidR="009707DE" w:rsidRPr="00E31BD1" w:rsidRDefault="009707DE" w:rsidP="00E31BD1">
            <w:pPr>
              <w:jc w:val="center"/>
              <w:rPr>
                <w:sz w:val="24"/>
              </w:rPr>
            </w:pPr>
            <w:r w:rsidRPr="00E31BD1">
              <w:rPr>
                <w:rFonts w:hint="eastAsia"/>
                <w:sz w:val="24"/>
              </w:rPr>
              <w:t>说明</w:t>
            </w:r>
          </w:p>
        </w:tc>
      </w:tr>
      <w:tr w:rsidR="009707DE" w:rsidTr="00E31BD1">
        <w:trPr>
          <w:trHeight w:val="90"/>
          <w:jc w:val="center"/>
        </w:trPr>
        <w:tc>
          <w:tcPr>
            <w:tcW w:w="1124" w:type="dxa"/>
            <w:shd w:val="clear" w:color="auto" w:fill="auto"/>
            <w:vAlign w:val="center"/>
          </w:tcPr>
          <w:p w:rsidR="009707DE" w:rsidRPr="00E31BD1" w:rsidRDefault="009707DE" w:rsidP="00E31BD1">
            <w:pPr>
              <w:jc w:val="center"/>
              <w:rPr>
                <w:sz w:val="24"/>
              </w:rPr>
            </w:pPr>
            <w:r w:rsidRPr="00E31BD1">
              <w:rPr>
                <w:rFonts w:hint="eastAsia"/>
                <w:sz w:val="24"/>
              </w:rPr>
              <w:t>价格</w:t>
            </w:r>
          </w:p>
          <w:p w:rsidR="009707DE" w:rsidRPr="00E31BD1" w:rsidRDefault="009707DE" w:rsidP="00E31BD1">
            <w:pPr>
              <w:jc w:val="center"/>
              <w:rPr>
                <w:sz w:val="24"/>
              </w:rPr>
            </w:pPr>
            <w:r w:rsidRPr="00E31BD1">
              <w:rPr>
                <w:rFonts w:hint="eastAsia"/>
                <w:sz w:val="24"/>
              </w:rPr>
              <w:t>技术</w:t>
            </w:r>
          </w:p>
        </w:tc>
        <w:tc>
          <w:tcPr>
            <w:tcW w:w="1976" w:type="dxa"/>
            <w:shd w:val="clear" w:color="auto" w:fill="auto"/>
            <w:vAlign w:val="center"/>
          </w:tcPr>
          <w:p w:rsidR="009707DE" w:rsidRPr="00E31BD1" w:rsidRDefault="009707DE" w:rsidP="00E31BD1">
            <w:pPr>
              <w:jc w:val="center"/>
              <w:rPr>
                <w:sz w:val="24"/>
              </w:rPr>
            </w:pPr>
            <w:r w:rsidRPr="00E31BD1">
              <w:rPr>
                <w:rFonts w:hint="eastAsia"/>
                <w:sz w:val="24"/>
              </w:rPr>
              <w:t>投标报价</w:t>
            </w:r>
          </w:p>
        </w:tc>
        <w:tc>
          <w:tcPr>
            <w:tcW w:w="846" w:type="dxa"/>
            <w:shd w:val="clear" w:color="auto" w:fill="auto"/>
            <w:vAlign w:val="center"/>
          </w:tcPr>
          <w:p w:rsidR="009707DE" w:rsidRPr="00E31BD1" w:rsidRDefault="009707DE" w:rsidP="00E31BD1">
            <w:pPr>
              <w:jc w:val="center"/>
              <w:rPr>
                <w:sz w:val="24"/>
              </w:rPr>
            </w:pPr>
            <w:r w:rsidRPr="00E31BD1">
              <w:rPr>
                <w:rFonts w:hint="eastAsia"/>
                <w:sz w:val="24"/>
              </w:rPr>
              <w:t>100</w:t>
            </w:r>
          </w:p>
        </w:tc>
        <w:tc>
          <w:tcPr>
            <w:tcW w:w="885" w:type="dxa"/>
            <w:shd w:val="clear" w:color="auto" w:fill="auto"/>
            <w:vAlign w:val="center"/>
          </w:tcPr>
          <w:p w:rsidR="009707DE" w:rsidRPr="00E31BD1" w:rsidRDefault="009707DE" w:rsidP="00E31BD1">
            <w:pPr>
              <w:jc w:val="center"/>
              <w:rPr>
                <w:sz w:val="24"/>
              </w:rPr>
            </w:pPr>
            <w:r w:rsidRPr="00E31BD1">
              <w:rPr>
                <w:rFonts w:hint="eastAsia"/>
                <w:sz w:val="24"/>
              </w:rPr>
              <w:t>30</w:t>
            </w:r>
            <w:r w:rsidRPr="00E31BD1">
              <w:rPr>
                <w:rFonts w:hint="eastAsia"/>
                <w:sz w:val="24"/>
              </w:rPr>
              <w:t>％</w:t>
            </w:r>
          </w:p>
        </w:tc>
        <w:tc>
          <w:tcPr>
            <w:tcW w:w="5010" w:type="dxa"/>
            <w:shd w:val="clear" w:color="auto" w:fill="auto"/>
          </w:tcPr>
          <w:p w:rsidR="009707DE" w:rsidRPr="00E31BD1" w:rsidRDefault="009707DE" w:rsidP="00E31BD1">
            <w:pPr>
              <w:rPr>
                <w:sz w:val="24"/>
              </w:rPr>
            </w:pPr>
            <w:r w:rsidRPr="00E31BD1">
              <w:rPr>
                <w:rFonts w:hint="eastAsia"/>
                <w:sz w:val="24"/>
              </w:rPr>
              <w:t>满足招标文件要求且投标价格最低的投标报价为评标基准价，其投标报价得分为满分（</w:t>
            </w:r>
            <w:r w:rsidRPr="00E31BD1">
              <w:rPr>
                <w:rFonts w:hint="eastAsia"/>
                <w:sz w:val="24"/>
              </w:rPr>
              <w:t xml:space="preserve">30 </w:t>
            </w:r>
            <w:r w:rsidRPr="00E31BD1">
              <w:rPr>
                <w:rFonts w:hint="eastAsia"/>
                <w:sz w:val="24"/>
              </w:rPr>
              <w:t>分），其他投标人的投标报价得分统一按照下列公式计算：投标报价得分＝（投标基准价</w:t>
            </w:r>
            <w:r w:rsidRPr="00E31BD1">
              <w:rPr>
                <w:rFonts w:hint="eastAsia"/>
                <w:sz w:val="24"/>
              </w:rPr>
              <w:t>/</w:t>
            </w:r>
            <w:r w:rsidRPr="00E31BD1">
              <w:rPr>
                <w:rFonts w:hint="eastAsia"/>
                <w:sz w:val="24"/>
              </w:rPr>
              <w:t>投标报价）×价格权重×</w:t>
            </w:r>
            <w:r w:rsidRPr="00E31BD1">
              <w:rPr>
                <w:rFonts w:hint="eastAsia"/>
                <w:sz w:val="24"/>
              </w:rPr>
              <w:t>100</w:t>
            </w:r>
          </w:p>
        </w:tc>
      </w:tr>
      <w:tr w:rsidR="009707DE" w:rsidTr="00E31BD1">
        <w:trPr>
          <w:trHeight w:val="1449"/>
          <w:jc w:val="center"/>
        </w:trPr>
        <w:tc>
          <w:tcPr>
            <w:tcW w:w="1124" w:type="dxa"/>
            <w:vMerge w:val="restart"/>
            <w:shd w:val="clear" w:color="auto" w:fill="auto"/>
            <w:vAlign w:val="center"/>
          </w:tcPr>
          <w:p w:rsidR="009707DE" w:rsidRPr="00E31BD1" w:rsidRDefault="009707DE" w:rsidP="00E31BD1">
            <w:pPr>
              <w:jc w:val="center"/>
              <w:rPr>
                <w:sz w:val="24"/>
              </w:rPr>
            </w:pPr>
            <w:r w:rsidRPr="00E31BD1">
              <w:rPr>
                <w:rFonts w:hint="eastAsia"/>
                <w:sz w:val="24"/>
              </w:rPr>
              <w:t>技术</w:t>
            </w:r>
          </w:p>
        </w:tc>
        <w:tc>
          <w:tcPr>
            <w:tcW w:w="1976" w:type="dxa"/>
            <w:shd w:val="clear" w:color="auto" w:fill="auto"/>
            <w:vAlign w:val="center"/>
          </w:tcPr>
          <w:p w:rsidR="009707DE" w:rsidRPr="00E31BD1" w:rsidRDefault="009707DE" w:rsidP="00E31BD1">
            <w:pPr>
              <w:jc w:val="center"/>
              <w:rPr>
                <w:sz w:val="24"/>
              </w:rPr>
            </w:pPr>
            <w:r w:rsidRPr="00E31BD1">
              <w:rPr>
                <w:rFonts w:hint="eastAsia"/>
                <w:sz w:val="24"/>
              </w:rPr>
              <w:t>满足产品技术参数要求的情况</w:t>
            </w:r>
          </w:p>
        </w:tc>
        <w:tc>
          <w:tcPr>
            <w:tcW w:w="846" w:type="dxa"/>
            <w:shd w:val="clear" w:color="auto" w:fill="auto"/>
            <w:vAlign w:val="center"/>
          </w:tcPr>
          <w:p w:rsidR="009707DE" w:rsidRPr="00E31BD1" w:rsidRDefault="009707DE" w:rsidP="00E31BD1">
            <w:pPr>
              <w:jc w:val="center"/>
              <w:rPr>
                <w:sz w:val="24"/>
              </w:rPr>
            </w:pPr>
            <w:r w:rsidRPr="00E31BD1">
              <w:rPr>
                <w:rFonts w:hint="eastAsia"/>
                <w:sz w:val="24"/>
              </w:rPr>
              <w:t>100</w:t>
            </w:r>
          </w:p>
        </w:tc>
        <w:tc>
          <w:tcPr>
            <w:tcW w:w="885" w:type="dxa"/>
            <w:shd w:val="clear" w:color="auto" w:fill="auto"/>
            <w:vAlign w:val="center"/>
          </w:tcPr>
          <w:p w:rsidR="009707DE" w:rsidRPr="00E31BD1" w:rsidRDefault="009707DE" w:rsidP="00E31BD1">
            <w:pPr>
              <w:jc w:val="center"/>
              <w:rPr>
                <w:sz w:val="24"/>
              </w:rPr>
            </w:pPr>
            <w:r w:rsidRPr="00E31BD1">
              <w:rPr>
                <w:rFonts w:hint="eastAsia"/>
                <w:sz w:val="24"/>
              </w:rPr>
              <w:t>35</w:t>
            </w:r>
            <w:r w:rsidRPr="00E31BD1">
              <w:rPr>
                <w:rFonts w:hint="eastAsia"/>
                <w:sz w:val="24"/>
              </w:rPr>
              <w:t>％</w:t>
            </w:r>
          </w:p>
        </w:tc>
        <w:tc>
          <w:tcPr>
            <w:tcW w:w="5010" w:type="dxa"/>
            <w:shd w:val="clear" w:color="auto" w:fill="auto"/>
          </w:tcPr>
          <w:p w:rsidR="009707DE" w:rsidRPr="00E31BD1" w:rsidRDefault="009707DE" w:rsidP="00E31BD1">
            <w:pPr>
              <w:rPr>
                <w:sz w:val="24"/>
              </w:rPr>
            </w:pPr>
            <w:r w:rsidRPr="00E31BD1">
              <w:rPr>
                <w:rFonts w:hint="eastAsia"/>
                <w:sz w:val="24"/>
              </w:rPr>
              <w:t>投标人的货物技术规格、参数完全响应招标文件要求，无偏离，提供的设备技术参数和相关检测报告、厂家认证与招标文件中规定的技术参数、相关检测报告厂家认证进行点对点比较，投标产品的一般技术参数和相关检测报告厂家认证每有一项低于招标文件要求或未提供的扣</w:t>
            </w:r>
            <w:r w:rsidRPr="00E31BD1">
              <w:rPr>
                <w:rFonts w:hint="eastAsia"/>
                <w:sz w:val="24"/>
              </w:rPr>
              <w:t xml:space="preserve"> 2</w:t>
            </w:r>
            <w:r w:rsidRPr="00E31BD1">
              <w:rPr>
                <w:rFonts w:hint="eastAsia"/>
                <w:sz w:val="24"/>
              </w:rPr>
              <w:t>分，扣完为止。</w:t>
            </w:r>
          </w:p>
        </w:tc>
      </w:tr>
      <w:tr w:rsidR="009707DE" w:rsidTr="00E31BD1">
        <w:trPr>
          <w:trHeight w:val="639"/>
          <w:jc w:val="center"/>
        </w:trPr>
        <w:tc>
          <w:tcPr>
            <w:tcW w:w="1124" w:type="dxa"/>
            <w:vMerge/>
            <w:shd w:val="clear" w:color="auto" w:fill="auto"/>
            <w:vAlign w:val="center"/>
          </w:tcPr>
          <w:p w:rsidR="009707DE" w:rsidRPr="00E31BD1" w:rsidRDefault="009707DE" w:rsidP="00E31BD1">
            <w:pPr>
              <w:jc w:val="center"/>
              <w:rPr>
                <w:sz w:val="24"/>
              </w:rPr>
            </w:pPr>
          </w:p>
        </w:tc>
        <w:tc>
          <w:tcPr>
            <w:tcW w:w="1976" w:type="dxa"/>
            <w:shd w:val="clear" w:color="auto" w:fill="auto"/>
            <w:vAlign w:val="center"/>
          </w:tcPr>
          <w:p w:rsidR="009707DE" w:rsidRPr="00E31BD1" w:rsidRDefault="009707DE" w:rsidP="00E31BD1">
            <w:pPr>
              <w:jc w:val="center"/>
              <w:rPr>
                <w:sz w:val="24"/>
              </w:rPr>
            </w:pPr>
            <w:r w:rsidRPr="00E31BD1">
              <w:rPr>
                <w:rFonts w:hint="eastAsia"/>
                <w:sz w:val="24"/>
              </w:rPr>
              <w:t>认证证书</w:t>
            </w:r>
          </w:p>
        </w:tc>
        <w:tc>
          <w:tcPr>
            <w:tcW w:w="846" w:type="dxa"/>
            <w:shd w:val="clear" w:color="auto" w:fill="auto"/>
            <w:vAlign w:val="center"/>
          </w:tcPr>
          <w:p w:rsidR="009707DE" w:rsidRPr="00E31BD1" w:rsidRDefault="009707DE" w:rsidP="00E31BD1">
            <w:pPr>
              <w:jc w:val="center"/>
              <w:rPr>
                <w:sz w:val="24"/>
              </w:rPr>
            </w:pPr>
            <w:r w:rsidRPr="00E31BD1">
              <w:rPr>
                <w:rFonts w:hint="eastAsia"/>
                <w:sz w:val="24"/>
              </w:rPr>
              <w:t>100</w:t>
            </w:r>
          </w:p>
        </w:tc>
        <w:tc>
          <w:tcPr>
            <w:tcW w:w="885" w:type="dxa"/>
            <w:shd w:val="clear" w:color="auto" w:fill="auto"/>
            <w:vAlign w:val="center"/>
          </w:tcPr>
          <w:p w:rsidR="009707DE" w:rsidRPr="00E31BD1" w:rsidRDefault="009707DE" w:rsidP="00E31BD1">
            <w:pPr>
              <w:jc w:val="center"/>
              <w:rPr>
                <w:sz w:val="24"/>
              </w:rPr>
            </w:pPr>
            <w:r w:rsidRPr="00E31BD1">
              <w:rPr>
                <w:rFonts w:hint="eastAsia"/>
                <w:sz w:val="24"/>
              </w:rPr>
              <w:t>15</w:t>
            </w:r>
            <w:r w:rsidRPr="00E31BD1">
              <w:rPr>
                <w:rFonts w:hint="eastAsia"/>
                <w:sz w:val="24"/>
              </w:rPr>
              <w:t>％</w:t>
            </w:r>
          </w:p>
        </w:tc>
        <w:tc>
          <w:tcPr>
            <w:tcW w:w="5010" w:type="dxa"/>
            <w:shd w:val="clear" w:color="auto" w:fill="auto"/>
          </w:tcPr>
          <w:p w:rsidR="009707DE" w:rsidRPr="00E31BD1" w:rsidRDefault="009707DE" w:rsidP="00E31BD1">
            <w:pPr>
              <w:rPr>
                <w:sz w:val="24"/>
              </w:rPr>
            </w:pPr>
            <w:r w:rsidRPr="00E31BD1">
              <w:rPr>
                <w:rFonts w:hint="eastAsia"/>
                <w:sz w:val="24"/>
              </w:rPr>
              <w:t>提供投标产品</w:t>
            </w:r>
            <w:r w:rsidRPr="00E31BD1">
              <w:rPr>
                <w:rFonts w:hint="eastAsia"/>
                <w:sz w:val="24"/>
              </w:rPr>
              <w:t>1</w:t>
            </w:r>
            <w:r w:rsidRPr="00E31BD1">
              <w:rPr>
                <w:rFonts w:hint="eastAsia"/>
                <w:sz w:val="24"/>
              </w:rPr>
              <w:t>到</w:t>
            </w:r>
            <w:r w:rsidRPr="00E31BD1">
              <w:rPr>
                <w:rFonts w:hint="eastAsia"/>
                <w:sz w:val="24"/>
              </w:rPr>
              <w:t>10</w:t>
            </w:r>
            <w:r w:rsidRPr="00E31BD1">
              <w:rPr>
                <w:rFonts w:hint="eastAsia"/>
                <w:sz w:val="24"/>
              </w:rPr>
              <w:t>项所投品牌带★认证证书复印件加盖厂家鲜章的得</w:t>
            </w:r>
            <w:r w:rsidRPr="00E31BD1">
              <w:rPr>
                <w:rFonts w:hint="eastAsia"/>
                <w:sz w:val="24"/>
              </w:rPr>
              <w:t>15</w:t>
            </w:r>
            <w:r w:rsidRPr="00E31BD1">
              <w:rPr>
                <w:rFonts w:hint="eastAsia"/>
                <w:sz w:val="24"/>
              </w:rPr>
              <w:t>分，缺一项扣</w:t>
            </w:r>
            <w:r w:rsidRPr="00E31BD1">
              <w:rPr>
                <w:rFonts w:hint="eastAsia"/>
                <w:sz w:val="24"/>
              </w:rPr>
              <w:t>3</w:t>
            </w:r>
            <w:r w:rsidRPr="00E31BD1">
              <w:rPr>
                <w:rFonts w:hint="eastAsia"/>
                <w:sz w:val="24"/>
              </w:rPr>
              <w:t>分；</w:t>
            </w:r>
          </w:p>
        </w:tc>
      </w:tr>
      <w:tr w:rsidR="009707DE" w:rsidTr="00E31BD1">
        <w:trPr>
          <w:trHeight w:val="953"/>
          <w:jc w:val="center"/>
        </w:trPr>
        <w:tc>
          <w:tcPr>
            <w:tcW w:w="1124" w:type="dxa"/>
            <w:vMerge w:val="restart"/>
            <w:shd w:val="clear" w:color="auto" w:fill="auto"/>
            <w:vAlign w:val="center"/>
          </w:tcPr>
          <w:p w:rsidR="009707DE" w:rsidRPr="00E31BD1" w:rsidRDefault="009707DE" w:rsidP="00E31BD1">
            <w:pPr>
              <w:jc w:val="center"/>
              <w:rPr>
                <w:sz w:val="24"/>
              </w:rPr>
            </w:pPr>
            <w:r w:rsidRPr="00E31BD1">
              <w:rPr>
                <w:rFonts w:hint="eastAsia"/>
                <w:sz w:val="24"/>
              </w:rPr>
              <w:t>商务</w:t>
            </w:r>
          </w:p>
        </w:tc>
        <w:tc>
          <w:tcPr>
            <w:tcW w:w="1976" w:type="dxa"/>
            <w:shd w:val="clear" w:color="auto" w:fill="auto"/>
            <w:vAlign w:val="center"/>
          </w:tcPr>
          <w:p w:rsidR="009707DE" w:rsidRPr="00E31BD1" w:rsidRDefault="009707DE" w:rsidP="00E31BD1">
            <w:pPr>
              <w:jc w:val="center"/>
              <w:rPr>
                <w:sz w:val="24"/>
              </w:rPr>
            </w:pPr>
            <w:r w:rsidRPr="00E31BD1">
              <w:rPr>
                <w:rFonts w:hint="eastAsia"/>
                <w:sz w:val="24"/>
              </w:rPr>
              <w:t>投标人业绩</w:t>
            </w:r>
          </w:p>
        </w:tc>
        <w:tc>
          <w:tcPr>
            <w:tcW w:w="846" w:type="dxa"/>
            <w:shd w:val="clear" w:color="auto" w:fill="auto"/>
            <w:vAlign w:val="center"/>
          </w:tcPr>
          <w:p w:rsidR="009707DE" w:rsidRPr="00E31BD1" w:rsidRDefault="009707DE" w:rsidP="00E31BD1">
            <w:pPr>
              <w:jc w:val="center"/>
              <w:rPr>
                <w:sz w:val="24"/>
              </w:rPr>
            </w:pPr>
            <w:r w:rsidRPr="00E31BD1">
              <w:rPr>
                <w:rFonts w:hint="eastAsia"/>
                <w:sz w:val="24"/>
              </w:rPr>
              <w:t>100</w:t>
            </w:r>
          </w:p>
        </w:tc>
        <w:tc>
          <w:tcPr>
            <w:tcW w:w="885" w:type="dxa"/>
            <w:shd w:val="clear" w:color="auto" w:fill="auto"/>
            <w:vAlign w:val="center"/>
          </w:tcPr>
          <w:p w:rsidR="009707DE" w:rsidRPr="00E31BD1" w:rsidRDefault="009707DE" w:rsidP="00E31BD1">
            <w:pPr>
              <w:jc w:val="center"/>
              <w:rPr>
                <w:sz w:val="24"/>
              </w:rPr>
            </w:pPr>
            <w:r w:rsidRPr="00E31BD1">
              <w:rPr>
                <w:rFonts w:hint="eastAsia"/>
                <w:sz w:val="24"/>
              </w:rPr>
              <w:t>5</w:t>
            </w:r>
            <w:r w:rsidRPr="00E31BD1">
              <w:rPr>
                <w:rFonts w:hint="eastAsia"/>
                <w:sz w:val="24"/>
              </w:rPr>
              <w:t>％</w:t>
            </w:r>
          </w:p>
        </w:tc>
        <w:tc>
          <w:tcPr>
            <w:tcW w:w="5010" w:type="dxa"/>
            <w:shd w:val="clear" w:color="auto" w:fill="auto"/>
          </w:tcPr>
          <w:p w:rsidR="009707DE" w:rsidRPr="00E31BD1" w:rsidRDefault="009707DE" w:rsidP="00E31BD1">
            <w:pPr>
              <w:rPr>
                <w:sz w:val="24"/>
              </w:rPr>
            </w:pPr>
            <w:r w:rsidRPr="00E31BD1">
              <w:rPr>
                <w:rFonts w:hint="eastAsia"/>
                <w:sz w:val="24"/>
              </w:rPr>
              <w:t>投标人每提供一份从</w:t>
            </w:r>
            <w:r w:rsidRPr="00E31BD1">
              <w:rPr>
                <w:rFonts w:hint="eastAsia"/>
                <w:sz w:val="24"/>
              </w:rPr>
              <w:t>2015</w:t>
            </w:r>
            <w:r w:rsidRPr="00E31BD1">
              <w:rPr>
                <w:rFonts w:hint="eastAsia"/>
                <w:sz w:val="24"/>
              </w:rPr>
              <w:t>年</w:t>
            </w:r>
            <w:r w:rsidRPr="00E31BD1">
              <w:rPr>
                <w:rFonts w:hint="eastAsia"/>
                <w:sz w:val="24"/>
              </w:rPr>
              <w:t>1</w:t>
            </w:r>
            <w:r w:rsidRPr="00E31BD1">
              <w:rPr>
                <w:rFonts w:hint="eastAsia"/>
                <w:sz w:val="24"/>
              </w:rPr>
              <w:t>月</w:t>
            </w:r>
            <w:r w:rsidRPr="00E31BD1">
              <w:rPr>
                <w:rFonts w:hint="eastAsia"/>
                <w:sz w:val="24"/>
              </w:rPr>
              <w:t>1</w:t>
            </w:r>
            <w:r w:rsidRPr="00E31BD1">
              <w:rPr>
                <w:rFonts w:hint="eastAsia"/>
                <w:sz w:val="24"/>
              </w:rPr>
              <w:t>日起至投标截止时间止类似项目业绩每一份得</w:t>
            </w:r>
            <w:r w:rsidRPr="00E31BD1">
              <w:rPr>
                <w:rFonts w:hint="eastAsia"/>
                <w:sz w:val="24"/>
              </w:rPr>
              <w:t xml:space="preserve"> 1 </w:t>
            </w:r>
            <w:r w:rsidRPr="00E31BD1">
              <w:rPr>
                <w:rFonts w:hint="eastAsia"/>
                <w:sz w:val="24"/>
              </w:rPr>
              <w:t>分。【以签订的合同或中标通知书为准】</w:t>
            </w:r>
          </w:p>
        </w:tc>
      </w:tr>
      <w:tr w:rsidR="009707DE" w:rsidTr="00E31BD1">
        <w:trPr>
          <w:trHeight w:val="366"/>
          <w:jc w:val="center"/>
        </w:trPr>
        <w:tc>
          <w:tcPr>
            <w:tcW w:w="1124" w:type="dxa"/>
            <w:vMerge/>
            <w:shd w:val="clear" w:color="auto" w:fill="auto"/>
            <w:vAlign w:val="center"/>
          </w:tcPr>
          <w:p w:rsidR="009707DE" w:rsidRPr="00E31BD1" w:rsidRDefault="009707DE" w:rsidP="00E31BD1">
            <w:pPr>
              <w:jc w:val="center"/>
              <w:rPr>
                <w:sz w:val="24"/>
              </w:rPr>
            </w:pPr>
          </w:p>
        </w:tc>
        <w:tc>
          <w:tcPr>
            <w:tcW w:w="1976" w:type="dxa"/>
            <w:shd w:val="clear" w:color="auto" w:fill="auto"/>
            <w:vAlign w:val="center"/>
          </w:tcPr>
          <w:p w:rsidR="009707DE" w:rsidRPr="00E31BD1" w:rsidRDefault="009707DE" w:rsidP="00E31BD1">
            <w:pPr>
              <w:jc w:val="center"/>
              <w:rPr>
                <w:sz w:val="24"/>
              </w:rPr>
            </w:pPr>
            <w:r w:rsidRPr="00E31BD1">
              <w:rPr>
                <w:rFonts w:hint="eastAsia"/>
                <w:sz w:val="24"/>
              </w:rPr>
              <w:t>授权函及售后服务承诺书</w:t>
            </w:r>
          </w:p>
        </w:tc>
        <w:tc>
          <w:tcPr>
            <w:tcW w:w="846" w:type="dxa"/>
            <w:shd w:val="clear" w:color="auto" w:fill="auto"/>
            <w:vAlign w:val="center"/>
          </w:tcPr>
          <w:p w:rsidR="009707DE" w:rsidRPr="00E31BD1" w:rsidRDefault="009707DE" w:rsidP="00E31BD1">
            <w:pPr>
              <w:jc w:val="center"/>
              <w:rPr>
                <w:sz w:val="24"/>
              </w:rPr>
            </w:pPr>
            <w:r w:rsidRPr="00E31BD1">
              <w:rPr>
                <w:rFonts w:hint="eastAsia"/>
                <w:sz w:val="24"/>
              </w:rPr>
              <w:t xml:space="preserve">100 </w:t>
            </w:r>
          </w:p>
        </w:tc>
        <w:tc>
          <w:tcPr>
            <w:tcW w:w="885" w:type="dxa"/>
            <w:shd w:val="clear" w:color="auto" w:fill="auto"/>
            <w:vAlign w:val="center"/>
          </w:tcPr>
          <w:p w:rsidR="009707DE" w:rsidRPr="00E31BD1" w:rsidRDefault="009707DE" w:rsidP="00E31BD1">
            <w:pPr>
              <w:jc w:val="center"/>
              <w:rPr>
                <w:sz w:val="24"/>
              </w:rPr>
            </w:pPr>
            <w:r w:rsidRPr="00E31BD1">
              <w:rPr>
                <w:rFonts w:hint="eastAsia"/>
                <w:sz w:val="24"/>
              </w:rPr>
              <w:t>5%</w:t>
            </w:r>
          </w:p>
        </w:tc>
        <w:tc>
          <w:tcPr>
            <w:tcW w:w="5010" w:type="dxa"/>
            <w:shd w:val="clear" w:color="auto" w:fill="auto"/>
          </w:tcPr>
          <w:p w:rsidR="009707DE" w:rsidRPr="00E31BD1" w:rsidRDefault="009707DE" w:rsidP="00E31BD1">
            <w:pPr>
              <w:rPr>
                <w:sz w:val="24"/>
              </w:rPr>
            </w:pPr>
            <w:r w:rsidRPr="00E31BD1">
              <w:rPr>
                <w:rFonts w:hint="eastAsia"/>
                <w:sz w:val="24"/>
              </w:rPr>
              <w:t>提供所投产品生产厂家针对本项目的授权函原件及售后服务承诺书原件</w:t>
            </w:r>
            <w:r w:rsidRPr="00E31BD1">
              <w:rPr>
                <w:rFonts w:hint="eastAsia"/>
                <w:sz w:val="24"/>
              </w:rPr>
              <w:t>5</w:t>
            </w:r>
            <w:r w:rsidRPr="00E31BD1">
              <w:rPr>
                <w:rFonts w:hint="eastAsia"/>
                <w:sz w:val="24"/>
              </w:rPr>
              <w:t>分。</w:t>
            </w:r>
          </w:p>
        </w:tc>
      </w:tr>
      <w:tr w:rsidR="009707DE" w:rsidTr="00E31BD1">
        <w:trPr>
          <w:trHeight w:val="1526"/>
          <w:jc w:val="center"/>
        </w:trPr>
        <w:tc>
          <w:tcPr>
            <w:tcW w:w="1124" w:type="dxa"/>
            <w:vMerge/>
            <w:shd w:val="clear" w:color="auto" w:fill="auto"/>
            <w:vAlign w:val="center"/>
          </w:tcPr>
          <w:p w:rsidR="009707DE" w:rsidRPr="00E31BD1" w:rsidRDefault="009707DE" w:rsidP="00E31BD1">
            <w:pPr>
              <w:jc w:val="center"/>
              <w:rPr>
                <w:sz w:val="24"/>
              </w:rPr>
            </w:pPr>
          </w:p>
        </w:tc>
        <w:tc>
          <w:tcPr>
            <w:tcW w:w="1976" w:type="dxa"/>
            <w:vMerge w:val="restart"/>
            <w:shd w:val="clear" w:color="auto" w:fill="auto"/>
            <w:vAlign w:val="center"/>
          </w:tcPr>
          <w:p w:rsidR="009707DE" w:rsidRPr="00E31BD1" w:rsidRDefault="009707DE" w:rsidP="00E31BD1">
            <w:pPr>
              <w:jc w:val="center"/>
              <w:rPr>
                <w:sz w:val="24"/>
              </w:rPr>
            </w:pPr>
            <w:r w:rsidRPr="00E31BD1">
              <w:rPr>
                <w:rFonts w:hint="eastAsia"/>
                <w:sz w:val="24"/>
              </w:rPr>
              <w:t>售后服务</w:t>
            </w:r>
          </w:p>
        </w:tc>
        <w:tc>
          <w:tcPr>
            <w:tcW w:w="846" w:type="dxa"/>
            <w:shd w:val="clear" w:color="auto" w:fill="auto"/>
            <w:vAlign w:val="center"/>
          </w:tcPr>
          <w:p w:rsidR="009707DE" w:rsidRPr="00E31BD1" w:rsidRDefault="009707DE" w:rsidP="00E31BD1">
            <w:pPr>
              <w:jc w:val="center"/>
              <w:rPr>
                <w:sz w:val="24"/>
              </w:rPr>
            </w:pPr>
            <w:r w:rsidRPr="00E31BD1">
              <w:rPr>
                <w:rFonts w:hint="eastAsia"/>
                <w:sz w:val="24"/>
              </w:rPr>
              <w:t xml:space="preserve">100  </w:t>
            </w:r>
          </w:p>
        </w:tc>
        <w:tc>
          <w:tcPr>
            <w:tcW w:w="885" w:type="dxa"/>
            <w:shd w:val="clear" w:color="auto" w:fill="auto"/>
            <w:vAlign w:val="center"/>
          </w:tcPr>
          <w:p w:rsidR="009707DE" w:rsidRPr="00E31BD1" w:rsidRDefault="009707DE" w:rsidP="00E31BD1">
            <w:pPr>
              <w:jc w:val="center"/>
              <w:rPr>
                <w:sz w:val="24"/>
              </w:rPr>
            </w:pPr>
            <w:r w:rsidRPr="00E31BD1">
              <w:rPr>
                <w:rFonts w:hint="eastAsia"/>
                <w:sz w:val="24"/>
              </w:rPr>
              <w:t>5</w:t>
            </w:r>
            <w:r w:rsidRPr="00E31BD1">
              <w:rPr>
                <w:rFonts w:hint="eastAsia"/>
                <w:sz w:val="24"/>
              </w:rPr>
              <w:t>％</w:t>
            </w:r>
          </w:p>
        </w:tc>
        <w:tc>
          <w:tcPr>
            <w:tcW w:w="5010" w:type="dxa"/>
            <w:shd w:val="clear" w:color="auto" w:fill="auto"/>
          </w:tcPr>
          <w:p w:rsidR="009707DE" w:rsidRPr="00E31BD1" w:rsidRDefault="009707DE" w:rsidP="00E31BD1">
            <w:pPr>
              <w:rPr>
                <w:sz w:val="24"/>
              </w:rPr>
            </w:pPr>
            <w:r w:rsidRPr="00E31BD1">
              <w:rPr>
                <w:rFonts w:hint="eastAsia"/>
                <w:sz w:val="24"/>
              </w:rPr>
              <w:t>1</w:t>
            </w:r>
            <w:r w:rsidRPr="00E31BD1">
              <w:rPr>
                <w:rFonts w:hint="eastAsia"/>
                <w:sz w:val="24"/>
              </w:rPr>
              <w:t>、优秀标准：投标人售后服务保障内容科学、合理、售后服务系统完善、针对性强，综合实力强大，能够充分满足招标人的需求</w:t>
            </w:r>
            <w:r w:rsidRPr="00E31BD1">
              <w:rPr>
                <w:rFonts w:hint="eastAsia"/>
                <w:sz w:val="24"/>
              </w:rPr>
              <w:t>(</w:t>
            </w:r>
            <w:r w:rsidRPr="00E31BD1">
              <w:rPr>
                <w:rFonts w:hint="eastAsia"/>
                <w:sz w:val="24"/>
              </w:rPr>
              <w:t>得</w:t>
            </w:r>
            <w:r w:rsidRPr="00E31BD1">
              <w:rPr>
                <w:rFonts w:hint="eastAsia"/>
                <w:sz w:val="24"/>
              </w:rPr>
              <w:t xml:space="preserve">5-3 </w:t>
            </w:r>
            <w:r w:rsidRPr="00E31BD1">
              <w:rPr>
                <w:rFonts w:hint="eastAsia"/>
                <w:sz w:val="24"/>
              </w:rPr>
              <w:t>分</w:t>
            </w:r>
            <w:r w:rsidRPr="00E31BD1">
              <w:rPr>
                <w:rFonts w:hint="eastAsia"/>
                <w:sz w:val="24"/>
              </w:rPr>
              <w:t>)</w:t>
            </w:r>
            <w:r w:rsidRPr="00E31BD1">
              <w:rPr>
                <w:rFonts w:hint="eastAsia"/>
                <w:sz w:val="24"/>
              </w:rPr>
              <w:t>；</w:t>
            </w:r>
          </w:p>
          <w:p w:rsidR="009707DE" w:rsidRPr="00E31BD1" w:rsidRDefault="009707DE" w:rsidP="00E31BD1">
            <w:pPr>
              <w:rPr>
                <w:sz w:val="24"/>
              </w:rPr>
            </w:pPr>
            <w:r w:rsidRPr="00E31BD1">
              <w:rPr>
                <w:rFonts w:hint="eastAsia"/>
                <w:sz w:val="24"/>
              </w:rPr>
              <w:t>2</w:t>
            </w:r>
            <w:r w:rsidRPr="00E31BD1">
              <w:rPr>
                <w:rFonts w:hint="eastAsia"/>
                <w:sz w:val="24"/>
              </w:rPr>
              <w:t>、良好标准：投标人售后服务保障内容比较科学、合理、售后服务系统完善、针对性强，综合实力较为强大，能够满足招标人的需求</w:t>
            </w:r>
            <w:r w:rsidRPr="00E31BD1">
              <w:rPr>
                <w:rFonts w:hint="eastAsia"/>
                <w:sz w:val="24"/>
              </w:rPr>
              <w:t>(</w:t>
            </w:r>
            <w:r w:rsidRPr="00E31BD1">
              <w:rPr>
                <w:rFonts w:hint="eastAsia"/>
                <w:sz w:val="24"/>
              </w:rPr>
              <w:t>得</w:t>
            </w:r>
            <w:r w:rsidRPr="00E31BD1">
              <w:rPr>
                <w:rFonts w:hint="eastAsia"/>
                <w:sz w:val="24"/>
              </w:rPr>
              <w:t xml:space="preserve"> 4-2 </w:t>
            </w:r>
            <w:r w:rsidRPr="00E31BD1">
              <w:rPr>
                <w:rFonts w:hint="eastAsia"/>
                <w:sz w:val="24"/>
              </w:rPr>
              <w:t>分</w:t>
            </w:r>
            <w:r w:rsidRPr="00E31BD1">
              <w:rPr>
                <w:rFonts w:hint="eastAsia"/>
                <w:sz w:val="24"/>
              </w:rPr>
              <w:t>)</w:t>
            </w:r>
            <w:r w:rsidRPr="00E31BD1">
              <w:rPr>
                <w:rFonts w:hint="eastAsia"/>
                <w:sz w:val="24"/>
              </w:rPr>
              <w:t>；</w:t>
            </w:r>
          </w:p>
          <w:p w:rsidR="009707DE" w:rsidRPr="00E31BD1" w:rsidRDefault="009707DE" w:rsidP="00E31BD1">
            <w:pPr>
              <w:rPr>
                <w:sz w:val="24"/>
              </w:rPr>
            </w:pPr>
            <w:r w:rsidRPr="00E31BD1">
              <w:rPr>
                <w:rFonts w:hint="eastAsia"/>
                <w:sz w:val="24"/>
              </w:rPr>
              <w:t>3</w:t>
            </w:r>
            <w:r w:rsidRPr="00E31BD1">
              <w:rPr>
                <w:rFonts w:hint="eastAsia"/>
                <w:sz w:val="24"/>
              </w:rPr>
              <w:t>、一般标准：投标人售后服务保障内容一般</w:t>
            </w:r>
            <w:r w:rsidRPr="00E31BD1">
              <w:rPr>
                <w:rFonts w:hint="eastAsia"/>
                <w:sz w:val="24"/>
              </w:rPr>
              <w:t>(</w:t>
            </w:r>
            <w:r w:rsidRPr="00E31BD1">
              <w:rPr>
                <w:rFonts w:hint="eastAsia"/>
                <w:sz w:val="24"/>
              </w:rPr>
              <w:t>得</w:t>
            </w:r>
            <w:r w:rsidRPr="00E31BD1">
              <w:rPr>
                <w:rFonts w:hint="eastAsia"/>
                <w:sz w:val="24"/>
              </w:rPr>
              <w:t xml:space="preserve"> 1 </w:t>
            </w:r>
            <w:r w:rsidRPr="00E31BD1">
              <w:rPr>
                <w:rFonts w:hint="eastAsia"/>
                <w:sz w:val="24"/>
              </w:rPr>
              <w:t>分</w:t>
            </w:r>
            <w:r w:rsidRPr="00E31BD1">
              <w:rPr>
                <w:rFonts w:hint="eastAsia"/>
                <w:sz w:val="24"/>
              </w:rPr>
              <w:t>)</w:t>
            </w:r>
            <w:r w:rsidRPr="00E31BD1">
              <w:rPr>
                <w:rFonts w:hint="eastAsia"/>
                <w:sz w:val="24"/>
              </w:rPr>
              <w:t>。</w:t>
            </w:r>
          </w:p>
        </w:tc>
      </w:tr>
      <w:tr w:rsidR="009707DE" w:rsidTr="00E31BD1">
        <w:trPr>
          <w:trHeight w:val="463"/>
          <w:jc w:val="center"/>
        </w:trPr>
        <w:tc>
          <w:tcPr>
            <w:tcW w:w="1124" w:type="dxa"/>
            <w:vMerge/>
            <w:shd w:val="clear" w:color="auto" w:fill="auto"/>
            <w:vAlign w:val="center"/>
          </w:tcPr>
          <w:p w:rsidR="009707DE" w:rsidRPr="00E31BD1" w:rsidRDefault="009707DE" w:rsidP="00E31BD1">
            <w:pPr>
              <w:jc w:val="center"/>
              <w:rPr>
                <w:sz w:val="24"/>
              </w:rPr>
            </w:pPr>
          </w:p>
        </w:tc>
        <w:tc>
          <w:tcPr>
            <w:tcW w:w="1976" w:type="dxa"/>
            <w:vMerge/>
            <w:shd w:val="clear" w:color="auto" w:fill="auto"/>
            <w:vAlign w:val="center"/>
          </w:tcPr>
          <w:p w:rsidR="009707DE" w:rsidRPr="00E31BD1" w:rsidRDefault="009707DE" w:rsidP="00E31BD1">
            <w:pPr>
              <w:jc w:val="center"/>
              <w:rPr>
                <w:sz w:val="24"/>
              </w:rPr>
            </w:pPr>
          </w:p>
        </w:tc>
        <w:tc>
          <w:tcPr>
            <w:tcW w:w="846" w:type="dxa"/>
            <w:shd w:val="clear" w:color="auto" w:fill="auto"/>
            <w:vAlign w:val="center"/>
          </w:tcPr>
          <w:p w:rsidR="009707DE" w:rsidRPr="00E31BD1" w:rsidRDefault="009707DE" w:rsidP="00E31BD1">
            <w:pPr>
              <w:jc w:val="center"/>
              <w:rPr>
                <w:sz w:val="24"/>
              </w:rPr>
            </w:pPr>
            <w:r w:rsidRPr="00E31BD1">
              <w:rPr>
                <w:rFonts w:hint="eastAsia"/>
                <w:sz w:val="24"/>
              </w:rPr>
              <w:t>100</w:t>
            </w:r>
          </w:p>
        </w:tc>
        <w:tc>
          <w:tcPr>
            <w:tcW w:w="885" w:type="dxa"/>
            <w:shd w:val="clear" w:color="auto" w:fill="auto"/>
            <w:vAlign w:val="center"/>
          </w:tcPr>
          <w:p w:rsidR="009707DE" w:rsidRPr="00E31BD1" w:rsidRDefault="009707DE" w:rsidP="00E31BD1">
            <w:pPr>
              <w:jc w:val="center"/>
              <w:rPr>
                <w:sz w:val="24"/>
              </w:rPr>
            </w:pPr>
            <w:r w:rsidRPr="00E31BD1">
              <w:rPr>
                <w:rFonts w:hint="eastAsia"/>
                <w:sz w:val="24"/>
              </w:rPr>
              <w:t>5</w:t>
            </w:r>
            <w:r w:rsidRPr="00E31BD1">
              <w:rPr>
                <w:rFonts w:hint="eastAsia"/>
                <w:sz w:val="24"/>
              </w:rPr>
              <w:t>％</w:t>
            </w:r>
          </w:p>
        </w:tc>
        <w:tc>
          <w:tcPr>
            <w:tcW w:w="5010" w:type="dxa"/>
            <w:shd w:val="clear" w:color="auto" w:fill="auto"/>
          </w:tcPr>
          <w:p w:rsidR="009707DE" w:rsidRPr="00E31BD1" w:rsidRDefault="009707DE" w:rsidP="00E31BD1">
            <w:pPr>
              <w:rPr>
                <w:sz w:val="24"/>
              </w:rPr>
            </w:pPr>
            <w:r w:rsidRPr="00E31BD1">
              <w:rPr>
                <w:rFonts w:hint="eastAsia"/>
                <w:sz w:val="24"/>
              </w:rPr>
              <w:t>设备的稳定性和服务的优越性，</w:t>
            </w:r>
            <w:r w:rsidRPr="00E31BD1">
              <w:rPr>
                <w:rFonts w:hint="eastAsia"/>
                <w:sz w:val="24"/>
              </w:rPr>
              <w:t>A3</w:t>
            </w:r>
            <w:r w:rsidRPr="00E31BD1">
              <w:rPr>
                <w:rFonts w:hint="eastAsia"/>
                <w:sz w:val="24"/>
              </w:rPr>
              <w:t>和</w:t>
            </w:r>
            <w:r w:rsidRPr="00E31BD1">
              <w:rPr>
                <w:rFonts w:hint="eastAsia"/>
                <w:sz w:val="24"/>
              </w:rPr>
              <w:t>A4</w:t>
            </w:r>
            <w:r w:rsidRPr="00E31BD1">
              <w:rPr>
                <w:rFonts w:hint="eastAsia"/>
                <w:sz w:val="24"/>
              </w:rPr>
              <w:t>打印机、彩色打印机、打印一体机为统一品牌；黑</w:t>
            </w:r>
            <w:r w:rsidRPr="00E31BD1">
              <w:rPr>
                <w:rFonts w:hint="eastAsia"/>
                <w:sz w:val="24"/>
              </w:rPr>
              <w:lastRenderedPageBreak/>
              <w:t>白复印机和彩色复印机为统一品牌；（得</w:t>
            </w:r>
            <w:r w:rsidRPr="00E31BD1">
              <w:rPr>
                <w:rFonts w:hint="eastAsia"/>
                <w:sz w:val="24"/>
              </w:rPr>
              <w:t>2</w:t>
            </w:r>
            <w:r w:rsidRPr="00E31BD1">
              <w:rPr>
                <w:rFonts w:hint="eastAsia"/>
                <w:sz w:val="24"/>
              </w:rPr>
              <w:t>分）</w:t>
            </w:r>
            <w:r w:rsidRPr="00E31BD1">
              <w:rPr>
                <w:rFonts w:ascii="宋体" w:hAnsi="宋体" w:cs="宋体" w:hint="eastAsia"/>
                <w:szCs w:val="21"/>
              </w:rPr>
              <w:t>提供加盖厂商公章的厂家彩页；</w:t>
            </w:r>
            <w:r w:rsidRPr="00E31BD1">
              <w:rPr>
                <w:rFonts w:hint="eastAsia"/>
                <w:sz w:val="24"/>
              </w:rPr>
              <w:t>（得</w:t>
            </w:r>
            <w:r w:rsidRPr="00E31BD1">
              <w:rPr>
                <w:rFonts w:hint="eastAsia"/>
                <w:sz w:val="24"/>
              </w:rPr>
              <w:t>3</w:t>
            </w:r>
            <w:r w:rsidRPr="00E31BD1">
              <w:rPr>
                <w:rFonts w:hint="eastAsia"/>
                <w:sz w:val="24"/>
              </w:rPr>
              <w:t>分），</w:t>
            </w:r>
            <w:r w:rsidRPr="00E31BD1">
              <w:rPr>
                <w:rFonts w:ascii="宋体" w:hAnsi="宋体" w:cs="宋体" w:hint="eastAsia"/>
                <w:szCs w:val="21"/>
              </w:rPr>
              <w:t>未提供者不得分。</w:t>
            </w:r>
          </w:p>
        </w:tc>
      </w:tr>
    </w:tbl>
    <w:p w:rsidR="00FA32F6" w:rsidRDefault="00FA32F6" w:rsidP="00FA32F6">
      <w:pPr>
        <w:tabs>
          <w:tab w:val="left" w:pos="360"/>
        </w:tabs>
        <w:spacing w:line="360" w:lineRule="auto"/>
        <w:rPr>
          <w:rFonts w:ascii="Arial" w:hAnsi="Arial" w:cs="Arial"/>
          <w:sz w:val="24"/>
        </w:rPr>
      </w:pPr>
      <w:r>
        <w:rPr>
          <w:rFonts w:ascii="Arial" w:hAnsi="宋体" w:cs="Arial"/>
          <w:sz w:val="24"/>
        </w:rPr>
        <w:lastRenderedPageBreak/>
        <w:t>注：（一）保留小数点后两位（按四舍五入原则）</w:t>
      </w:r>
    </w:p>
    <w:p w:rsidR="00FA32F6" w:rsidRDefault="00FA32F6" w:rsidP="00FA32F6">
      <w:pPr>
        <w:tabs>
          <w:tab w:val="left" w:pos="360"/>
        </w:tabs>
        <w:spacing w:line="360" w:lineRule="auto"/>
        <w:ind w:firstLineChars="150" w:firstLine="360"/>
        <w:rPr>
          <w:rFonts w:ascii="Arial" w:hAnsi="Arial" w:cs="Arial"/>
          <w:sz w:val="24"/>
        </w:rPr>
      </w:pPr>
      <w:r>
        <w:rPr>
          <w:rFonts w:ascii="Arial" w:hAnsi="宋体" w:cs="Arial"/>
          <w:sz w:val="24"/>
        </w:rPr>
        <w:t>（二）获得最高评估分的投标人将被推荐为合格的中标候选人。</w:t>
      </w:r>
    </w:p>
    <w:p w:rsidR="00FA32F6" w:rsidRDefault="00FA32F6" w:rsidP="00FA32F6">
      <w:pPr>
        <w:tabs>
          <w:tab w:val="left" w:pos="360"/>
        </w:tabs>
        <w:spacing w:line="360" w:lineRule="auto"/>
        <w:ind w:firstLineChars="150" w:firstLine="360"/>
        <w:rPr>
          <w:rFonts w:ascii="Arial" w:hAnsi="Arial" w:cs="Arial"/>
          <w:sz w:val="24"/>
        </w:rPr>
      </w:pPr>
      <w:r>
        <w:rPr>
          <w:rFonts w:ascii="Arial" w:hAnsi="宋体" w:cs="Arial"/>
          <w:sz w:val="24"/>
        </w:rPr>
        <w:t>（三）如果投标人综合得分相同，按下列顺序排列以确定将被推荐为合格的中标候选人：</w:t>
      </w:r>
    </w:p>
    <w:p w:rsidR="00B00293" w:rsidRDefault="00B00293" w:rsidP="00FA32F6">
      <w:pPr>
        <w:tabs>
          <w:tab w:val="left" w:pos="360"/>
        </w:tabs>
        <w:spacing w:line="360" w:lineRule="auto"/>
        <w:ind w:firstLineChars="200" w:firstLine="480"/>
        <w:rPr>
          <w:rFonts w:ascii="Arial" w:hAnsi="Arial" w:cs="Arial"/>
          <w:sz w:val="24"/>
        </w:rPr>
      </w:pPr>
    </w:p>
    <w:p w:rsidR="00FA32F6" w:rsidRDefault="00FA32F6" w:rsidP="00FA32F6">
      <w:pPr>
        <w:tabs>
          <w:tab w:val="left" w:pos="360"/>
        </w:tabs>
        <w:spacing w:line="360" w:lineRule="auto"/>
        <w:ind w:firstLineChars="200" w:firstLine="480"/>
        <w:rPr>
          <w:rFonts w:ascii="Arial" w:hAnsi="Arial" w:cs="Arial"/>
          <w:sz w:val="24"/>
        </w:rPr>
      </w:pPr>
      <w:r>
        <w:rPr>
          <w:rFonts w:ascii="Arial" w:hAnsi="Arial" w:cs="Arial"/>
          <w:sz w:val="24"/>
        </w:rPr>
        <w:t>1.</w:t>
      </w:r>
      <w:r>
        <w:rPr>
          <w:rFonts w:ascii="Arial" w:hAnsi="宋体" w:cs="Arial"/>
          <w:sz w:val="24"/>
        </w:rPr>
        <w:t>投标价低的；</w:t>
      </w:r>
    </w:p>
    <w:p w:rsidR="00FA32F6" w:rsidRDefault="00FA32F6" w:rsidP="00FA32F6">
      <w:pPr>
        <w:tabs>
          <w:tab w:val="left" w:pos="360"/>
        </w:tabs>
        <w:spacing w:line="360" w:lineRule="auto"/>
        <w:ind w:firstLineChars="200" w:firstLine="480"/>
        <w:rPr>
          <w:rFonts w:ascii="Arial" w:hAnsi="Arial" w:cs="Arial"/>
          <w:sz w:val="24"/>
        </w:rPr>
      </w:pPr>
      <w:r>
        <w:rPr>
          <w:rFonts w:ascii="Arial" w:hAnsi="Arial" w:cs="Arial"/>
          <w:sz w:val="24"/>
        </w:rPr>
        <w:t>2.</w:t>
      </w:r>
      <w:r>
        <w:rPr>
          <w:rFonts w:ascii="Arial" w:hAnsi="宋体" w:cs="Arial"/>
          <w:sz w:val="24"/>
        </w:rPr>
        <w:t>技术得分高的；</w:t>
      </w:r>
    </w:p>
    <w:p w:rsidR="00FA32F6" w:rsidRDefault="00FA32F6" w:rsidP="00FA32F6">
      <w:pPr>
        <w:tabs>
          <w:tab w:val="left" w:pos="360"/>
        </w:tabs>
        <w:spacing w:line="360" w:lineRule="auto"/>
        <w:ind w:firstLineChars="200" w:firstLine="480"/>
        <w:rPr>
          <w:rFonts w:ascii="Arial" w:hAnsi="Arial" w:cs="Arial"/>
          <w:sz w:val="24"/>
        </w:rPr>
      </w:pPr>
      <w:r>
        <w:rPr>
          <w:rFonts w:ascii="Arial" w:hAnsi="Arial" w:cs="Arial"/>
          <w:sz w:val="24"/>
        </w:rPr>
        <w:t>3.</w:t>
      </w:r>
      <w:r>
        <w:rPr>
          <w:rFonts w:ascii="Arial" w:hAnsi="宋体" w:cs="Arial"/>
          <w:sz w:val="24"/>
        </w:rPr>
        <w:t>商务得分高的。</w:t>
      </w:r>
    </w:p>
    <w:p w:rsidR="00FA32F6" w:rsidRDefault="00FA32F6" w:rsidP="00FA32F6">
      <w:pPr>
        <w:spacing w:line="600" w:lineRule="exact"/>
        <w:ind w:firstLineChars="200" w:firstLine="480"/>
        <w:rPr>
          <w:rFonts w:ascii="Arial" w:hAnsi="宋体" w:cs="Arial"/>
          <w:sz w:val="24"/>
        </w:rPr>
      </w:pPr>
      <w:r>
        <w:rPr>
          <w:rFonts w:ascii="Arial" w:hAnsi="宋体" w:cs="Arial"/>
          <w:sz w:val="24"/>
        </w:rPr>
        <w:t>（</w:t>
      </w:r>
      <w:r>
        <w:rPr>
          <w:rFonts w:ascii="Arial" w:hAnsi="宋体" w:cs="Arial" w:hint="eastAsia"/>
          <w:sz w:val="24"/>
        </w:rPr>
        <w:t>四</w:t>
      </w:r>
      <w:r>
        <w:rPr>
          <w:rFonts w:ascii="Arial" w:hAnsi="宋体" w:cs="Arial"/>
          <w:sz w:val="24"/>
        </w:rPr>
        <w:t>）投标人在投标时须提供与以上评分因素相关的材料。如果发现有弄虚作假的，将取消其投标资格。</w:t>
      </w:r>
    </w:p>
    <w:p w:rsidR="00FA32F6" w:rsidRDefault="00FA32F6" w:rsidP="00FA32F6">
      <w:pPr>
        <w:spacing w:line="360" w:lineRule="auto"/>
        <w:ind w:firstLineChars="200" w:firstLine="482"/>
        <w:rPr>
          <w:rFonts w:ascii="Arial" w:hAnsi="Arial" w:cs="Arial"/>
          <w:b/>
          <w:sz w:val="24"/>
        </w:rPr>
      </w:pPr>
      <w:r>
        <w:rPr>
          <w:rFonts w:ascii="Arial" w:hAnsi="宋体" w:cs="Arial"/>
          <w:b/>
          <w:sz w:val="24"/>
        </w:rPr>
        <w:t>（</w:t>
      </w:r>
      <w:r>
        <w:rPr>
          <w:rFonts w:ascii="Arial" w:hAnsi="宋体" w:cs="Arial" w:hint="eastAsia"/>
          <w:b/>
          <w:sz w:val="24"/>
        </w:rPr>
        <w:t>五</w:t>
      </w:r>
      <w:r>
        <w:rPr>
          <w:rFonts w:ascii="Arial" w:hAnsi="宋体" w:cs="Arial"/>
          <w:b/>
          <w:sz w:val="24"/>
        </w:rPr>
        <w:t>）保密要求</w:t>
      </w:r>
    </w:p>
    <w:p w:rsidR="00FA32F6" w:rsidRDefault="00FA32F6" w:rsidP="00FA32F6">
      <w:pPr>
        <w:snapToGrid w:val="0"/>
        <w:spacing w:line="360" w:lineRule="auto"/>
        <w:ind w:firstLineChars="200" w:firstLine="482"/>
        <w:rPr>
          <w:rFonts w:ascii="Arial" w:hAnsi="宋体" w:cs="Arial"/>
          <w:b/>
          <w:sz w:val="24"/>
        </w:rPr>
      </w:pPr>
      <w:r>
        <w:rPr>
          <w:rFonts w:ascii="Arial" w:hAnsi="宋体" w:cs="Arial"/>
          <w:b/>
          <w:sz w:val="24"/>
        </w:rPr>
        <w:t>从开标时起到中标公告发布时止，有关投标文件的审查、澄清、评估和比较以及有关授予合同的意向的一切情况都不得透露给投标人或与上述评审工作无关的人员。</w:t>
      </w:r>
    </w:p>
    <w:p w:rsidR="00FA32F6" w:rsidRDefault="00FA32F6" w:rsidP="00FA32F6">
      <w:pPr>
        <w:snapToGrid w:val="0"/>
        <w:spacing w:line="360" w:lineRule="auto"/>
        <w:ind w:firstLineChars="200" w:firstLine="422"/>
        <w:rPr>
          <w:rFonts w:ascii="Arial" w:hAnsi="Arial" w:cs="Arial"/>
          <w:b/>
          <w:color w:val="000000"/>
        </w:rPr>
      </w:pPr>
    </w:p>
    <w:p w:rsidR="00370441" w:rsidRPr="00FA32F6" w:rsidRDefault="00370441"/>
    <w:sectPr w:rsidR="00370441" w:rsidRPr="00FA32F6" w:rsidSect="009B78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482" w:rsidRDefault="008A2482">
      <w:r>
        <w:separator/>
      </w:r>
    </w:p>
  </w:endnote>
  <w:endnote w:type="continuationSeparator" w:id="0">
    <w:p w:rsidR="008A2482" w:rsidRDefault="008A248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Wingdings 2">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华文中宋">
    <w:charset w:val="86"/>
    <w:family w:val="auto"/>
    <w:pitch w:val="variable"/>
    <w:sig w:usb0="00000287" w:usb1="080F0000" w:usb2="00000010" w:usb3="00000000" w:csb0="0004009F" w:csb1="00000000"/>
  </w:font>
  <w:font w:name="New York">
    <w:panose1 w:val="02040503060506020304"/>
    <w:charset w:val="00"/>
    <w:family w:val="roman"/>
    <w:notTrueType/>
    <w:pitch w:val="variable"/>
    <w:sig w:usb0="00000003" w:usb1="00000000" w:usb2="00000000" w:usb3="00000000" w:csb0="00000001" w:csb1="00000000"/>
  </w:font>
  <w:font w:name="Adobe Heiti Std R">
    <w:altName w:val="宋体"/>
    <w:charset w:val="86"/>
    <w:family w:val="auto"/>
    <w:pitch w:val="default"/>
    <w:sig w:usb0="00000001" w:usb1="080E0000" w:usb2="00000010" w:usb3="00000000" w:csb0="00040000" w:csb1="00000000"/>
  </w:font>
  <w:font w:name="....">
    <w:altName w:val="宋体"/>
    <w:charset w:val="86"/>
    <w:family w:val="swiss"/>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441" w:rsidRDefault="009B7828">
    <w:pPr>
      <w:pStyle w:val="a8"/>
      <w:framePr w:wrap="around" w:vAnchor="text" w:hAnchor="margin" w:xAlign="center" w:y="1"/>
      <w:rPr>
        <w:rStyle w:val="a4"/>
      </w:rPr>
    </w:pPr>
    <w:r>
      <w:fldChar w:fldCharType="begin"/>
    </w:r>
    <w:r w:rsidR="00370441">
      <w:rPr>
        <w:rStyle w:val="a4"/>
      </w:rPr>
      <w:instrText xml:space="preserve">PAGE  </w:instrText>
    </w:r>
    <w:r>
      <w:fldChar w:fldCharType="separate"/>
    </w:r>
    <w:r w:rsidR="00370441">
      <w:rPr>
        <w:rStyle w:val="a4"/>
      </w:rPr>
      <w:t>- 0 -</w:t>
    </w:r>
    <w:r>
      <w:fldChar w:fldCharType="end"/>
    </w:r>
  </w:p>
  <w:p w:rsidR="00370441" w:rsidRDefault="00370441">
    <w:pPr>
      <w:pStyle w:val="a8"/>
    </w:pPr>
  </w:p>
  <w:p w:rsidR="00370441" w:rsidRDefault="0037044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441" w:rsidRDefault="009B7828">
    <w:pPr>
      <w:pStyle w:val="a8"/>
      <w:framePr w:wrap="around" w:vAnchor="text" w:hAnchor="margin" w:xAlign="center" w:y="1"/>
      <w:rPr>
        <w:rStyle w:val="a4"/>
      </w:rPr>
    </w:pPr>
    <w:r>
      <w:fldChar w:fldCharType="begin"/>
    </w:r>
    <w:r w:rsidR="00370441">
      <w:rPr>
        <w:rStyle w:val="a4"/>
      </w:rPr>
      <w:instrText xml:space="preserve">PAGE  </w:instrText>
    </w:r>
    <w:r>
      <w:fldChar w:fldCharType="separate"/>
    </w:r>
    <w:r w:rsidR="000305D7">
      <w:rPr>
        <w:rStyle w:val="a4"/>
        <w:noProof/>
      </w:rPr>
      <w:t>- 1 -</w:t>
    </w:r>
    <w:r>
      <w:fldChar w:fldCharType="end"/>
    </w:r>
  </w:p>
  <w:p w:rsidR="00370441" w:rsidRDefault="00370441">
    <w:pPr>
      <w:pStyle w:val="a8"/>
      <w:rPr>
        <w:rFonts w:ascii="仿宋_GB2312" w:eastAsia="仿宋_GB2312"/>
        <w:sz w:val="21"/>
        <w:szCs w:val="21"/>
      </w:rPr>
    </w:pPr>
  </w:p>
  <w:p w:rsidR="00370441" w:rsidRDefault="00370441">
    <w:pPr>
      <w:rPr>
        <w:rFonts w:ascii="仿宋_GB2312" w:eastAsia="仿宋_GB2312"/>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482" w:rsidRDefault="008A2482">
      <w:r>
        <w:separator/>
      </w:r>
    </w:p>
  </w:footnote>
  <w:footnote w:type="continuationSeparator" w:id="0">
    <w:p w:rsidR="008A2482" w:rsidRDefault="008A24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441" w:rsidRDefault="00370441">
    <w:pPr>
      <w:pStyle w:val="a7"/>
      <w:pBdr>
        <w:bottom w:val="none" w:sz="0" w:space="0" w:color="auto"/>
      </w:pBdr>
      <w:jc w:val="both"/>
      <w:rPr>
        <w:rFonts w:ascii="仿宋_GB2312" w:eastAsia="仿宋_GB2312" w:hAnsi="宋体"/>
        <w:sz w:val="21"/>
        <w:szCs w:val="21"/>
      </w:rPr>
    </w:pPr>
  </w:p>
  <w:p w:rsidR="00370441" w:rsidRDefault="00370441">
    <w:pPr>
      <w:rPr>
        <w:rFonts w:ascii="仿宋_GB2312" w:eastAsia="仿宋_GB2312" w:hAnsi="宋体"/>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F4EB5F"/>
    <w:multiLevelType w:val="singleLevel"/>
    <w:tmpl w:val="C5F4EB5F"/>
    <w:lvl w:ilvl="0">
      <w:start w:val="1"/>
      <w:numFmt w:val="decimal"/>
      <w:suff w:val="nothing"/>
      <w:lvlText w:val="%1、"/>
      <w:lvlJc w:val="left"/>
    </w:lvl>
  </w:abstractNum>
  <w:abstractNum w:abstractNumId="1">
    <w:nsid w:val="00000001"/>
    <w:multiLevelType w:val="hybridMultilevel"/>
    <w:tmpl w:val="A490C548"/>
    <w:lvl w:ilvl="0" w:tplc="D09A3068">
      <w:start w:val="1"/>
      <w:numFmt w:val="bullet"/>
      <w:lvlText w:val="★"/>
      <w:lvlJc w:val="left"/>
      <w:pPr>
        <w:ind w:left="420" w:hanging="420"/>
      </w:pPr>
      <w:rPr>
        <w:rFonts w:ascii="宋体" w:eastAsia="宋体" w:hAnsi="宋体" w:hint="eastAsia"/>
        <w:color w:val="auto"/>
      </w:rPr>
    </w:lvl>
    <w:lvl w:ilvl="1" w:tplc="04090003">
      <w:start w:val="1"/>
      <w:numFmt w:val="bullet"/>
      <w:lvlRestart w:val="0"/>
      <w:lvlText w:val=""/>
      <w:lvlJc w:val="left"/>
      <w:pPr>
        <w:ind w:left="840" w:hanging="420"/>
      </w:pPr>
      <w:rPr>
        <w:rFonts w:ascii="Wingdings" w:hAnsi="Wingdings" w:hint="default"/>
      </w:rPr>
    </w:lvl>
    <w:lvl w:ilvl="2" w:tplc="04090005">
      <w:start w:val="1"/>
      <w:numFmt w:val="bullet"/>
      <w:lvlRestart w:val="0"/>
      <w:lvlText w:val=""/>
      <w:lvlJc w:val="left"/>
      <w:pPr>
        <w:ind w:left="1260" w:hanging="420"/>
      </w:pPr>
      <w:rPr>
        <w:rFonts w:ascii="Wingdings" w:hAnsi="Wingdings" w:hint="default"/>
      </w:rPr>
    </w:lvl>
    <w:lvl w:ilvl="3" w:tplc="04090001">
      <w:start w:val="1"/>
      <w:numFmt w:val="bullet"/>
      <w:lvlRestart w:val="0"/>
      <w:lvlText w:val=""/>
      <w:lvlJc w:val="left"/>
      <w:pPr>
        <w:ind w:left="1680" w:hanging="420"/>
      </w:pPr>
      <w:rPr>
        <w:rFonts w:ascii="Wingdings" w:hAnsi="Wingdings" w:hint="default"/>
      </w:rPr>
    </w:lvl>
    <w:lvl w:ilvl="4" w:tplc="04090003">
      <w:start w:val="1"/>
      <w:numFmt w:val="bullet"/>
      <w:lvlRestart w:val="0"/>
      <w:lvlText w:val=""/>
      <w:lvlJc w:val="left"/>
      <w:pPr>
        <w:ind w:left="2100" w:hanging="420"/>
      </w:pPr>
      <w:rPr>
        <w:rFonts w:ascii="Wingdings" w:hAnsi="Wingdings" w:hint="default"/>
      </w:rPr>
    </w:lvl>
    <w:lvl w:ilvl="5" w:tplc="04090005">
      <w:start w:val="1"/>
      <w:numFmt w:val="bullet"/>
      <w:lvlRestart w:val="0"/>
      <w:lvlText w:val=""/>
      <w:lvlJc w:val="left"/>
      <w:pPr>
        <w:ind w:left="2520" w:hanging="420"/>
      </w:pPr>
      <w:rPr>
        <w:rFonts w:ascii="Wingdings" w:hAnsi="Wingdings" w:hint="default"/>
      </w:rPr>
    </w:lvl>
    <w:lvl w:ilvl="6" w:tplc="04090001">
      <w:start w:val="1"/>
      <w:numFmt w:val="bullet"/>
      <w:lvlRestart w:val="0"/>
      <w:lvlText w:val=""/>
      <w:lvlJc w:val="left"/>
      <w:pPr>
        <w:ind w:left="2940" w:hanging="420"/>
      </w:pPr>
      <w:rPr>
        <w:rFonts w:ascii="Wingdings" w:hAnsi="Wingdings" w:hint="default"/>
      </w:rPr>
    </w:lvl>
    <w:lvl w:ilvl="7" w:tplc="04090003">
      <w:start w:val="1"/>
      <w:numFmt w:val="bullet"/>
      <w:lvlRestart w:val="0"/>
      <w:lvlText w:val=""/>
      <w:lvlJc w:val="left"/>
      <w:pPr>
        <w:ind w:left="3360" w:hanging="420"/>
      </w:pPr>
      <w:rPr>
        <w:rFonts w:ascii="Wingdings" w:hAnsi="Wingdings" w:hint="default"/>
      </w:rPr>
    </w:lvl>
    <w:lvl w:ilvl="8" w:tplc="04090005">
      <w:start w:val="1"/>
      <w:numFmt w:val="bullet"/>
      <w:lvlRestart w:val="0"/>
      <w:lvlText w:val=""/>
      <w:lvlJc w:val="left"/>
      <w:pPr>
        <w:ind w:left="3780" w:hanging="420"/>
      </w:pPr>
      <w:rPr>
        <w:rFonts w:ascii="Wingdings" w:hAnsi="Wingdings" w:hint="default"/>
      </w:rPr>
    </w:lvl>
  </w:abstractNum>
  <w:abstractNum w:abstractNumId="2">
    <w:nsid w:val="00000002"/>
    <w:multiLevelType w:val="hybridMultilevel"/>
    <w:tmpl w:val="B07E7A26"/>
    <w:lvl w:ilvl="0" w:tplc="D09A3068">
      <w:start w:val="1"/>
      <w:numFmt w:val="bullet"/>
      <w:lvlText w:val="★"/>
      <w:lvlJc w:val="left"/>
      <w:pPr>
        <w:ind w:left="420" w:hanging="420"/>
      </w:pPr>
      <w:rPr>
        <w:rFonts w:ascii="宋体" w:eastAsia="宋体" w:hAnsi="宋体" w:hint="eastAsia"/>
        <w:color w:val="auto"/>
      </w:rPr>
    </w:lvl>
    <w:lvl w:ilvl="1" w:tplc="04090003">
      <w:start w:val="1"/>
      <w:numFmt w:val="bullet"/>
      <w:lvlRestart w:val="0"/>
      <w:lvlText w:val=""/>
      <w:lvlJc w:val="left"/>
      <w:pPr>
        <w:ind w:left="840" w:hanging="420"/>
      </w:pPr>
      <w:rPr>
        <w:rFonts w:ascii="Wingdings" w:hAnsi="Wingdings" w:hint="default"/>
      </w:rPr>
    </w:lvl>
    <w:lvl w:ilvl="2" w:tplc="04090005">
      <w:start w:val="1"/>
      <w:numFmt w:val="bullet"/>
      <w:lvlRestart w:val="0"/>
      <w:lvlText w:val=""/>
      <w:lvlJc w:val="left"/>
      <w:pPr>
        <w:ind w:left="1260" w:hanging="420"/>
      </w:pPr>
      <w:rPr>
        <w:rFonts w:ascii="Wingdings" w:hAnsi="Wingdings" w:hint="default"/>
      </w:rPr>
    </w:lvl>
    <w:lvl w:ilvl="3" w:tplc="04090001">
      <w:start w:val="1"/>
      <w:numFmt w:val="bullet"/>
      <w:lvlRestart w:val="0"/>
      <w:lvlText w:val=""/>
      <w:lvlJc w:val="left"/>
      <w:pPr>
        <w:ind w:left="1680" w:hanging="420"/>
      </w:pPr>
      <w:rPr>
        <w:rFonts w:ascii="Wingdings" w:hAnsi="Wingdings" w:hint="default"/>
      </w:rPr>
    </w:lvl>
    <w:lvl w:ilvl="4" w:tplc="04090003">
      <w:start w:val="1"/>
      <w:numFmt w:val="bullet"/>
      <w:lvlRestart w:val="0"/>
      <w:lvlText w:val=""/>
      <w:lvlJc w:val="left"/>
      <w:pPr>
        <w:ind w:left="2100" w:hanging="420"/>
      </w:pPr>
      <w:rPr>
        <w:rFonts w:ascii="Wingdings" w:hAnsi="Wingdings" w:hint="default"/>
      </w:rPr>
    </w:lvl>
    <w:lvl w:ilvl="5" w:tplc="04090005">
      <w:start w:val="1"/>
      <w:numFmt w:val="bullet"/>
      <w:lvlRestart w:val="0"/>
      <w:lvlText w:val=""/>
      <w:lvlJc w:val="left"/>
      <w:pPr>
        <w:ind w:left="2520" w:hanging="420"/>
      </w:pPr>
      <w:rPr>
        <w:rFonts w:ascii="Wingdings" w:hAnsi="Wingdings" w:hint="default"/>
      </w:rPr>
    </w:lvl>
    <w:lvl w:ilvl="6" w:tplc="04090001">
      <w:start w:val="1"/>
      <w:numFmt w:val="bullet"/>
      <w:lvlRestart w:val="0"/>
      <w:lvlText w:val=""/>
      <w:lvlJc w:val="left"/>
      <w:pPr>
        <w:ind w:left="2940" w:hanging="420"/>
      </w:pPr>
      <w:rPr>
        <w:rFonts w:ascii="Wingdings" w:hAnsi="Wingdings" w:hint="default"/>
      </w:rPr>
    </w:lvl>
    <w:lvl w:ilvl="7" w:tplc="04090003">
      <w:start w:val="1"/>
      <w:numFmt w:val="bullet"/>
      <w:lvlRestart w:val="0"/>
      <w:lvlText w:val=""/>
      <w:lvlJc w:val="left"/>
      <w:pPr>
        <w:ind w:left="3360" w:hanging="420"/>
      </w:pPr>
      <w:rPr>
        <w:rFonts w:ascii="Wingdings" w:hAnsi="Wingdings" w:hint="default"/>
      </w:rPr>
    </w:lvl>
    <w:lvl w:ilvl="8" w:tplc="04090005">
      <w:start w:val="1"/>
      <w:numFmt w:val="bullet"/>
      <w:lvlRestart w:val="0"/>
      <w:lvlText w:val=""/>
      <w:lvlJc w:val="left"/>
      <w:pPr>
        <w:ind w:left="3780" w:hanging="420"/>
      </w:pPr>
      <w:rPr>
        <w:rFonts w:ascii="Wingdings" w:hAnsi="Wingdings" w:hint="default"/>
      </w:rPr>
    </w:lvl>
  </w:abstractNum>
  <w:abstractNum w:abstractNumId="3">
    <w:nsid w:val="00000005"/>
    <w:multiLevelType w:val="singleLevel"/>
    <w:tmpl w:val="00000005"/>
    <w:lvl w:ilvl="0">
      <w:start w:val="2"/>
      <w:numFmt w:val="chineseCounting"/>
      <w:suff w:val="nothing"/>
      <w:lvlText w:val="%1、"/>
      <w:lvlJc w:val="left"/>
    </w:lvl>
  </w:abstractNum>
  <w:abstractNum w:abstractNumId="4">
    <w:nsid w:val="00000007"/>
    <w:multiLevelType w:val="hybridMultilevel"/>
    <w:tmpl w:val="2AEE6910"/>
    <w:lvl w:ilvl="0" w:tplc="04090001">
      <w:start w:val="1"/>
      <w:numFmt w:val="bullet"/>
      <w:lvlText w:val=""/>
      <w:lvlJc w:val="left"/>
      <w:pPr>
        <w:ind w:left="420" w:hanging="420"/>
      </w:pPr>
      <w:rPr>
        <w:rFonts w:ascii="Wingdings" w:hAnsi="Wingdings" w:hint="default"/>
      </w:rPr>
    </w:lvl>
    <w:lvl w:ilvl="1" w:tplc="04090003">
      <w:start w:val="1"/>
      <w:numFmt w:val="bullet"/>
      <w:lvlRestart w:val="0"/>
      <w:lvlText w:val=""/>
      <w:lvlJc w:val="left"/>
      <w:pPr>
        <w:ind w:left="840" w:hanging="420"/>
      </w:pPr>
      <w:rPr>
        <w:rFonts w:ascii="Wingdings" w:hAnsi="Wingdings" w:hint="default"/>
      </w:rPr>
    </w:lvl>
    <w:lvl w:ilvl="2" w:tplc="04090005">
      <w:start w:val="1"/>
      <w:numFmt w:val="bullet"/>
      <w:lvlRestart w:val="0"/>
      <w:lvlText w:val=""/>
      <w:lvlJc w:val="left"/>
      <w:pPr>
        <w:ind w:left="1260" w:hanging="420"/>
      </w:pPr>
      <w:rPr>
        <w:rFonts w:ascii="Wingdings" w:hAnsi="Wingdings" w:hint="default"/>
      </w:rPr>
    </w:lvl>
    <w:lvl w:ilvl="3" w:tplc="04090001">
      <w:start w:val="1"/>
      <w:numFmt w:val="bullet"/>
      <w:lvlRestart w:val="0"/>
      <w:lvlText w:val=""/>
      <w:lvlJc w:val="left"/>
      <w:pPr>
        <w:ind w:left="1680" w:hanging="420"/>
      </w:pPr>
      <w:rPr>
        <w:rFonts w:ascii="Wingdings" w:hAnsi="Wingdings" w:hint="default"/>
      </w:rPr>
    </w:lvl>
    <w:lvl w:ilvl="4" w:tplc="04090003">
      <w:start w:val="1"/>
      <w:numFmt w:val="bullet"/>
      <w:lvlRestart w:val="0"/>
      <w:lvlText w:val=""/>
      <w:lvlJc w:val="left"/>
      <w:pPr>
        <w:ind w:left="2100" w:hanging="420"/>
      </w:pPr>
      <w:rPr>
        <w:rFonts w:ascii="Wingdings" w:hAnsi="Wingdings" w:hint="default"/>
      </w:rPr>
    </w:lvl>
    <w:lvl w:ilvl="5" w:tplc="04090005">
      <w:start w:val="1"/>
      <w:numFmt w:val="bullet"/>
      <w:lvlRestart w:val="0"/>
      <w:lvlText w:val=""/>
      <w:lvlJc w:val="left"/>
      <w:pPr>
        <w:ind w:left="2520" w:hanging="420"/>
      </w:pPr>
      <w:rPr>
        <w:rFonts w:ascii="Wingdings" w:hAnsi="Wingdings" w:hint="default"/>
      </w:rPr>
    </w:lvl>
    <w:lvl w:ilvl="6" w:tplc="04090001">
      <w:start w:val="1"/>
      <w:numFmt w:val="bullet"/>
      <w:lvlRestart w:val="0"/>
      <w:lvlText w:val=""/>
      <w:lvlJc w:val="left"/>
      <w:pPr>
        <w:ind w:left="2940" w:hanging="420"/>
      </w:pPr>
      <w:rPr>
        <w:rFonts w:ascii="Wingdings" w:hAnsi="Wingdings" w:hint="default"/>
      </w:rPr>
    </w:lvl>
    <w:lvl w:ilvl="7" w:tplc="04090003">
      <w:start w:val="1"/>
      <w:numFmt w:val="bullet"/>
      <w:lvlRestart w:val="0"/>
      <w:lvlText w:val=""/>
      <w:lvlJc w:val="left"/>
      <w:pPr>
        <w:ind w:left="3360" w:hanging="420"/>
      </w:pPr>
      <w:rPr>
        <w:rFonts w:ascii="Wingdings" w:hAnsi="Wingdings" w:hint="default"/>
      </w:rPr>
    </w:lvl>
    <w:lvl w:ilvl="8" w:tplc="04090005">
      <w:start w:val="1"/>
      <w:numFmt w:val="bullet"/>
      <w:lvlRestart w:val="0"/>
      <w:lvlText w:val=""/>
      <w:lvlJc w:val="left"/>
      <w:pPr>
        <w:ind w:left="3780" w:hanging="420"/>
      </w:pPr>
      <w:rPr>
        <w:rFonts w:ascii="Wingdings" w:hAnsi="Wingdings" w:hint="default"/>
      </w:rPr>
    </w:lvl>
  </w:abstractNum>
  <w:abstractNum w:abstractNumId="5">
    <w:nsid w:val="00000008"/>
    <w:multiLevelType w:val="singleLevel"/>
    <w:tmpl w:val="00000008"/>
    <w:lvl w:ilvl="0">
      <w:start w:val="1"/>
      <w:numFmt w:val="chineseCounting"/>
      <w:suff w:val="space"/>
      <w:lvlText w:val="第%1章"/>
      <w:lvlJc w:val="left"/>
    </w:lvl>
  </w:abstractNum>
  <w:abstractNum w:abstractNumId="6">
    <w:nsid w:val="00000009"/>
    <w:multiLevelType w:val="hybridMultilevel"/>
    <w:tmpl w:val="E36C31C8"/>
    <w:lvl w:ilvl="0" w:tplc="04090001">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000000A"/>
    <w:multiLevelType w:val="hybridMultilevel"/>
    <w:tmpl w:val="CE04FA84"/>
    <w:lvl w:ilvl="0" w:tplc="04090001">
      <w:start w:val="1"/>
      <w:numFmt w:val="bullet"/>
      <w:lvlText w:val=""/>
      <w:lvlJc w:val="left"/>
      <w:pPr>
        <w:ind w:left="420" w:hanging="420"/>
      </w:pPr>
      <w:rPr>
        <w:rFonts w:ascii="Wingdings" w:hAnsi="Wingdings" w:hint="default"/>
      </w:rPr>
    </w:lvl>
    <w:lvl w:ilvl="1" w:tplc="04090003">
      <w:start w:val="1"/>
      <w:numFmt w:val="bullet"/>
      <w:lvlRestart w:val="0"/>
      <w:lvlText w:val=""/>
      <w:lvlJc w:val="left"/>
      <w:pPr>
        <w:ind w:left="840" w:hanging="420"/>
      </w:pPr>
      <w:rPr>
        <w:rFonts w:ascii="Wingdings" w:hAnsi="Wingdings" w:hint="default"/>
      </w:rPr>
    </w:lvl>
    <w:lvl w:ilvl="2" w:tplc="04090005">
      <w:start w:val="1"/>
      <w:numFmt w:val="bullet"/>
      <w:lvlRestart w:val="0"/>
      <w:lvlText w:val=""/>
      <w:lvlJc w:val="left"/>
      <w:pPr>
        <w:ind w:left="1260" w:hanging="420"/>
      </w:pPr>
      <w:rPr>
        <w:rFonts w:ascii="Wingdings" w:hAnsi="Wingdings" w:hint="default"/>
      </w:rPr>
    </w:lvl>
    <w:lvl w:ilvl="3" w:tplc="04090001">
      <w:start w:val="1"/>
      <w:numFmt w:val="bullet"/>
      <w:lvlRestart w:val="0"/>
      <w:lvlText w:val=""/>
      <w:lvlJc w:val="left"/>
      <w:pPr>
        <w:ind w:left="1680" w:hanging="420"/>
      </w:pPr>
      <w:rPr>
        <w:rFonts w:ascii="Wingdings" w:hAnsi="Wingdings" w:hint="default"/>
      </w:rPr>
    </w:lvl>
    <w:lvl w:ilvl="4" w:tplc="04090003">
      <w:start w:val="1"/>
      <w:numFmt w:val="bullet"/>
      <w:lvlRestart w:val="0"/>
      <w:lvlText w:val=""/>
      <w:lvlJc w:val="left"/>
      <w:pPr>
        <w:ind w:left="2100" w:hanging="420"/>
      </w:pPr>
      <w:rPr>
        <w:rFonts w:ascii="Wingdings" w:hAnsi="Wingdings" w:hint="default"/>
      </w:rPr>
    </w:lvl>
    <w:lvl w:ilvl="5" w:tplc="04090005">
      <w:start w:val="1"/>
      <w:numFmt w:val="bullet"/>
      <w:lvlRestart w:val="0"/>
      <w:lvlText w:val=""/>
      <w:lvlJc w:val="left"/>
      <w:pPr>
        <w:ind w:left="2520" w:hanging="420"/>
      </w:pPr>
      <w:rPr>
        <w:rFonts w:ascii="Wingdings" w:hAnsi="Wingdings" w:hint="default"/>
      </w:rPr>
    </w:lvl>
    <w:lvl w:ilvl="6" w:tplc="04090001">
      <w:start w:val="1"/>
      <w:numFmt w:val="bullet"/>
      <w:lvlRestart w:val="0"/>
      <w:lvlText w:val=""/>
      <w:lvlJc w:val="left"/>
      <w:pPr>
        <w:ind w:left="2940" w:hanging="420"/>
      </w:pPr>
      <w:rPr>
        <w:rFonts w:ascii="Wingdings" w:hAnsi="Wingdings" w:hint="default"/>
      </w:rPr>
    </w:lvl>
    <w:lvl w:ilvl="7" w:tplc="04090003">
      <w:start w:val="1"/>
      <w:numFmt w:val="bullet"/>
      <w:lvlRestart w:val="0"/>
      <w:lvlText w:val=""/>
      <w:lvlJc w:val="left"/>
      <w:pPr>
        <w:ind w:left="3360" w:hanging="420"/>
      </w:pPr>
      <w:rPr>
        <w:rFonts w:ascii="Wingdings" w:hAnsi="Wingdings" w:hint="default"/>
      </w:rPr>
    </w:lvl>
    <w:lvl w:ilvl="8" w:tplc="04090005">
      <w:start w:val="1"/>
      <w:numFmt w:val="bullet"/>
      <w:lvlRestart w:val="0"/>
      <w:lvlText w:val=""/>
      <w:lvlJc w:val="left"/>
      <w:pPr>
        <w:ind w:left="3780" w:hanging="420"/>
      </w:pPr>
      <w:rPr>
        <w:rFonts w:ascii="Wingdings" w:hAnsi="Wingdings" w:hint="default"/>
      </w:rPr>
    </w:lvl>
  </w:abstractNum>
  <w:abstractNum w:abstractNumId="8">
    <w:nsid w:val="0000000B"/>
    <w:multiLevelType w:val="hybridMultilevel"/>
    <w:tmpl w:val="A6406AF4"/>
    <w:lvl w:ilvl="0" w:tplc="45BCAFBE">
      <w:start w:val="1"/>
      <w:numFmt w:val="bullet"/>
      <w:lvlText w:val="★"/>
      <w:lvlJc w:val="left"/>
      <w:pPr>
        <w:ind w:left="420" w:hanging="420"/>
      </w:pPr>
      <w:rPr>
        <w:rFonts w:ascii="楷体" w:eastAsia="楷体" w:hAnsi="楷体" w:hint="eastAsia"/>
      </w:rPr>
    </w:lvl>
    <w:lvl w:ilvl="1" w:tplc="04090003">
      <w:start w:val="1"/>
      <w:numFmt w:val="bullet"/>
      <w:lvlRestart w:val="0"/>
      <w:lvlText w:val=""/>
      <w:lvlJc w:val="left"/>
      <w:pPr>
        <w:ind w:left="840" w:hanging="420"/>
      </w:pPr>
      <w:rPr>
        <w:rFonts w:ascii="Wingdings" w:hAnsi="Wingdings" w:hint="default"/>
      </w:rPr>
    </w:lvl>
    <w:lvl w:ilvl="2" w:tplc="04090005">
      <w:start w:val="1"/>
      <w:numFmt w:val="bullet"/>
      <w:lvlRestart w:val="0"/>
      <w:lvlText w:val=""/>
      <w:lvlJc w:val="left"/>
      <w:pPr>
        <w:ind w:left="1260" w:hanging="420"/>
      </w:pPr>
      <w:rPr>
        <w:rFonts w:ascii="Wingdings" w:hAnsi="Wingdings" w:hint="default"/>
      </w:rPr>
    </w:lvl>
    <w:lvl w:ilvl="3" w:tplc="04090001">
      <w:start w:val="1"/>
      <w:numFmt w:val="bullet"/>
      <w:lvlRestart w:val="0"/>
      <w:lvlText w:val=""/>
      <w:lvlJc w:val="left"/>
      <w:pPr>
        <w:ind w:left="1680" w:hanging="420"/>
      </w:pPr>
      <w:rPr>
        <w:rFonts w:ascii="Wingdings" w:hAnsi="Wingdings" w:hint="default"/>
      </w:rPr>
    </w:lvl>
    <w:lvl w:ilvl="4" w:tplc="04090003">
      <w:start w:val="1"/>
      <w:numFmt w:val="bullet"/>
      <w:lvlRestart w:val="0"/>
      <w:lvlText w:val=""/>
      <w:lvlJc w:val="left"/>
      <w:pPr>
        <w:ind w:left="2100" w:hanging="420"/>
      </w:pPr>
      <w:rPr>
        <w:rFonts w:ascii="Wingdings" w:hAnsi="Wingdings" w:hint="default"/>
      </w:rPr>
    </w:lvl>
    <w:lvl w:ilvl="5" w:tplc="04090005">
      <w:start w:val="1"/>
      <w:numFmt w:val="bullet"/>
      <w:lvlRestart w:val="0"/>
      <w:lvlText w:val=""/>
      <w:lvlJc w:val="left"/>
      <w:pPr>
        <w:ind w:left="2520" w:hanging="420"/>
      </w:pPr>
      <w:rPr>
        <w:rFonts w:ascii="Wingdings" w:hAnsi="Wingdings" w:hint="default"/>
      </w:rPr>
    </w:lvl>
    <w:lvl w:ilvl="6" w:tplc="04090001">
      <w:start w:val="1"/>
      <w:numFmt w:val="bullet"/>
      <w:lvlRestart w:val="0"/>
      <w:lvlText w:val=""/>
      <w:lvlJc w:val="left"/>
      <w:pPr>
        <w:ind w:left="2940" w:hanging="420"/>
      </w:pPr>
      <w:rPr>
        <w:rFonts w:ascii="Wingdings" w:hAnsi="Wingdings" w:hint="default"/>
      </w:rPr>
    </w:lvl>
    <w:lvl w:ilvl="7" w:tplc="04090003">
      <w:start w:val="1"/>
      <w:numFmt w:val="bullet"/>
      <w:lvlRestart w:val="0"/>
      <w:lvlText w:val=""/>
      <w:lvlJc w:val="left"/>
      <w:pPr>
        <w:ind w:left="3360" w:hanging="420"/>
      </w:pPr>
      <w:rPr>
        <w:rFonts w:ascii="Wingdings" w:hAnsi="Wingdings" w:hint="default"/>
      </w:rPr>
    </w:lvl>
    <w:lvl w:ilvl="8" w:tplc="04090005">
      <w:start w:val="1"/>
      <w:numFmt w:val="bullet"/>
      <w:lvlRestart w:val="0"/>
      <w:lvlText w:val=""/>
      <w:lvlJc w:val="left"/>
      <w:pPr>
        <w:ind w:left="3780" w:hanging="420"/>
      </w:pPr>
      <w:rPr>
        <w:rFonts w:ascii="Wingdings" w:hAnsi="Wingdings" w:hint="default"/>
      </w:rPr>
    </w:lvl>
  </w:abstractNum>
  <w:abstractNum w:abstractNumId="9">
    <w:nsid w:val="0000000C"/>
    <w:multiLevelType w:val="hybridMultilevel"/>
    <w:tmpl w:val="89863FE6"/>
    <w:lvl w:ilvl="0" w:tplc="D09A3068">
      <w:start w:val="1"/>
      <w:numFmt w:val="bullet"/>
      <w:lvlText w:val="★"/>
      <w:lvlJc w:val="left"/>
      <w:pPr>
        <w:ind w:left="420" w:hanging="420"/>
      </w:pPr>
      <w:rPr>
        <w:rFonts w:ascii="宋体" w:eastAsia="宋体" w:hAnsi="宋体" w:hint="eastAsia"/>
        <w:color w:val="auto"/>
      </w:rPr>
    </w:lvl>
    <w:lvl w:ilvl="1" w:tplc="04090003">
      <w:start w:val="1"/>
      <w:numFmt w:val="bullet"/>
      <w:lvlRestart w:val="0"/>
      <w:lvlText w:val=""/>
      <w:lvlJc w:val="left"/>
      <w:pPr>
        <w:ind w:left="840" w:hanging="420"/>
      </w:pPr>
      <w:rPr>
        <w:rFonts w:ascii="Wingdings" w:hAnsi="Wingdings" w:hint="default"/>
      </w:rPr>
    </w:lvl>
    <w:lvl w:ilvl="2" w:tplc="04090005">
      <w:start w:val="1"/>
      <w:numFmt w:val="bullet"/>
      <w:lvlRestart w:val="0"/>
      <w:lvlText w:val=""/>
      <w:lvlJc w:val="left"/>
      <w:pPr>
        <w:ind w:left="1260" w:hanging="420"/>
      </w:pPr>
      <w:rPr>
        <w:rFonts w:ascii="Wingdings" w:hAnsi="Wingdings" w:hint="default"/>
      </w:rPr>
    </w:lvl>
    <w:lvl w:ilvl="3" w:tplc="04090001">
      <w:start w:val="1"/>
      <w:numFmt w:val="bullet"/>
      <w:lvlRestart w:val="0"/>
      <w:lvlText w:val=""/>
      <w:lvlJc w:val="left"/>
      <w:pPr>
        <w:ind w:left="1680" w:hanging="420"/>
      </w:pPr>
      <w:rPr>
        <w:rFonts w:ascii="Wingdings" w:hAnsi="Wingdings" w:hint="default"/>
      </w:rPr>
    </w:lvl>
    <w:lvl w:ilvl="4" w:tplc="04090003">
      <w:start w:val="1"/>
      <w:numFmt w:val="bullet"/>
      <w:lvlRestart w:val="0"/>
      <w:lvlText w:val=""/>
      <w:lvlJc w:val="left"/>
      <w:pPr>
        <w:ind w:left="2100" w:hanging="420"/>
      </w:pPr>
      <w:rPr>
        <w:rFonts w:ascii="Wingdings" w:hAnsi="Wingdings" w:hint="default"/>
      </w:rPr>
    </w:lvl>
    <w:lvl w:ilvl="5" w:tplc="04090005">
      <w:start w:val="1"/>
      <w:numFmt w:val="bullet"/>
      <w:lvlRestart w:val="0"/>
      <w:lvlText w:val=""/>
      <w:lvlJc w:val="left"/>
      <w:pPr>
        <w:ind w:left="2520" w:hanging="420"/>
      </w:pPr>
      <w:rPr>
        <w:rFonts w:ascii="Wingdings" w:hAnsi="Wingdings" w:hint="default"/>
      </w:rPr>
    </w:lvl>
    <w:lvl w:ilvl="6" w:tplc="04090001">
      <w:start w:val="1"/>
      <w:numFmt w:val="bullet"/>
      <w:lvlRestart w:val="0"/>
      <w:lvlText w:val=""/>
      <w:lvlJc w:val="left"/>
      <w:pPr>
        <w:ind w:left="2940" w:hanging="420"/>
      </w:pPr>
      <w:rPr>
        <w:rFonts w:ascii="Wingdings" w:hAnsi="Wingdings" w:hint="default"/>
      </w:rPr>
    </w:lvl>
    <w:lvl w:ilvl="7" w:tplc="04090003">
      <w:start w:val="1"/>
      <w:numFmt w:val="bullet"/>
      <w:lvlRestart w:val="0"/>
      <w:lvlText w:val=""/>
      <w:lvlJc w:val="left"/>
      <w:pPr>
        <w:ind w:left="3360" w:hanging="420"/>
      </w:pPr>
      <w:rPr>
        <w:rFonts w:ascii="Wingdings" w:hAnsi="Wingdings" w:hint="default"/>
      </w:rPr>
    </w:lvl>
    <w:lvl w:ilvl="8" w:tplc="04090005">
      <w:start w:val="1"/>
      <w:numFmt w:val="bullet"/>
      <w:lvlRestart w:val="0"/>
      <w:lvlText w:val=""/>
      <w:lvlJc w:val="left"/>
      <w:pPr>
        <w:ind w:left="3780" w:hanging="420"/>
      </w:pPr>
      <w:rPr>
        <w:rFonts w:ascii="Wingdings" w:hAnsi="Wingdings" w:hint="default"/>
      </w:rPr>
    </w:lvl>
  </w:abstractNum>
  <w:abstractNum w:abstractNumId="10">
    <w:nsid w:val="0000000E"/>
    <w:multiLevelType w:val="hybridMultilevel"/>
    <w:tmpl w:val="F432EDD4"/>
    <w:lvl w:ilvl="0" w:tplc="45BCAFBE">
      <w:start w:val="1"/>
      <w:numFmt w:val="bullet"/>
      <w:lvlText w:val="★"/>
      <w:lvlJc w:val="left"/>
      <w:pPr>
        <w:ind w:left="420" w:hanging="420"/>
      </w:pPr>
      <w:rPr>
        <w:rFonts w:ascii="楷体" w:eastAsia="楷体" w:hAnsi="楷体" w:hint="eastAsia"/>
      </w:rPr>
    </w:lvl>
    <w:lvl w:ilvl="1" w:tplc="04090003">
      <w:start w:val="1"/>
      <w:numFmt w:val="bullet"/>
      <w:lvlRestart w:val="0"/>
      <w:lvlText w:val=""/>
      <w:lvlJc w:val="left"/>
      <w:pPr>
        <w:ind w:left="840" w:hanging="420"/>
      </w:pPr>
      <w:rPr>
        <w:rFonts w:ascii="Wingdings" w:hAnsi="Wingdings" w:hint="default"/>
      </w:rPr>
    </w:lvl>
    <w:lvl w:ilvl="2" w:tplc="04090005">
      <w:start w:val="1"/>
      <w:numFmt w:val="bullet"/>
      <w:lvlRestart w:val="0"/>
      <w:lvlText w:val=""/>
      <w:lvlJc w:val="left"/>
      <w:pPr>
        <w:ind w:left="1260" w:hanging="420"/>
      </w:pPr>
      <w:rPr>
        <w:rFonts w:ascii="Wingdings" w:hAnsi="Wingdings" w:hint="default"/>
      </w:rPr>
    </w:lvl>
    <w:lvl w:ilvl="3" w:tplc="04090001">
      <w:start w:val="1"/>
      <w:numFmt w:val="bullet"/>
      <w:lvlRestart w:val="0"/>
      <w:lvlText w:val=""/>
      <w:lvlJc w:val="left"/>
      <w:pPr>
        <w:ind w:left="1680" w:hanging="420"/>
      </w:pPr>
      <w:rPr>
        <w:rFonts w:ascii="Wingdings" w:hAnsi="Wingdings" w:hint="default"/>
      </w:rPr>
    </w:lvl>
    <w:lvl w:ilvl="4" w:tplc="04090003">
      <w:start w:val="1"/>
      <w:numFmt w:val="bullet"/>
      <w:lvlRestart w:val="0"/>
      <w:lvlText w:val=""/>
      <w:lvlJc w:val="left"/>
      <w:pPr>
        <w:ind w:left="2100" w:hanging="420"/>
      </w:pPr>
      <w:rPr>
        <w:rFonts w:ascii="Wingdings" w:hAnsi="Wingdings" w:hint="default"/>
      </w:rPr>
    </w:lvl>
    <w:lvl w:ilvl="5" w:tplc="04090005">
      <w:start w:val="1"/>
      <w:numFmt w:val="bullet"/>
      <w:lvlRestart w:val="0"/>
      <w:lvlText w:val=""/>
      <w:lvlJc w:val="left"/>
      <w:pPr>
        <w:ind w:left="2520" w:hanging="420"/>
      </w:pPr>
      <w:rPr>
        <w:rFonts w:ascii="Wingdings" w:hAnsi="Wingdings" w:hint="default"/>
      </w:rPr>
    </w:lvl>
    <w:lvl w:ilvl="6" w:tplc="04090001">
      <w:start w:val="1"/>
      <w:numFmt w:val="bullet"/>
      <w:lvlRestart w:val="0"/>
      <w:lvlText w:val=""/>
      <w:lvlJc w:val="left"/>
      <w:pPr>
        <w:ind w:left="2940" w:hanging="420"/>
      </w:pPr>
      <w:rPr>
        <w:rFonts w:ascii="Wingdings" w:hAnsi="Wingdings" w:hint="default"/>
      </w:rPr>
    </w:lvl>
    <w:lvl w:ilvl="7" w:tplc="04090003">
      <w:start w:val="1"/>
      <w:numFmt w:val="bullet"/>
      <w:lvlRestart w:val="0"/>
      <w:lvlText w:val=""/>
      <w:lvlJc w:val="left"/>
      <w:pPr>
        <w:ind w:left="3360" w:hanging="420"/>
      </w:pPr>
      <w:rPr>
        <w:rFonts w:ascii="Wingdings" w:hAnsi="Wingdings" w:hint="default"/>
      </w:rPr>
    </w:lvl>
    <w:lvl w:ilvl="8" w:tplc="04090005">
      <w:start w:val="1"/>
      <w:numFmt w:val="bullet"/>
      <w:lvlRestart w:val="0"/>
      <w:lvlText w:val=""/>
      <w:lvlJc w:val="left"/>
      <w:pPr>
        <w:ind w:left="3780" w:hanging="420"/>
      </w:pPr>
      <w:rPr>
        <w:rFonts w:ascii="Wingdings" w:hAnsi="Wingdings" w:hint="default"/>
      </w:rPr>
    </w:lvl>
  </w:abstractNum>
  <w:abstractNum w:abstractNumId="11">
    <w:nsid w:val="0000000F"/>
    <w:multiLevelType w:val="hybridMultilevel"/>
    <w:tmpl w:val="2D9C0BC2"/>
    <w:lvl w:ilvl="0" w:tplc="D09A3068">
      <w:start w:val="1"/>
      <w:numFmt w:val="bullet"/>
      <w:lvlText w:val="★"/>
      <w:lvlJc w:val="left"/>
      <w:pPr>
        <w:ind w:left="420" w:hanging="420"/>
      </w:pPr>
      <w:rPr>
        <w:rFonts w:ascii="宋体" w:eastAsia="宋体" w:hAnsi="宋体" w:hint="eastAsia"/>
        <w:color w:val="auto"/>
      </w:rPr>
    </w:lvl>
    <w:lvl w:ilvl="1" w:tplc="04090003">
      <w:start w:val="1"/>
      <w:numFmt w:val="bullet"/>
      <w:lvlRestart w:val="0"/>
      <w:lvlText w:val=""/>
      <w:lvlJc w:val="left"/>
      <w:pPr>
        <w:ind w:left="840" w:hanging="420"/>
      </w:pPr>
      <w:rPr>
        <w:rFonts w:ascii="Wingdings" w:hAnsi="Wingdings" w:hint="default"/>
      </w:rPr>
    </w:lvl>
    <w:lvl w:ilvl="2" w:tplc="04090005">
      <w:start w:val="1"/>
      <w:numFmt w:val="bullet"/>
      <w:lvlRestart w:val="0"/>
      <w:lvlText w:val=""/>
      <w:lvlJc w:val="left"/>
      <w:pPr>
        <w:ind w:left="1260" w:hanging="420"/>
      </w:pPr>
      <w:rPr>
        <w:rFonts w:ascii="Wingdings" w:hAnsi="Wingdings" w:hint="default"/>
      </w:rPr>
    </w:lvl>
    <w:lvl w:ilvl="3" w:tplc="04090001">
      <w:start w:val="1"/>
      <w:numFmt w:val="bullet"/>
      <w:lvlRestart w:val="0"/>
      <w:lvlText w:val=""/>
      <w:lvlJc w:val="left"/>
      <w:pPr>
        <w:ind w:left="1680" w:hanging="420"/>
      </w:pPr>
      <w:rPr>
        <w:rFonts w:ascii="Wingdings" w:hAnsi="Wingdings" w:hint="default"/>
      </w:rPr>
    </w:lvl>
    <w:lvl w:ilvl="4" w:tplc="04090003">
      <w:start w:val="1"/>
      <w:numFmt w:val="bullet"/>
      <w:lvlRestart w:val="0"/>
      <w:lvlText w:val=""/>
      <w:lvlJc w:val="left"/>
      <w:pPr>
        <w:ind w:left="2100" w:hanging="420"/>
      </w:pPr>
      <w:rPr>
        <w:rFonts w:ascii="Wingdings" w:hAnsi="Wingdings" w:hint="default"/>
      </w:rPr>
    </w:lvl>
    <w:lvl w:ilvl="5" w:tplc="04090005">
      <w:start w:val="1"/>
      <w:numFmt w:val="bullet"/>
      <w:lvlRestart w:val="0"/>
      <w:lvlText w:val=""/>
      <w:lvlJc w:val="left"/>
      <w:pPr>
        <w:ind w:left="2520" w:hanging="420"/>
      </w:pPr>
      <w:rPr>
        <w:rFonts w:ascii="Wingdings" w:hAnsi="Wingdings" w:hint="default"/>
      </w:rPr>
    </w:lvl>
    <w:lvl w:ilvl="6" w:tplc="04090001">
      <w:start w:val="1"/>
      <w:numFmt w:val="bullet"/>
      <w:lvlRestart w:val="0"/>
      <w:lvlText w:val=""/>
      <w:lvlJc w:val="left"/>
      <w:pPr>
        <w:ind w:left="2940" w:hanging="420"/>
      </w:pPr>
      <w:rPr>
        <w:rFonts w:ascii="Wingdings" w:hAnsi="Wingdings" w:hint="default"/>
      </w:rPr>
    </w:lvl>
    <w:lvl w:ilvl="7" w:tplc="04090003">
      <w:start w:val="1"/>
      <w:numFmt w:val="bullet"/>
      <w:lvlRestart w:val="0"/>
      <w:lvlText w:val=""/>
      <w:lvlJc w:val="left"/>
      <w:pPr>
        <w:ind w:left="3360" w:hanging="420"/>
      </w:pPr>
      <w:rPr>
        <w:rFonts w:ascii="Wingdings" w:hAnsi="Wingdings" w:hint="default"/>
      </w:rPr>
    </w:lvl>
    <w:lvl w:ilvl="8" w:tplc="04090005">
      <w:start w:val="1"/>
      <w:numFmt w:val="bullet"/>
      <w:lvlRestart w:val="0"/>
      <w:lvlText w:val=""/>
      <w:lvlJc w:val="left"/>
      <w:pPr>
        <w:ind w:left="3780" w:hanging="420"/>
      </w:pPr>
      <w:rPr>
        <w:rFonts w:ascii="Wingdings" w:hAnsi="Wingdings" w:hint="default"/>
      </w:rPr>
    </w:lvl>
  </w:abstractNum>
  <w:abstractNum w:abstractNumId="12">
    <w:nsid w:val="00000012"/>
    <w:multiLevelType w:val="multilevel"/>
    <w:tmpl w:val="00000012"/>
    <w:lvl w:ilvl="0">
      <w:start w:val="1"/>
      <w:numFmt w:val="decimal"/>
      <w:lvlText w:val="%1."/>
      <w:lvlJc w:val="left"/>
      <w:pPr>
        <w:tabs>
          <w:tab w:val="num" w:pos="709"/>
        </w:tabs>
        <w:ind w:left="709" w:hanging="709"/>
      </w:pPr>
      <w:rPr>
        <w:rFonts w:cs="Times New Roman" w:hint="eastAsia"/>
      </w:rPr>
    </w:lvl>
    <w:lvl w:ilvl="1">
      <w:start w:val="1"/>
      <w:numFmt w:val="decimal"/>
      <w:lvlText w:val="%1.%2"/>
      <w:lvlJc w:val="left"/>
      <w:pPr>
        <w:tabs>
          <w:tab w:val="num" w:pos="709"/>
        </w:tabs>
        <w:ind w:left="709" w:hanging="709"/>
      </w:pPr>
      <w:rPr>
        <w:rFonts w:cs="Times New Roman" w:hint="eastAsia"/>
      </w:rPr>
    </w:lvl>
    <w:lvl w:ilvl="2">
      <w:start w:val="1"/>
      <w:numFmt w:val="decimal"/>
      <w:lvlText w:val="%1.%2.%3."/>
      <w:lvlJc w:val="left"/>
      <w:pPr>
        <w:tabs>
          <w:tab w:val="num" w:pos="425"/>
        </w:tabs>
        <w:ind w:left="425" w:hanging="425"/>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13">
    <w:nsid w:val="107A5ADD"/>
    <w:multiLevelType w:val="hybridMultilevel"/>
    <w:tmpl w:val="114E4B8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8758A42"/>
    <w:multiLevelType w:val="singleLevel"/>
    <w:tmpl w:val="58758A42"/>
    <w:lvl w:ilvl="0">
      <w:start w:val="5"/>
      <w:numFmt w:val="decimal"/>
      <w:suff w:val="nothing"/>
      <w:lvlText w:val="%1."/>
      <w:lvlJc w:val="left"/>
    </w:lvl>
  </w:abstractNum>
  <w:abstractNum w:abstractNumId="15">
    <w:nsid w:val="591114FB"/>
    <w:multiLevelType w:val="singleLevel"/>
    <w:tmpl w:val="591114FB"/>
    <w:lvl w:ilvl="0">
      <w:start w:val="1"/>
      <w:numFmt w:val="decimal"/>
      <w:suff w:val="nothing"/>
      <w:lvlText w:val="%1、"/>
      <w:lvlJc w:val="left"/>
    </w:lvl>
  </w:abstractNum>
  <w:abstractNum w:abstractNumId="16">
    <w:nsid w:val="7861759C"/>
    <w:multiLevelType w:val="multilevel"/>
    <w:tmpl w:val="7861759C"/>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nsid w:val="78ED336D"/>
    <w:multiLevelType w:val="singleLevel"/>
    <w:tmpl w:val="78ED336D"/>
    <w:lvl w:ilvl="0">
      <w:start w:val="1"/>
      <w:numFmt w:val="decimal"/>
      <w:suff w:val="nothing"/>
      <w:lvlText w:val="%1、"/>
      <w:lvlJc w:val="left"/>
    </w:lvl>
  </w:abstractNum>
  <w:num w:numId="1">
    <w:abstractNumId w:val="5"/>
  </w:num>
  <w:num w:numId="2">
    <w:abstractNumId w:val="16"/>
  </w:num>
  <w:num w:numId="3">
    <w:abstractNumId w:val="3"/>
  </w:num>
  <w:num w:numId="4">
    <w:abstractNumId w:val="14"/>
  </w:num>
  <w:num w:numId="5">
    <w:abstractNumId w:val="15"/>
  </w:num>
  <w:num w:numId="6">
    <w:abstractNumId w:val="9"/>
  </w:num>
  <w:num w:numId="7">
    <w:abstractNumId w:val="8"/>
  </w:num>
  <w:num w:numId="8">
    <w:abstractNumId w:val="10"/>
  </w:num>
  <w:num w:numId="9">
    <w:abstractNumId w:val="6"/>
  </w:num>
  <w:num w:numId="10">
    <w:abstractNumId w:val="1"/>
  </w:num>
  <w:num w:numId="11">
    <w:abstractNumId w:val="11"/>
  </w:num>
  <w:num w:numId="12">
    <w:abstractNumId w:val="2"/>
  </w:num>
  <w:num w:numId="13">
    <w:abstractNumId w:val="7"/>
  </w:num>
  <w:num w:numId="14">
    <w:abstractNumId w:val="4"/>
  </w:num>
  <w:num w:numId="15">
    <w:abstractNumId w:val="12"/>
  </w:num>
  <w:num w:numId="16">
    <w:abstractNumId w:val="13"/>
  </w:num>
  <w:num w:numId="17">
    <w:abstractNumId w:val="17"/>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32F6"/>
    <w:rsid w:val="000305D7"/>
    <w:rsid w:val="00040BA6"/>
    <w:rsid w:val="00076C28"/>
    <w:rsid w:val="000B7893"/>
    <w:rsid w:val="000E2446"/>
    <w:rsid w:val="000E3251"/>
    <w:rsid w:val="000F584C"/>
    <w:rsid w:val="001A6116"/>
    <w:rsid w:val="001B6C27"/>
    <w:rsid w:val="001C0BC6"/>
    <w:rsid w:val="001D2EFE"/>
    <w:rsid w:val="001D7E2E"/>
    <w:rsid w:val="002067AF"/>
    <w:rsid w:val="0024741F"/>
    <w:rsid w:val="0028238C"/>
    <w:rsid w:val="00286360"/>
    <w:rsid w:val="002A6CFA"/>
    <w:rsid w:val="002D235B"/>
    <w:rsid w:val="003422F1"/>
    <w:rsid w:val="00370441"/>
    <w:rsid w:val="00377A0E"/>
    <w:rsid w:val="00384EAE"/>
    <w:rsid w:val="003C19ED"/>
    <w:rsid w:val="003C507D"/>
    <w:rsid w:val="003C5E60"/>
    <w:rsid w:val="003D4520"/>
    <w:rsid w:val="003F44DE"/>
    <w:rsid w:val="0042176F"/>
    <w:rsid w:val="00433BBB"/>
    <w:rsid w:val="00436623"/>
    <w:rsid w:val="0046058F"/>
    <w:rsid w:val="00470F4A"/>
    <w:rsid w:val="00472BC6"/>
    <w:rsid w:val="004F06C0"/>
    <w:rsid w:val="005227F9"/>
    <w:rsid w:val="00544551"/>
    <w:rsid w:val="00546946"/>
    <w:rsid w:val="00555D4D"/>
    <w:rsid w:val="00565526"/>
    <w:rsid w:val="005D6BB3"/>
    <w:rsid w:val="005F4FD6"/>
    <w:rsid w:val="005F6BE6"/>
    <w:rsid w:val="00602568"/>
    <w:rsid w:val="00613C52"/>
    <w:rsid w:val="00632F3A"/>
    <w:rsid w:val="0064273A"/>
    <w:rsid w:val="006F1E77"/>
    <w:rsid w:val="006F51D4"/>
    <w:rsid w:val="006F7325"/>
    <w:rsid w:val="00705150"/>
    <w:rsid w:val="00770A24"/>
    <w:rsid w:val="007C086D"/>
    <w:rsid w:val="007C4207"/>
    <w:rsid w:val="007F7522"/>
    <w:rsid w:val="00874178"/>
    <w:rsid w:val="00876C1D"/>
    <w:rsid w:val="008A2482"/>
    <w:rsid w:val="008A34D8"/>
    <w:rsid w:val="008A55EA"/>
    <w:rsid w:val="008D1A96"/>
    <w:rsid w:val="00935B30"/>
    <w:rsid w:val="009363B6"/>
    <w:rsid w:val="00937B75"/>
    <w:rsid w:val="009571DC"/>
    <w:rsid w:val="00960CDC"/>
    <w:rsid w:val="009707DE"/>
    <w:rsid w:val="00977F47"/>
    <w:rsid w:val="009B7828"/>
    <w:rsid w:val="009C7670"/>
    <w:rsid w:val="009F0910"/>
    <w:rsid w:val="009F3F30"/>
    <w:rsid w:val="00A17A10"/>
    <w:rsid w:val="00A752ED"/>
    <w:rsid w:val="00A76AD1"/>
    <w:rsid w:val="00A92246"/>
    <w:rsid w:val="00AB1C96"/>
    <w:rsid w:val="00AD7077"/>
    <w:rsid w:val="00B00293"/>
    <w:rsid w:val="00B121AA"/>
    <w:rsid w:val="00B15E78"/>
    <w:rsid w:val="00B34956"/>
    <w:rsid w:val="00B66A4B"/>
    <w:rsid w:val="00B8066A"/>
    <w:rsid w:val="00B82580"/>
    <w:rsid w:val="00BA4435"/>
    <w:rsid w:val="00BA4C81"/>
    <w:rsid w:val="00C074E1"/>
    <w:rsid w:val="00C16CAF"/>
    <w:rsid w:val="00C74751"/>
    <w:rsid w:val="00CB6F0C"/>
    <w:rsid w:val="00CC1EAE"/>
    <w:rsid w:val="00CD7DB6"/>
    <w:rsid w:val="00CE5079"/>
    <w:rsid w:val="00D04603"/>
    <w:rsid w:val="00D04FC0"/>
    <w:rsid w:val="00D43D90"/>
    <w:rsid w:val="00DB77A8"/>
    <w:rsid w:val="00DD17EA"/>
    <w:rsid w:val="00DD28C6"/>
    <w:rsid w:val="00DF7758"/>
    <w:rsid w:val="00E31BD1"/>
    <w:rsid w:val="00E74794"/>
    <w:rsid w:val="00E77BA0"/>
    <w:rsid w:val="00E82A47"/>
    <w:rsid w:val="00E90C87"/>
    <w:rsid w:val="00EC2437"/>
    <w:rsid w:val="00EE1428"/>
    <w:rsid w:val="00EF7DCA"/>
    <w:rsid w:val="00F40850"/>
    <w:rsid w:val="00F42AAD"/>
    <w:rsid w:val="00F43B98"/>
    <w:rsid w:val="00F678EF"/>
    <w:rsid w:val="00F8080E"/>
    <w:rsid w:val="00F81DD5"/>
    <w:rsid w:val="00F96B40"/>
    <w:rsid w:val="00FA32F6"/>
    <w:rsid w:val="00FC6541"/>
    <w:rsid w:val="00FE25EA"/>
    <w:rsid w:val="00FF2614"/>
    <w:rsid w:val="00FF7B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2F6"/>
    <w:pPr>
      <w:widowControl w:val="0"/>
      <w:jc w:val="both"/>
    </w:pPr>
    <w:rPr>
      <w:rFonts w:ascii="Times New Roman" w:hAnsi="Times New Roman"/>
      <w:kern w:val="2"/>
      <w:sz w:val="21"/>
      <w:szCs w:val="24"/>
    </w:rPr>
  </w:style>
  <w:style w:type="paragraph" w:styleId="1">
    <w:name w:val="heading 1"/>
    <w:basedOn w:val="a"/>
    <w:next w:val="a"/>
    <w:link w:val="1Char"/>
    <w:qFormat/>
    <w:rsid w:val="00FA32F6"/>
    <w:pPr>
      <w:keepNext/>
      <w:keepLines/>
      <w:spacing w:before="120" w:after="120" w:line="360" w:lineRule="auto"/>
      <w:jc w:val="center"/>
      <w:outlineLvl w:val="0"/>
    </w:pPr>
    <w:rPr>
      <w:b/>
      <w:bCs/>
      <w:kern w:val="44"/>
      <w:sz w:val="30"/>
      <w:szCs w:val="44"/>
    </w:rPr>
  </w:style>
  <w:style w:type="paragraph" w:styleId="2">
    <w:name w:val="heading 2"/>
    <w:basedOn w:val="a"/>
    <w:next w:val="a"/>
    <w:link w:val="2Char"/>
    <w:qFormat/>
    <w:rsid w:val="00FA32F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FA32F6"/>
    <w:pPr>
      <w:keepNext/>
      <w:keepLines/>
      <w:spacing w:before="260" w:after="260" w:line="416" w:lineRule="auto"/>
      <w:outlineLvl w:val="2"/>
    </w:pPr>
    <w:rPr>
      <w:b/>
      <w:bCs/>
      <w:sz w:val="32"/>
      <w:szCs w:val="32"/>
    </w:rPr>
  </w:style>
  <w:style w:type="paragraph" w:styleId="4">
    <w:name w:val="heading 4"/>
    <w:basedOn w:val="a"/>
    <w:next w:val="a"/>
    <w:link w:val="4Char"/>
    <w:qFormat/>
    <w:rsid w:val="00FA32F6"/>
    <w:pPr>
      <w:keepNext/>
      <w:keepLines/>
      <w:adjustRightInd w:val="0"/>
      <w:spacing w:before="280" w:after="290" w:line="376" w:lineRule="atLeast"/>
      <w:textAlignment w:val="baseline"/>
      <w:outlineLvl w:val="3"/>
    </w:pPr>
    <w:rPr>
      <w:rFonts w:ascii="Arial" w:hAnsi="Arial"/>
      <w:b/>
      <w:spacing w:val="20"/>
      <w:sz w:val="28"/>
    </w:rPr>
  </w:style>
  <w:style w:type="paragraph" w:styleId="5">
    <w:name w:val="heading 5"/>
    <w:basedOn w:val="a"/>
    <w:next w:val="a"/>
    <w:link w:val="5Char"/>
    <w:qFormat/>
    <w:rsid w:val="00FA32F6"/>
    <w:pPr>
      <w:keepNext/>
      <w:keepLines/>
      <w:adjustRightInd w:val="0"/>
      <w:spacing w:before="280" w:after="290" w:line="376" w:lineRule="atLeast"/>
      <w:textAlignment w:val="baseline"/>
      <w:outlineLvl w:val="4"/>
    </w:pPr>
    <w:rPr>
      <w:b/>
      <w:spacing w:val="20"/>
      <w:sz w:val="28"/>
    </w:rPr>
  </w:style>
  <w:style w:type="paragraph" w:styleId="6">
    <w:name w:val="heading 6"/>
    <w:basedOn w:val="a"/>
    <w:next w:val="a"/>
    <w:link w:val="6Char"/>
    <w:qFormat/>
    <w:rsid w:val="00FA32F6"/>
    <w:pPr>
      <w:widowControl/>
      <w:tabs>
        <w:tab w:val="left" w:pos="567"/>
        <w:tab w:val="left" w:pos="1418"/>
        <w:tab w:val="left" w:pos="2268"/>
        <w:tab w:val="left" w:pos="3402"/>
        <w:tab w:val="left" w:pos="4536"/>
        <w:tab w:val="left" w:pos="5954"/>
      </w:tabs>
      <w:overflowPunct w:val="0"/>
      <w:autoSpaceDE w:val="0"/>
      <w:autoSpaceDN w:val="0"/>
      <w:adjustRightInd w:val="0"/>
      <w:textAlignment w:val="baseline"/>
      <w:outlineLvl w:val="5"/>
    </w:pPr>
    <w:rPr>
      <w:rFonts w:ascii="Helvetica" w:eastAsia="楷体_GB2312" w:hAnsi="Helvetica"/>
      <w:b/>
      <w:i/>
      <w:position w:val="-6"/>
      <w:sz w:val="22"/>
    </w:rPr>
  </w:style>
  <w:style w:type="paragraph" w:styleId="7">
    <w:name w:val="heading 7"/>
    <w:basedOn w:val="a"/>
    <w:next w:val="a"/>
    <w:link w:val="7Char"/>
    <w:qFormat/>
    <w:rsid w:val="00FA32F6"/>
    <w:pPr>
      <w:widowControl/>
      <w:overflowPunct w:val="0"/>
      <w:autoSpaceDE w:val="0"/>
      <w:autoSpaceDN w:val="0"/>
      <w:adjustRightInd w:val="0"/>
      <w:textAlignment w:val="baseline"/>
      <w:outlineLvl w:val="6"/>
    </w:pPr>
    <w:rPr>
      <w:rFonts w:eastAsia="楷体_GB2312"/>
      <w:i/>
      <w:position w:val="-6"/>
      <w:sz w:val="22"/>
    </w:rPr>
  </w:style>
  <w:style w:type="paragraph" w:styleId="8">
    <w:name w:val="heading 8"/>
    <w:basedOn w:val="a"/>
    <w:next w:val="a"/>
    <w:link w:val="8Char"/>
    <w:qFormat/>
    <w:rsid w:val="00FA32F6"/>
    <w:pPr>
      <w:widowControl/>
      <w:overflowPunct w:val="0"/>
      <w:autoSpaceDE w:val="0"/>
      <w:autoSpaceDN w:val="0"/>
      <w:adjustRightInd w:val="0"/>
      <w:textAlignment w:val="baseline"/>
      <w:outlineLvl w:val="7"/>
    </w:pPr>
    <w:rPr>
      <w:rFonts w:eastAsia="楷体_GB2312"/>
      <w:i/>
      <w:position w:val="-6"/>
      <w:sz w:val="22"/>
    </w:rPr>
  </w:style>
  <w:style w:type="paragraph" w:styleId="9">
    <w:name w:val="heading 9"/>
    <w:basedOn w:val="a"/>
    <w:next w:val="a"/>
    <w:link w:val="9Char"/>
    <w:qFormat/>
    <w:rsid w:val="00FA32F6"/>
    <w:pPr>
      <w:widowControl/>
      <w:overflowPunct w:val="0"/>
      <w:autoSpaceDE w:val="0"/>
      <w:autoSpaceDN w:val="0"/>
      <w:adjustRightInd w:val="0"/>
      <w:textAlignment w:val="baseline"/>
      <w:outlineLvl w:val="8"/>
    </w:pPr>
    <w:rPr>
      <w:rFonts w:eastAsia="楷体_GB2312"/>
      <w:i/>
      <w:position w:val="-6"/>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FA32F6"/>
    <w:rPr>
      <w:rFonts w:ascii="Times New Roman" w:eastAsia="宋体" w:hAnsi="Times New Roman" w:cs="Times New Roman"/>
      <w:b/>
      <w:bCs/>
      <w:kern w:val="44"/>
      <w:sz w:val="30"/>
      <w:szCs w:val="44"/>
    </w:rPr>
  </w:style>
  <w:style w:type="character" w:customStyle="1" w:styleId="2Char">
    <w:name w:val="标题 2 Char"/>
    <w:link w:val="2"/>
    <w:rsid w:val="00FA32F6"/>
    <w:rPr>
      <w:rFonts w:ascii="Arial" w:eastAsia="黑体" w:hAnsi="Arial" w:cs="Times New Roman"/>
      <w:b/>
      <w:bCs/>
      <w:sz w:val="32"/>
      <w:szCs w:val="32"/>
    </w:rPr>
  </w:style>
  <w:style w:type="character" w:customStyle="1" w:styleId="3Char">
    <w:name w:val="标题 3 Char"/>
    <w:link w:val="3"/>
    <w:rsid w:val="00FA32F6"/>
    <w:rPr>
      <w:rFonts w:ascii="Times New Roman" w:eastAsia="宋体" w:hAnsi="Times New Roman" w:cs="Times New Roman"/>
      <w:b/>
      <w:bCs/>
      <w:sz w:val="32"/>
      <w:szCs w:val="32"/>
    </w:rPr>
  </w:style>
  <w:style w:type="character" w:customStyle="1" w:styleId="4Char">
    <w:name w:val="标题 4 Char"/>
    <w:link w:val="4"/>
    <w:rsid w:val="00FA32F6"/>
    <w:rPr>
      <w:rFonts w:ascii="Arial" w:eastAsia="宋体" w:hAnsi="Arial" w:cs="Times New Roman"/>
      <w:b/>
      <w:spacing w:val="20"/>
      <w:sz w:val="28"/>
      <w:szCs w:val="24"/>
    </w:rPr>
  </w:style>
  <w:style w:type="character" w:customStyle="1" w:styleId="5Char">
    <w:name w:val="标题 5 Char"/>
    <w:link w:val="5"/>
    <w:rsid w:val="00FA32F6"/>
    <w:rPr>
      <w:rFonts w:ascii="Times New Roman" w:eastAsia="宋体" w:hAnsi="Times New Roman" w:cs="Times New Roman"/>
      <w:b/>
      <w:spacing w:val="20"/>
      <w:sz w:val="28"/>
      <w:szCs w:val="24"/>
    </w:rPr>
  </w:style>
  <w:style w:type="character" w:customStyle="1" w:styleId="6Char">
    <w:name w:val="标题 6 Char"/>
    <w:link w:val="6"/>
    <w:rsid w:val="00FA32F6"/>
    <w:rPr>
      <w:rFonts w:ascii="Helvetica" w:eastAsia="楷体_GB2312" w:hAnsi="Helvetica" w:cs="Times New Roman"/>
      <w:b/>
      <w:i/>
      <w:position w:val="-6"/>
      <w:sz w:val="22"/>
      <w:szCs w:val="24"/>
    </w:rPr>
  </w:style>
  <w:style w:type="character" w:customStyle="1" w:styleId="7Char">
    <w:name w:val="标题 7 Char"/>
    <w:link w:val="7"/>
    <w:rsid w:val="00FA32F6"/>
    <w:rPr>
      <w:rFonts w:ascii="Times New Roman" w:eastAsia="楷体_GB2312" w:hAnsi="Times New Roman" w:cs="Times New Roman"/>
      <w:i/>
      <w:position w:val="-6"/>
      <w:sz w:val="22"/>
      <w:szCs w:val="24"/>
    </w:rPr>
  </w:style>
  <w:style w:type="character" w:customStyle="1" w:styleId="8Char">
    <w:name w:val="标题 8 Char"/>
    <w:link w:val="8"/>
    <w:rsid w:val="00FA32F6"/>
    <w:rPr>
      <w:rFonts w:ascii="Times New Roman" w:eastAsia="楷体_GB2312" w:hAnsi="Times New Roman" w:cs="Times New Roman"/>
      <w:i/>
      <w:position w:val="-6"/>
      <w:sz w:val="22"/>
      <w:szCs w:val="24"/>
    </w:rPr>
  </w:style>
  <w:style w:type="character" w:customStyle="1" w:styleId="9Char">
    <w:name w:val="标题 9 Char"/>
    <w:link w:val="9"/>
    <w:rsid w:val="00FA32F6"/>
    <w:rPr>
      <w:rFonts w:ascii="Times New Roman" w:eastAsia="楷体_GB2312" w:hAnsi="Times New Roman" w:cs="Times New Roman"/>
      <w:i/>
      <w:position w:val="-6"/>
      <w:sz w:val="22"/>
      <w:szCs w:val="24"/>
    </w:rPr>
  </w:style>
  <w:style w:type="character" w:styleId="a3">
    <w:name w:val="Hyperlink"/>
    <w:rsid w:val="00FA32F6"/>
    <w:rPr>
      <w:color w:val="0000FF"/>
      <w:u w:val="single"/>
    </w:rPr>
  </w:style>
  <w:style w:type="character" w:styleId="a4">
    <w:name w:val="page number"/>
    <w:basedOn w:val="a0"/>
    <w:rsid w:val="00FA32F6"/>
  </w:style>
  <w:style w:type="character" w:customStyle="1" w:styleId="font91">
    <w:name w:val="font91"/>
    <w:rsid w:val="00FA32F6"/>
    <w:rPr>
      <w:rFonts w:ascii="宋体" w:eastAsia="宋体" w:hAnsi="宋体" w:cs="宋体" w:hint="eastAsia"/>
      <w:i w:val="0"/>
      <w:color w:val="000000"/>
      <w:sz w:val="18"/>
      <w:szCs w:val="18"/>
      <w:u w:val="none"/>
    </w:rPr>
  </w:style>
  <w:style w:type="character" w:customStyle="1" w:styleId="CharChar">
    <w:name w:val="纯文本 Char Char"/>
    <w:link w:val="10"/>
    <w:rsid w:val="00FA32F6"/>
    <w:rPr>
      <w:rFonts w:ascii="宋体" w:hAnsi="Courier New"/>
      <w:sz w:val="24"/>
    </w:rPr>
  </w:style>
  <w:style w:type="character" w:customStyle="1" w:styleId="font11">
    <w:name w:val="font11"/>
    <w:rsid w:val="00FA32F6"/>
    <w:rPr>
      <w:rFonts w:ascii="Arial" w:hAnsi="Arial" w:cs="Arial"/>
      <w:i w:val="0"/>
      <w:color w:val="000000"/>
      <w:sz w:val="24"/>
      <w:szCs w:val="24"/>
    </w:rPr>
  </w:style>
  <w:style w:type="character" w:customStyle="1" w:styleId="font01">
    <w:name w:val="font01"/>
    <w:rsid w:val="00FA32F6"/>
    <w:rPr>
      <w:rFonts w:ascii="Arial" w:hAnsi="Arial" w:cs="Arial"/>
      <w:i w:val="0"/>
      <w:color w:val="000000"/>
      <w:sz w:val="24"/>
      <w:szCs w:val="24"/>
    </w:rPr>
  </w:style>
  <w:style w:type="character" w:customStyle="1" w:styleId="Char">
    <w:name w:val="正文首行缩进 Char"/>
    <w:link w:val="11"/>
    <w:rsid w:val="00FA32F6"/>
    <w:rPr>
      <w:szCs w:val="24"/>
    </w:rPr>
  </w:style>
  <w:style w:type="character" w:customStyle="1" w:styleId="CharChar1">
    <w:name w:val="Char Char1"/>
    <w:rsid w:val="00FA32F6"/>
    <w:rPr>
      <w:rFonts w:ascii="宋体" w:hAnsi="宋体"/>
      <w:kern w:val="2"/>
      <w:sz w:val="18"/>
      <w:szCs w:val="18"/>
    </w:rPr>
  </w:style>
  <w:style w:type="character" w:customStyle="1" w:styleId="font41">
    <w:name w:val="font41"/>
    <w:rsid w:val="00FA32F6"/>
    <w:rPr>
      <w:rFonts w:ascii="宋体" w:eastAsia="宋体" w:hAnsi="宋体" w:cs="宋体" w:hint="eastAsia"/>
      <w:i w:val="0"/>
      <w:color w:val="000000"/>
      <w:sz w:val="24"/>
      <w:szCs w:val="24"/>
    </w:rPr>
  </w:style>
  <w:style w:type="character" w:customStyle="1" w:styleId="12">
    <w:name w:val="页码1"/>
    <w:rsid w:val="00FA32F6"/>
  </w:style>
  <w:style w:type="character" w:customStyle="1" w:styleId="Char0">
    <w:name w:val="标题 Char"/>
    <w:link w:val="a5"/>
    <w:rsid w:val="00FA32F6"/>
    <w:rPr>
      <w:sz w:val="30"/>
      <w:szCs w:val="24"/>
    </w:rPr>
  </w:style>
  <w:style w:type="character" w:customStyle="1" w:styleId="Char1">
    <w:name w:val="日期 Char"/>
    <w:link w:val="a6"/>
    <w:rsid w:val="00FA32F6"/>
    <w:rPr>
      <w:rFonts w:eastAsia="宋体"/>
      <w:b/>
      <w:sz w:val="24"/>
    </w:rPr>
  </w:style>
  <w:style w:type="character" w:customStyle="1" w:styleId="CharCharCharCharChar">
    <w:name w:val="Char Char Char Char Char"/>
    <w:rsid w:val="00FA32F6"/>
    <w:rPr>
      <w:rFonts w:ascii="宋体" w:hAnsi="宋体"/>
      <w:kern w:val="2"/>
      <w:sz w:val="18"/>
      <w:szCs w:val="18"/>
    </w:rPr>
  </w:style>
  <w:style w:type="character" w:customStyle="1" w:styleId="CharChar0">
    <w:name w:val="正文文本缩进 Char Char"/>
    <w:link w:val="13"/>
    <w:rsid w:val="00FA32F6"/>
    <w:rPr>
      <w:szCs w:val="24"/>
    </w:rPr>
  </w:style>
  <w:style w:type="character" w:customStyle="1" w:styleId="2Char0">
    <w:name w:val="正文首行缩进 2 Char"/>
    <w:link w:val="21"/>
    <w:rsid w:val="00FA32F6"/>
    <w:rPr>
      <w:szCs w:val="24"/>
    </w:rPr>
  </w:style>
  <w:style w:type="character" w:customStyle="1" w:styleId="font21">
    <w:name w:val="font21"/>
    <w:rsid w:val="00FA32F6"/>
    <w:rPr>
      <w:rFonts w:ascii="Arial" w:hAnsi="Arial" w:cs="Arial"/>
      <w:i w:val="0"/>
      <w:color w:val="000000"/>
      <w:sz w:val="24"/>
      <w:szCs w:val="24"/>
    </w:rPr>
  </w:style>
  <w:style w:type="character" w:customStyle="1" w:styleId="2Char1">
    <w:name w:val="正文文本缩进 2 Char"/>
    <w:link w:val="210"/>
    <w:rsid w:val="00FA32F6"/>
    <w:rPr>
      <w:szCs w:val="24"/>
    </w:rPr>
  </w:style>
  <w:style w:type="character" w:customStyle="1" w:styleId="Char2">
    <w:name w:val="页眉 Char"/>
    <w:link w:val="a7"/>
    <w:uiPriority w:val="99"/>
    <w:rsid w:val="00FA32F6"/>
    <w:rPr>
      <w:rFonts w:eastAsia="宋体"/>
      <w:sz w:val="18"/>
      <w:szCs w:val="18"/>
    </w:rPr>
  </w:style>
  <w:style w:type="character" w:customStyle="1" w:styleId="font151">
    <w:name w:val="font151"/>
    <w:rsid w:val="00FA32F6"/>
    <w:rPr>
      <w:rFonts w:ascii="宋体" w:eastAsia="宋体" w:hAnsi="宋体" w:cs="宋体" w:hint="eastAsia"/>
      <w:color w:val="000000"/>
      <w:sz w:val="20"/>
      <w:szCs w:val="20"/>
      <w:u w:val="none"/>
    </w:rPr>
  </w:style>
  <w:style w:type="character" w:customStyle="1" w:styleId="font101">
    <w:name w:val="font101"/>
    <w:rsid w:val="00FA32F6"/>
    <w:rPr>
      <w:rFonts w:ascii="MingLiU" w:eastAsia="MingLiU" w:hAnsi="MingLiU" w:cs="MingLiU" w:hint="eastAsia"/>
      <w:color w:val="000000"/>
      <w:sz w:val="20"/>
      <w:szCs w:val="20"/>
      <w:u w:val="none"/>
    </w:rPr>
  </w:style>
  <w:style w:type="character" w:customStyle="1" w:styleId="font71">
    <w:name w:val="font71"/>
    <w:rsid w:val="00FA32F6"/>
    <w:rPr>
      <w:rFonts w:ascii="Arial" w:hAnsi="Arial" w:cs="Arial"/>
      <w:i w:val="0"/>
      <w:color w:val="000000"/>
      <w:sz w:val="22"/>
      <w:szCs w:val="22"/>
    </w:rPr>
  </w:style>
  <w:style w:type="character" w:customStyle="1" w:styleId="font51">
    <w:name w:val="font51"/>
    <w:rsid w:val="00FA32F6"/>
    <w:rPr>
      <w:rFonts w:ascii="宋体" w:eastAsia="宋体" w:hAnsi="宋体" w:cs="宋体" w:hint="eastAsia"/>
      <w:i w:val="0"/>
      <w:color w:val="000000"/>
      <w:sz w:val="22"/>
      <w:szCs w:val="22"/>
    </w:rPr>
  </w:style>
  <w:style w:type="character" w:customStyle="1" w:styleId="3Char0">
    <w:name w:val="正文文本缩进 3 Char"/>
    <w:link w:val="31"/>
    <w:rsid w:val="00FA32F6"/>
    <w:rPr>
      <w:sz w:val="16"/>
      <w:szCs w:val="16"/>
    </w:rPr>
  </w:style>
  <w:style w:type="character" w:customStyle="1" w:styleId="Char3">
    <w:name w:val="页脚 Char"/>
    <w:link w:val="a8"/>
    <w:uiPriority w:val="99"/>
    <w:rsid w:val="00FA32F6"/>
    <w:rPr>
      <w:rFonts w:eastAsia="宋体"/>
      <w:sz w:val="18"/>
      <w:szCs w:val="18"/>
    </w:rPr>
  </w:style>
  <w:style w:type="character" w:customStyle="1" w:styleId="Char4">
    <w:name w:val="正文文本缩进 Char"/>
    <w:link w:val="a9"/>
    <w:rsid w:val="00FA32F6"/>
    <w:rPr>
      <w:rFonts w:ascii="Calibri" w:eastAsia="宋体" w:hAnsi="Calibri" w:cs="Calibri"/>
      <w:szCs w:val="21"/>
    </w:rPr>
  </w:style>
  <w:style w:type="character" w:customStyle="1" w:styleId="3Char1">
    <w:name w:val="正文文本 3 Char"/>
    <w:link w:val="310"/>
    <w:rsid w:val="00FA32F6"/>
    <w:rPr>
      <w:rFonts w:ascii="宋体" w:hAnsi="宋体"/>
      <w:color w:val="000000"/>
      <w:sz w:val="24"/>
      <w:szCs w:val="24"/>
    </w:rPr>
  </w:style>
  <w:style w:type="character" w:customStyle="1" w:styleId="font81">
    <w:name w:val="font81"/>
    <w:rsid w:val="00FA32F6"/>
    <w:rPr>
      <w:rFonts w:ascii="宋体" w:eastAsia="宋体" w:hAnsi="宋体" w:cs="宋体" w:hint="eastAsia"/>
      <w:b/>
      <w:color w:val="000000"/>
      <w:sz w:val="18"/>
      <w:szCs w:val="18"/>
      <w:u w:val="none"/>
    </w:rPr>
  </w:style>
  <w:style w:type="character" w:customStyle="1" w:styleId="font141">
    <w:name w:val="font141"/>
    <w:rsid w:val="00FA32F6"/>
    <w:rPr>
      <w:rFonts w:ascii="Wingdings 2" w:eastAsia="Wingdings 2" w:hAnsi="Wingdings 2" w:cs="Wingdings 2"/>
      <w:i w:val="0"/>
      <w:color w:val="000000"/>
      <w:sz w:val="18"/>
      <w:szCs w:val="18"/>
      <w:u w:val="none"/>
    </w:rPr>
  </w:style>
  <w:style w:type="character" w:customStyle="1" w:styleId="font61">
    <w:name w:val="font61"/>
    <w:rsid w:val="00FA32F6"/>
    <w:rPr>
      <w:rFonts w:ascii="宋体" w:eastAsia="宋体" w:hAnsi="宋体" w:cs="宋体" w:hint="eastAsia"/>
      <w:i w:val="0"/>
      <w:color w:val="000000"/>
      <w:sz w:val="22"/>
      <w:szCs w:val="22"/>
    </w:rPr>
  </w:style>
  <w:style w:type="character" w:customStyle="1" w:styleId="font31">
    <w:name w:val="font31"/>
    <w:rsid w:val="00FA32F6"/>
    <w:rPr>
      <w:rFonts w:ascii="宋体" w:eastAsia="宋体" w:hAnsi="宋体" w:cs="宋体" w:hint="eastAsia"/>
      <w:i w:val="0"/>
      <w:color w:val="000000"/>
      <w:sz w:val="24"/>
      <w:szCs w:val="24"/>
    </w:rPr>
  </w:style>
  <w:style w:type="character" w:customStyle="1" w:styleId="Char5">
    <w:name w:val="正文文本 Char"/>
    <w:link w:val="aa"/>
    <w:uiPriority w:val="1"/>
    <w:rsid w:val="00FA32F6"/>
    <w:rPr>
      <w:szCs w:val="24"/>
    </w:rPr>
  </w:style>
  <w:style w:type="character" w:customStyle="1" w:styleId="apple-converted-space">
    <w:name w:val="apple-converted-space"/>
    <w:rsid w:val="00FA32F6"/>
    <w:rPr>
      <w:sz w:val="24"/>
    </w:rPr>
  </w:style>
  <w:style w:type="character" w:customStyle="1" w:styleId="CharChar2">
    <w:name w:val="文档结构图 Char Char"/>
    <w:link w:val="14"/>
    <w:rsid w:val="00FA32F6"/>
    <w:rPr>
      <w:szCs w:val="24"/>
      <w:shd w:val="clear" w:color="auto" w:fill="000080"/>
    </w:rPr>
  </w:style>
  <w:style w:type="character" w:customStyle="1" w:styleId="font131">
    <w:name w:val="font131"/>
    <w:rsid w:val="00FA32F6"/>
    <w:rPr>
      <w:rFonts w:ascii="宋体" w:eastAsia="宋体" w:hAnsi="宋体" w:cs="宋体" w:hint="eastAsia"/>
      <w:b/>
      <w:color w:val="000000"/>
      <w:sz w:val="20"/>
      <w:szCs w:val="20"/>
      <w:u w:val="none"/>
    </w:rPr>
  </w:style>
  <w:style w:type="paragraph" w:styleId="a8">
    <w:name w:val="footer"/>
    <w:basedOn w:val="a"/>
    <w:link w:val="Char3"/>
    <w:uiPriority w:val="99"/>
    <w:rsid w:val="00FA32F6"/>
    <w:pPr>
      <w:tabs>
        <w:tab w:val="center" w:pos="4153"/>
        <w:tab w:val="right" w:pos="8306"/>
      </w:tabs>
      <w:snapToGrid w:val="0"/>
      <w:jc w:val="left"/>
    </w:pPr>
    <w:rPr>
      <w:rFonts w:ascii="Calibri" w:hAnsi="Calibri"/>
      <w:sz w:val="18"/>
      <w:szCs w:val="18"/>
    </w:rPr>
  </w:style>
  <w:style w:type="character" w:customStyle="1" w:styleId="Char10">
    <w:name w:val="页脚 Char1"/>
    <w:uiPriority w:val="99"/>
    <w:semiHidden/>
    <w:rsid w:val="00FA32F6"/>
    <w:rPr>
      <w:rFonts w:ascii="Times New Roman" w:eastAsia="宋体" w:hAnsi="Times New Roman" w:cs="Times New Roman"/>
      <w:sz w:val="18"/>
      <w:szCs w:val="18"/>
    </w:rPr>
  </w:style>
  <w:style w:type="paragraph" w:styleId="a9">
    <w:name w:val="Body Text Indent"/>
    <w:basedOn w:val="a"/>
    <w:link w:val="Char4"/>
    <w:rsid w:val="00FA32F6"/>
    <w:pPr>
      <w:spacing w:after="120"/>
      <w:ind w:leftChars="200" w:left="200"/>
    </w:pPr>
    <w:rPr>
      <w:rFonts w:ascii="Calibri" w:hAnsi="Calibri" w:cs="Calibri"/>
      <w:szCs w:val="21"/>
    </w:rPr>
  </w:style>
  <w:style w:type="character" w:customStyle="1" w:styleId="Char11">
    <w:name w:val="正文文本缩进 Char1"/>
    <w:uiPriority w:val="99"/>
    <w:semiHidden/>
    <w:rsid w:val="00FA32F6"/>
    <w:rPr>
      <w:rFonts w:ascii="Times New Roman" w:eastAsia="宋体" w:hAnsi="Times New Roman" w:cs="Times New Roman"/>
      <w:szCs w:val="24"/>
    </w:rPr>
  </w:style>
  <w:style w:type="paragraph" w:styleId="ab">
    <w:name w:val="Normal Indent"/>
    <w:basedOn w:val="a"/>
    <w:rsid w:val="00FA32F6"/>
    <w:pPr>
      <w:ind w:firstLineChars="200" w:firstLine="420"/>
    </w:pPr>
  </w:style>
  <w:style w:type="paragraph" w:styleId="a5">
    <w:name w:val="Title"/>
    <w:basedOn w:val="a"/>
    <w:link w:val="Char0"/>
    <w:qFormat/>
    <w:rsid w:val="00FA32F6"/>
    <w:pPr>
      <w:jc w:val="center"/>
    </w:pPr>
    <w:rPr>
      <w:rFonts w:ascii="Calibri" w:hAnsi="Calibri"/>
      <w:sz w:val="30"/>
    </w:rPr>
  </w:style>
  <w:style w:type="character" w:customStyle="1" w:styleId="Char12">
    <w:name w:val="标题 Char1"/>
    <w:uiPriority w:val="10"/>
    <w:rsid w:val="00FA32F6"/>
    <w:rPr>
      <w:rFonts w:ascii="Calibri Light" w:eastAsia="宋体" w:hAnsi="Calibri Light" w:cs="Times New Roman"/>
      <w:b/>
      <w:bCs/>
      <w:sz w:val="32"/>
      <w:szCs w:val="32"/>
    </w:rPr>
  </w:style>
  <w:style w:type="paragraph" w:styleId="ac">
    <w:name w:val="Normal (Web)"/>
    <w:basedOn w:val="a"/>
    <w:unhideWhenUsed/>
    <w:rsid w:val="00FA32F6"/>
    <w:pPr>
      <w:widowControl/>
      <w:spacing w:before="100" w:beforeAutospacing="1" w:after="100" w:afterAutospacing="1"/>
      <w:jc w:val="left"/>
    </w:pPr>
    <w:rPr>
      <w:rFonts w:ascii="宋体" w:hAnsi="宋体" w:cs="宋体"/>
      <w:kern w:val="0"/>
      <w:sz w:val="24"/>
    </w:rPr>
  </w:style>
  <w:style w:type="paragraph" w:styleId="ad">
    <w:name w:val="Plain Text"/>
    <w:basedOn w:val="a"/>
    <w:link w:val="Char6"/>
    <w:rsid w:val="00FA32F6"/>
    <w:rPr>
      <w:rFonts w:ascii="宋体" w:hAnsi="宋体" w:cs="宋体"/>
      <w:szCs w:val="20"/>
    </w:rPr>
  </w:style>
  <w:style w:type="character" w:customStyle="1" w:styleId="Char6">
    <w:name w:val="纯文本 Char"/>
    <w:link w:val="ad"/>
    <w:rsid w:val="00FA32F6"/>
    <w:rPr>
      <w:rFonts w:ascii="宋体" w:eastAsia="宋体" w:hAnsi="宋体" w:cs="宋体"/>
      <w:szCs w:val="20"/>
    </w:rPr>
  </w:style>
  <w:style w:type="paragraph" w:styleId="ae">
    <w:name w:val="Balloon Text"/>
    <w:basedOn w:val="a"/>
    <w:link w:val="Char7"/>
    <w:rsid w:val="00FA32F6"/>
    <w:rPr>
      <w:sz w:val="18"/>
      <w:szCs w:val="18"/>
    </w:rPr>
  </w:style>
  <w:style w:type="character" w:customStyle="1" w:styleId="Char7">
    <w:name w:val="批注框文本 Char"/>
    <w:link w:val="ae"/>
    <w:rsid w:val="00FA32F6"/>
    <w:rPr>
      <w:rFonts w:ascii="Times New Roman" w:eastAsia="宋体" w:hAnsi="Times New Roman" w:cs="Times New Roman"/>
      <w:sz w:val="18"/>
      <w:szCs w:val="18"/>
    </w:rPr>
  </w:style>
  <w:style w:type="paragraph" w:styleId="af">
    <w:name w:val="Document Map"/>
    <w:basedOn w:val="a"/>
    <w:link w:val="Char8"/>
    <w:rsid w:val="00FA32F6"/>
    <w:pPr>
      <w:shd w:val="clear" w:color="auto" w:fill="000080"/>
    </w:pPr>
  </w:style>
  <w:style w:type="character" w:customStyle="1" w:styleId="Char8">
    <w:name w:val="文档结构图 Char"/>
    <w:link w:val="af"/>
    <w:rsid w:val="00FA32F6"/>
    <w:rPr>
      <w:rFonts w:ascii="Times New Roman" w:eastAsia="宋体" w:hAnsi="Times New Roman" w:cs="Times New Roman"/>
      <w:szCs w:val="24"/>
      <w:shd w:val="clear" w:color="auto" w:fill="000080"/>
    </w:rPr>
  </w:style>
  <w:style w:type="paragraph" w:styleId="a7">
    <w:name w:val="header"/>
    <w:basedOn w:val="a"/>
    <w:link w:val="Char2"/>
    <w:uiPriority w:val="99"/>
    <w:rsid w:val="00FA32F6"/>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3">
    <w:name w:val="页眉 Char1"/>
    <w:uiPriority w:val="99"/>
    <w:semiHidden/>
    <w:rsid w:val="00FA32F6"/>
    <w:rPr>
      <w:rFonts w:ascii="Times New Roman" w:eastAsia="宋体" w:hAnsi="Times New Roman" w:cs="Times New Roman"/>
      <w:sz w:val="18"/>
      <w:szCs w:val="18"/>
    </w:rPr>
  </w:style>
  <w:style w:type="paragraph" w:styleId="a6">
    <w:name w:val="Date"/>
    <w:basedOn w:val="a"/>
    <w:next w:val="a"/>
    <w:link w:val="Char1"/>
    <w:rsid w:val="00FA32F6"/>
    <w:pPr>
      <w:ind w:left="100"/>
    </w:pPr>
    <w:rPr>
      <w:rFonts w:ascii="Calibri" w:hAnsi="Calibri"/>
      <w:b/>
      <w:sz w:val="24"/>
      <w:szCs w:val="22"/>
    </w:rPr>
  </w:style>
  <w:style w:type="character" w:customStyle="1" w:styleId="Char14">
    <w:name w:val="日期 Char1"/>
    <w:uiPriority w:val="99"/>
    <w:semiHidden/>
    <w:rsid w:val="00FA32F6"/>
    <w:rPr>
      <w:rFonts w:ascii="Times New Roman" w:eastAsia="宋体" w:hAnsi="Times New Roman" w:cs="Times New Roman"/>
      <w:szCs w:val="24"/>
    </w:rPr>
  </w:style>
  <w:style w:type="paragraph" w:styleId="aa">
    <w:name w:val="Body Text"/>
    <w:basedOn w:val="a"/>
    <w:link w:val="Char5"/>
    <w:uiPriority w:val="1"/>
    <w:qFormat/>
    <w:rsid w:val="00FA32F6"/>
    <w:pPr>
      <w:spacing w:after="120"/>
    </w:pPr>
    <w:rPr>
      <w:rFonts w:ascii="Calibri" w:hAnsi="Calibri"/>
    </w:rPr>
  </w:style>
  <w:style w:type="character" w:customStyle="1" w:styleId="Char15">
    <w:name w:val="正文文本 Char1"/>
    <w:uiPriority w:val="99"/>
    <w:semiHidden/>
    <w:rsid w:val="00FA32F6"/>
    <w:rPr>
      <w:rFonts w:ascii="Times New Roman" w:eastAsia="宋体" w:hAnsi="Times New Roman" w:cs="Times New Roman"/>
      <w:szCs w:val="24"/>
    </w:rPr>
  </w:style>
  <w:style w:type="paragraph" w:styleId="HTML">
    <w:name w:val="HTML Preformatted"/>
    <w:basedOn w:val="a"/>
    <w:link w:val="HTMLChar"/>
    <w:rsid w:val="00FA32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rsid w:val="00FA32F6"/>
    <w:rPr>
      <w:rFonts w:ascii="宋体" w:eastAsia="宋体" w:hAnsi="宋体" w:cs="宋体"/>
      <w:kern w:val="0"/>
      <w:sz w:val="24"/>
      <w:szCs w:val="24"/>
    </w:rPr>
  </w:style>
  <w:style w:type="paragraph" w:styleId="af0">
    <w:name w:val="annotation text"/>
    <w:basedOn w:val="a"/>
    <w:link w:val="Char9"/>
    <w:rsid w:val="00FA32F6"/>
    <w:pPr>
      <w:jc w:val="left"/>
    </w:pPr>
    <w:rPr>
      <w:szCs w:val="20"/>
    </w:rPr>
  </w:style>
  <w:style w:type="character" w:customStyle="1" w:styleId="Char9">
    <w:name w:val="批注文字 Char"/>
    <w:link w:val="af0"/>
    <w:rsid w:val="00FA32F6"/>
    <w:rPr>
      <w:rFonts w:ascii="Times New Roman" w:eastAsia="宋体" w:hAnsi="Times New Roman" w:cs="Times New Roman"/>
      <w:szCs w:val="20"/>
    </w:rPr>
  </w:style>
  <w:style w:type="paragraph" w:styleId="15">
    <w:name w:val="toc 1"/>
    <w:basedOn w:val="a"/>
    <w:next w:val="a"/>
    <w:rsid w:val="00FA32F6"/>
    <w:pPr>
      <w:spacing w:line="320" w:lineRule="exact"/>
      <w:ind w:firstLineChars="200" w:firstLine="480"/>
    </w:pPr>
    <w:rPr>
      <w:rFonts w:ascii="黑体" w:eastAsia="黑体" w:hAnsi="宋体"/>
      <w:bCs/>
      <w:sz w:val="24"/>
      <w:szCs w:val="20"/>
    </w:rPr>
  </w:style>
  <w:style w:type="paragraph" w:customStyle="1" w:styleId="10">
    <w:name w:val="纯文本1"/>
    <w:basedOn w:val="a"/>
    <w:link w:val="CharChar"/>
    <w:rsid w:val="00FA32F6"/>
    <w:rPr>
      <w:rFonts w:ascii="宋体" w:hAnsi="Courier New"/>
      <w:sz w:val="24"/>
      <w:szCs w:val="22"/>
    </w:rPr>
  </w:style>
  <w:style w:type="paragraph" w:customStyle="1" w:styleId="Style23">
    <w:name w:val="_Style 23"/>
    <w:basedOn w:val="a"/>
    <w:rsid w:val="00FA32F6"/>
    <w:pPr>
      <w:tabs>
        <w:tab w:val="left" w:pos="360"/>
      </w:tabs>
    </w:pPr>
  </w:style>
  <w:style w:type="paragraph" w:customStyle="1" w:styleId="xl33">
    <w:name w:val="xl33"/>
    <w:basedOn w:val="a"/>
    <w:rsid w:val="00FA32F6"/>
    <w:pPr>
      <w:widowControl/>
      <w:pBdr>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kern w:val="0"/>
      <w:sz w:val="24"/>
    </w:rPr>
  </w:style>
  <w:style w:type="paragraph" w:customStyle="1" w:styleId="font5">
    <w:name w:val="font5"/>
    <w:basedOn w:val="a"/>
    <w:rsid w:val="00FA32F6"/>
    <w:pPr>
      <w:widowControl/>
      <w:spacing w:before="100" w:beforeAutospacing="1" w:after="100" w:afterAutospacing="1"/>
      <w:jc w:val="left"/>
    </w:pPr>
    <w:rPr>
      <w:rFonts w:ascii="宋体" w:hAnsi="宋体"/>
      <w:kern w:val="0"/>
      <w:sz w:val="18"/>
      <w:szCs w:val="18"/>
    </w:rPr>
  </w:style>
  <w:style w:type="paragraph" w:customStyle="1" w:styleId="CharCharCharCharCharCharCharCharCharChar">
    <w:name w:val="Char Char Char Char Char Char Char Char Char Char"/>
    <w:basedOn w:val="a"/>
    <w:rsid w:val="00FA32F6"/>
    <w:pPr>
      <w:adjustRightInd w:val="0"/>
      <w:spacing w:line="360" w:lineRule="auto"/>
    </w:pPr>
    <w:rPr>
      <w:kern w:val="0"/>
      <w:sz w:val="24"/>
      <w:szCs w:val="20"/>
    </w:rPr>
  </w:style>
  <w:style w:type="paragraph" w:customStyle="1" w:styleId="16">
    <w:name w:val="日期1"/>
    <w:basedOn w:val="a"/>
    <w:next w:val="a"/>
    <w:rsid w:val="00FA32F6"/>
    <w:pPr>
      <w:ind w:leftChars="2500" w:left="100"/>
    </w:pPr>
    <w:rPr>
      <w:rFonts w:ascii="宋体" w:hAnsi="宋体"/>
      <w:b/>
      <w:sz w:val="36"/>
      <w:szCs w:val="36"/>
    </w:rPr>
  </w:style>
  <w:style w:type="paragraph" w:customStyle="1" w:styleId="Char1CharCharCharCharCharCharCharCharCharCharChar1CharCharCharChar">
    <w:name w:val="Char1 Char Char Char Char Char Char Char Char Char Char Char1 Char Char Char Char"/>
    <w:basedOn w:val="a"/>
    <w:rsid w:val="00FA32F6"/>
    <w:pPr>
      <w:adjustRightInd w:val="0"/>
      <w:spacing w:line="360" w:lineRule="auto"/>
    </w:pPr>
    <w:rPr>
      <w:kern w:val="0"/>
      <w:sz w:val="24"/>
      <w:szCs w:val="20"/>
    </w:rPr>
  </w:style>
  <w:style w:type="paragraph" w:customStyle="1" w:styleId="21">
    <w:name w:val="正文首行缩进 21"/>
    <w:basedOn w:val="13"/>
    <w:link w:val="2Char0"/>
    <w:rsid w:val="00FA32F6"/>
    <w:pPr>
      <w:ind w:firstLineChars="200" w:firstLine="420"/>
    </w:pPr>
  </w:style>
  <w:style w:type="paragraph" w:customStyle="1" w:styleId="af1">
    <w:name w:val="段"/>
    <w:rsid w:val="00FA32F6"/>
    <w:pPr>
      <w:autoSpaceDE w:val="0"/>
      <w:autoSpaceDN w:val="0"/>
      <w:ind w:firstLineChars="200" w:firstLine="200"/>
      <w:jc w:val="both"/>
    </w:pPr>
    <w:rPr>
      <w:rFonts w:ascii="宋体" w:hAnsi="Times New Roman" w:hint="eastAsia"/>
      <w:sz w:val="21"/>
    </w:rPr>
  </w:style>
  <w:style w:type="paragraph" w:customStyle="1" w:styleId="14">
    <w:name w:val="文档结构图1"/>
    <w:basedOn w:val="a"/>
    <w:link w:val="CharChar2"/>
    <w:rsid w:val="00FA32F6"/>
    <w:pPr>
      <w:shd w:val="clear" w:color="auto" w:fill="000080"/>
    </w:pPr>
    <w:rPr>
      <w:rFonts w:ascii="Calibri" w:hAnsi="Calibri"/>
      <w:shd w:val="clear" w:color="auto" w:fill="000080"/>
    </w:rPr>
  </w:style>
  <w:style w:type="paragraph" w:customStyle="1" w:styleId="CharCharChar">
    <w:name w:val="Char Char Char"/>
    <w:basedOn w:val="a"/>
    <w:rsid w:val="00FA32F6"/>
    <w:rPr>
      <w:szCs w:val="20"/>
    </w:rPr>
  </w:style>
  <w:style w:type="paragraph" w:customStyle="1" w:styleId="17">
    <w:name w:val="列出段落1"/>
    <w:basedOn w:val="a"/>
    <w:uiPriority w:val="34"/>
    <w:qFormat/>
    <w:rsid w:val="00FA32F6"/>
    <w:pPr>
      <w:ind w:firstLineChars="200" w:firstLine="420"/>
    </w:pPr>
  </w:style>
  <w:style w:type="paragraph" w:customStyle="1" w:styleId="Chara">
    <w:name w:val="Char"/>
    <w:basedOn w:val="a"/>
    <w:rsid w:val="00FA32F6"/>
    <w:pPr>
      <w:widowControl/>
      <w:spacing w:line="400" w:lineRule="exact"/>
      <w:jc w:val="center"/>
    </w:pPr>
    <w:rPr>
      <w:rFonts w:ascii="Verdana" w:hAnsi="Verdana"/>
      <w:kern w:val="0"/>
      <w:szCs w:val="20"/>
      <w:lang w:eastAsia="en-US"/>
    </w:rPr>
  </w:style>
  <w:style w:type="paragraph" w:customStyle="1" w:styleId="18">
    <w:name w:val="正文缩进1"/>
    <w:basedOn w:val="a"/>
    <w:rsid w:val="00FA32F6"/>
    <w:pPr>
      <w:spacing w:line="360" w:lineRule="exact"/>
      <w:ind w:left="525" w:firstLine="420"/>
    </w:pPr>
    <w:rPr>
      <w:rFonts w:ascii="宋体"/>
      <w:szCs w:val="20"/>
    </w:rPr>
  </w:style>
  <w:style w:type="paragraph" w:styleId="af2">
    <w:name w:val="List Paragraph"/>
    <w:basedOn w:val="a"/>
    <w:qFormat/>
    <w:rsid w:val="00FA32F6"/>
    <w:pPr>
      <w:adjustRightInd w:val="0"/>
      <w:ind w:firstLineChars="200" w:firstLine="420"/>
      <w:textAlignment w:val="baseline"/>
    </w:pPr>
    <w:rPr>
      <w:szCs w:val="20"/>
    </w:rPr>
  </w:style>
  <w:style w:type="paragraph" w:customStyle="1" w:styleId="211">
    <w:name w:val="正文文本 21"/>
    <w:basedOn w:val="a"/>
    <w:rsid w:val="00FA32F6"/>
    <w:pPr>
      <w:spacing w:line="400" w:lineRule="exact"/>
      <w:jc w:val="center"/>
    </w:pPr>
    <w:rPr>
      <w:rFonts w:eastAsia="华文中宋"/>
      <w:color w:val="000000"/>
      <w:sz w:val="36"/>
      <w:szCs w:val="21"/>
    </w:rPr>
  </w:style>
  <w:style w:type="paragraph" w:customStyle="1" w:styleId="soustitre">
    <w:name w:val="soustitre"/>
    <w:basedOn w:val="a"/>
    <w:rsid w:val="00FA32F6"/>
    <w:pPr>
      <w:widowControl/>
      <w:tabs>
        <w:tab w:val="left" w:pos="525"/>
      </w:tabs>
      <w:overflowPunct w:val="0"/>
      <w:autoSpaceDE w:val="0"/>
      <w:autoSpaceDN w:val="0"/>
      <w:adjustRightInd w:val="0"/>
      <w:spacing w:line="400" w:lineRule="exact"/>
      <w:jc w:val="center"/>
      <w:textAlignment w:val="baseline"/>
    </w:pPr>
    <w:rPr>
      <w:rFonts w:ascii="New York" w:eastAsia="楷体_GB2312" w:hAnsi="New York"/>
      <w:kern w:val="0"/>
      <w:position w:val="-6"/>
      <w:sz w:val="24"/>
      <w:szCs w:val="20"/>
    </w:rPr>
  </w:style>
  <w:style w:type="paragraph" w:customStyle="1" w:styleId="31">
    <w:name w:val="正文文本缩进 31"/>
    <w:basedOn w:val="a"/>
    <w:link w:val="3Char0"/>
    <w:rsid w:val="00FA32F6"/>
    <w:pPr>
      <w:spacing w:after="120"/>
      <w:ind w:leftChars="200" w:left="420"/>
    </w:pPr>
    <w:rPr>
      <w:rFonts w:ascii="Calibri" w:hAnsi="Calibri"/>
      <w:sz w:val="16"/>
      <w:szCs w:val="16"/>
    </w:rPr>
  </w:style>
  <w:style w:type="paragraph" w:customStyle="1" w:styleId="Absatz2AL">
    <w:name w:val="Absatz2AL"/>
    <w:basedOn w:val="aa"/>
    <w:next w:val="a"/>
    <w:rsid w:val="00FA32F6"/>
    <w:pPr>
      <w:widowControl/>
      <w:overflowPunct w:val="0"/>
      <w:autoSpaceDE w:val="0"/>
      <w:autoSpaceDN w:val="0"/>
      <w:adjustRightInd w:val="0"/>
      <w:spacing w:after="0"/>
      <w:textAlignment w:val="baseline"/>
    </w:pPr>
    <w:rPr>
      <w:rFonts w:eastAsia="楷体_GB2312"/>
      <w:kern w:val="0"/>
      <w:sz w:val="24"/>
      <w:szCs w:val="20"/>
    </w:rPr>
  </w:style>
  <w:style w:type="paragraph" w:customStyle="1" w:styleId="210">
    <w:name w:val="正文文本缩进 21"/>
    <w:basedOn w:val="a"/>
    <w:link w:val="2Char1"/>
    <w:rsid w:val="00FA32F6"/>
    <w:pPr>
      <w:spacing w:after="120" w:line="480" w:lineRule="auto"/>
      <w:ind w:leftChars="200" w:left="420"/>
    </w:pPr>
    <w:rPr>
      <w:rFonts w:ascii="Calibri" w:hAnsi="Calibri"/>
    </w:rPr>
  </w:style>
  <w:style w:type="paragraph" w:customStyle="1" w:styleId="13">
    <w:name w:val="正文文本缩进1"/>
    <w:basedOn w:val="a"/>
    <w:link w:val="CharChar0"/>
    <w:rsid w:val="00FA32F6"/>
    <w:pPr>
      <w:spacing w:after="120"/>
      <w:ind w:leftChars="200" w:left="420"/>
    </w:pPr>
    <w:rPr>
      <w:rFonts w:ascii="Calibri" w:hAnsi="Calibri"/>
    </w:rPr>
  </w:style>
  <w:style w:type="paragraph" w:customStyle="1" w:styleId="212">
    <w:name w:val="列表 21"/>
    <w:basedOn w:val="a"/>
    <w:rsid w:val="00FA32F6"/>
    <w:pPr>
      <w:ind w:left="840" w:hanging="420"/>
    </w:pPr>
    <w:rPr>
      <w:sz w:val="24"/>
      <w:szCs w:val="20"/>
    </w:rPr>
  </w:style>
  <w:style w:type="paragraph" w:customStyle="1" w:styleId="Charb">
    <w:name w:val="Char"/>
    <w:basedOn w:val="a"/>
    <w:rsid w:val="00FA32F6"/>
    <w:pPr>
      <w:tabs>
        <w:tab w:val="left" w:pos="360"/>
      </w:tabs>
    </w:pPr>
    <w:rPr>
      <w:sz w:val="24"/>
    </w:rPr>
  </w:style>
  <w:style w:type="paragraph" w:customStyle="1" w:styleId="Style2">
    <w:name w:val="_Style 2"/>
    <w:basedOn w:val="a"/>
    <w:uiPriority w:val="99"/>
    <w:qFormat/>
    <w:rsid w:val="00FA32F6"/>
    <w:pPr>
      <w:ind w:firstLineChars="200" w:firstLine="420"/>
    </w:pPr>
  </w:style>
  <w:style w:type="paragraph" w:customStyle="1" w:styleId="310">
    <w:name w:val="正文文本 31"/>
    <w:basedOn w:val="a"/>
    <w:link w:val="3Char1"/>
    <w:rsid w:val="00FA32F6"/>
    <w:pPr>
      <w:spacing w:line="500" w:lineRule="exact"/>
      <w:jc w:val="left"/>
    </w:pPr>
    <w:rPr>
      <w:rFonts w:ascii="宋体" w:hAnsi="宋体"/>
      <w:color w:val="000000"/>
      <w:sz w:val="24"/>
    </w:rPr>
  </w:style>
  <w:style w:type="paragraph" w:customStyle="1" w:styleId="11">
    <w:name w:val="正文首行缩进1"/>
    <w:basedOn w:val="aa"/>
    <w:link w:val="Char"/>
    <w:rsid w:val="00FA32F6"/>
    <w:pPr>
      <w:ind w:firstLineChars="100" w:firstLine="420"/>
    </w:pPr>
  </w:style>
  <w:style w:type="paragraph" w:customStyle="1" w:styleId="Pa0">
    <w:name w:val="Pa0"/>
    <w:basedOn w:val="a"/>
    <w:next w:val="a"/>
    <w:rsid w:val="00FA32F6"/>
    <w:pPr>
      <w:autoSpaceDE w:val="0"/>
      <w:autoSpaceDN w:val="0"/>
      <w:adjustRightInd w:val="0"/>
      <w:spacing w:line="241" w:lineRule="atLeast"/>
      <w:jc w:val="left"/>
    </w:pPr>
    <w:rPr>
      <w:rFonts w:ascii="Adobe Heiti Std R" w:eastAsia="Adobe Heiti Std R"/>
      <w:kern w:val="0"/>
      <w:sz w:val="24"/>
    </w:rPr>
  </w:style>
  <w:style w:type="paragraph" w:customStyle="1" w:styleId="p0">
    <w:name w:val="p0"/>
    <w:basedOn w:val="a"/>
    <w:rsid w:val="00FA32F6"/>
    <w:pPr>
      <w:widowControl/>
    </w:pPr>
    <w:rPr>
      <w:kern w:val="0"/>
      <w:szCs w:val="21"/>
    </w:rPr>
  </w:style>
  <w:style w:type="paragraph" w:customStyle="1" w:styleId="ListParagraph1">
    <w:name w:val="List Paragraph1"/>
    <w:basedOn w:val="a"/>
    <w:rsid w:val="00FA32F6"/>
    <w:pPr>
      <w:ind w:firstLineChars="200" w:firstLine="420"/>
    </w:pPr>
    <w:rPr>
      <w:rFonts w:ascii="Calibri" w:hAnsi="Calibri"/>
      <w:szCs w:val="22"/>
    </w:rPr>
  </w:style>
  <w:style w:type="paragraph" w:customStyle="1" w:styleId="af3">
    <w:name w:val="附件正文"/>
    <w:basedOn w:val="a"/>
    <w:autoRedefine/>
    <w:rsid w:val="00FA32F6"/>
    <w:pPr>
      <w:snapToGrid w:val="0"/>
      <w:ind w:firstLineChars="100" w:firstLine="210"/>
    </w:pPr>
    <w:rPr>
      <w:color w:val="000000"/>
      <w:kern w:val="0"/>
      <w:szCs w:val="21"/>
    </w:rPr>
  </w:style>
  <w:style w:type="paragraph" w:customStyle="1" w:styleId="Default">
    <w:name w:val="Default"/>
    <w:basedOn w:val="a"/>
    <w:rsid w:val="00FA32F6"/>
    <w:pPr>
      <w:autoSpaceDE w:val="0"/>
      <w:autoSpaceDN w:val="0"/>
      <w:adjustRightInd w:val="0"/>
      <w:jc w:val="left"/>
    </w:pPr>
    <w:rPr>
      <w:rFonts w:ascii="...." w:eastAsia="...." w:hAnsi="...."/>
      <w:color w:val="000000"/>
      <w:kern w:val="0"/>
      <w:sz w:val="24"/>
    </w:rPr>
  </w:style>
  <w:style w:type="character" w:customStyle="1" w:styleId="150">
    <w:name w:val="15"/>
    <w:rsid w:val="00FA32F6"/>
    <w:rPr>
      <w:rFonts w:ascii="宋体" w:eastAsia="宋体" w:hAnsi="宋体" w:cs="宋体"/>
      <w:color w:val="000000"/>
      <w:sz w:val="22"/>
      <w:szCs w:val="22"/>
    </w:rPr>
  </w:style>
  <w:style w:type="character" w:customStyle="1" w:styleId="1CharChar">
    <w:name w:val="样式1 Char Char"/>
    <w:link w:val="19"/>
    <w:locked/>
    <w:rsid w:val="00FA32F6"/>
    <w:rPr>
      <w:rFonts w:ascii="宋体"/>
    </w:rPr>
  </w:style>
  <w:style w:type="paragraph" w:customStyle="1" w:styleId="19">
    <w:name w:val="样式1"/>
    <w:basedOn w:val="a"/>
    <w:link w:val="1CharChar"/>
    <w:rsid w:val="00FA32F6"/>
    <w:pPr>
      <w:tabs>
        <w:tab w:val="num" w:pos="360"/>
        <w:tab w:val="left" w:pos="709"/>
      </w:tabs>
    </w:pPr>
    <w:rPr>
      <w:rFonts w:ascii="宋体" w:hAnsi="Calibri"/>
      <w:szCs w:val="22"/>
    </w:rPr>
  </w:style>
  <w:style w:type="table" w:styleId="af4">
    <w:name w:val="Table Grid"/>
    <w:basedOn w:val="a1"/>
    <w:qFormat/>
    <w:rsid w:val="00FA32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FA32F6"/>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A32F6"/>
    <w:pPr>
      <w:autoSpaceDE w:val="0"/>
      <w:autoSpaceDN w:val="0"/>
      <w:jc w:val="left"/>
    </w:pPr>
    <w:rPr>
      <w:rFonts w:ascii="宋体" w:hAnsi="宋体" w:cs="宋体"/>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2813376">
      <w:bodyDiv w:val="1"/>
      <w:marLeft w:val="0"/>
      <w:marRight w:val="0"/>
      <w:marTop w:val="0"/>
      <w:marBottom w:val="0"/>
      <w:divBdr>
        <w:top w:val="none" w:sz="0" w:space="0" w:color="auto"/>
        <w:left w:val="none" w:sz="0" w:space="0" w:color="auto"/>
        <w:bottom w:val="none" w:sz="0" w:space="0" w:color="auto"/>
        <w:right w:val="none" w:sz="0" w:space="0" w:color="auto"/>
      </w:divBdr>
    </w:div>
    <w:div w:id="12705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tail.zol.com.cn/fax/p21561/"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44</Pages>
  <Words>3754</Words>
  <Characters>21404</Characters>
  <Application>Microsoft Office Word</Application>
  <DocSecurity>0</DocSecurity>
  <Lines>178</Lines>
  <Paragraphs>50</Paragraphs>
  <ScaleCrop>false</ScaleCrop>
  <Company>Microsoft</Company>
  <LinksUpToDate>false</LinksUpToDate>
  <CharactersWithSpaces>25108</CharactersWithSpaces>
  <SharedDoc>false</SharedDoc>
  <HLinks>
    <vt:vector size="6" baseType="variant">
      <vt:variant>
        <vt:i4>5505101</vt:i4>
      </vt:variant>
      <vt:variant>
        <vt:i4>0</vt:i4>
      </vt:variant>
      <vt:variant>
        <vt:i4>0</vt:i4>
      </vt:variant>
      <vt:variant>
        <vt:i4>5</vt:i4>
      </vt:variant>
      <vt:variant>
        <vt:lpwstr>http://detail.zol.com.cn/fax/p21561/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hxy</dc:creator>
  <cp:lastModifiedBy>xbany</cp:lastModifiedBy>
  <cp:revision>5</cp:revision>
  <cp:lastPrinted>2017-07-27T10:03:00Z</cp:lastPrinted>
  <dcterms:created xsi:type="dcterms:W3CDTF">2018-08-15T03:05:00Z</dcterms:created>
  <dcterms:modified xsi:type="dcterms:W3CDTF">2018-08-21T00:46:00Z</dcterms:modified>
</cp:coreProperties>
</file>